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1045C6" w14:textId="12AB3372" w:rsidR="00377F8A" w:rsidRDefault="00377F8A" w:rsidP="00377F8A">
      <w:pPr>
        <w:pStyle w:val="Rodap"/>
        <w:spacing w:before="120"/>
        <w:jc w:val="center"/>
        <w:rPr>
          <w:rFonts w:ascii="Times New Roman" w:hAnsi="Times New Roman"/>
          <w:sz w:val="20"/>
        </w:rPr>
      </w:pPr>
      <w:r w:rsidRPr="005418E3">
        <w:rPr>
          <w:rFonts w:ascii="Times New Roman" w:hAnsi="Times New Roman"/>
          <w:sz w:val="20"/>
        </w:rPr>
        <w:t>http://dx.doi.org/10.1590/15174522-02000480</w:t>
      </w:r>
      <w:r>
        <w:rPr>
          <w:rFonts w:ascii="Times New Roman" w:hAnsi="Times New Roman"/>
          <w:sz w:val="20"/>
        </w:rPr>
        <w:t>1</w:t>
      </w:r>
    </w:p>
    <w:p w14:paraId="55908377" w14:textId="77777777" w:rsidR="00377F8A" w:rsidRDefault="00377F8A" w:rsidP="00614525">
      <w:pPr>
        <w:widowControl w:val="0"/>
        <w:autoSpaceDE w:val="0"/>
        <w:autoSpaceDN w:val="0"/>
        <w:adjustRightInd w:val="0"/>
        <w:spacing w:after="200"/>
        <w:rPr>
          <w:rFonts w:ascii="Times New Roman" w:hAnsi="Times New Roman" w:cs="Times New Roman"/>
          <w:sz w:val="28"/>
          <w:szCs w:val="28"/>
        </w:rPr>
      </w:pPr>
    </w:p>
    <w:p w14:paraId="2BAA65B1" w14:textId="79AF4FAC" w:rsidR="00B638B6" w:rsidRPr="00B638B6" w:rsidRDefault="00B638B6" w:rsidP="00614525">
      <w:pPr>
        <w:widowControl w:val="0"/>
        <w:autoSpaceDE w:val="0"/>
        <w:autoSpaceDN w:val="0"/>
        <w:adjustRightInd w:val="0"/>
        <w:spacing w:after="200"/>
        <w:rPr>
          <w:rFonts w:ascii="Times New Roman" w:hAnsi="Times New Roman" w:cs="Times New Roman"/>
          <w:sz w:val="28"/>
          <w:szCs w:val="28"/>
        </w:rPr>
      </w:pPr>
      <w:r w:rsidRPr="00B638B6">
        <w:rPr>
          <w:rFonts w:ascii="Times New Roman" w:hAnsi="Times New Roman" w:cs="Times New Roman"/>
          <w:sz w:val="28"/>
          <w:szCs w:val="28"/>
        </w:rPr>
        <w:t>Apresentação</w:t>
      </w:r>
    </w:p>
    <w:p w14:paraId="34D7B3A4" w14:textId="5B537488" w:rsidR="003D40B2" w:rsidRPr="00614525" w:rsidRDefault="003D40B2" w:rsidP="00614525">
      <w:pPr>
        <w:widowControl w:val="0"/>
        <w:autoSpaceDE w:val="0"/>
        <w:autoSpaceDN w:val="0"/>
        <w:adjustRightInd w:val="0"/>
        <w:spacing w:after="200"/>
        <w:rPr>
          <w:rFonts w:ascii="Times New Roman" w:hAnsi="Times New Roman" w:cs="Times New Roman"/>
          <w:sz w:val="32"/>
        </w:rPr>
      </w:pPr>
      <w:r w:rsidRPr="00614525">
        <w:rPr>
          <w:rFonts w:ascii="Times New Roman" w:hAnsi="Times New Roman" w:cs="Times New Roman"/>
          <w:sz w:val="32"/>
        </w:rPr>
        <w:t xml:space="preserve">Literatura e sociologia: relações de mútua incitação </w:t>
      </w:r>
    </w:p>
    <w:p w14:paraId="69CB90D7" w14:textId="77777777" w:rsidR="003D40B2" w:rsidRPr="00614525" w:rsidRDefault="003D40B2" w:rsidP="00264988">
      <w:pPr>
        <w:widowControl w:val="0"/>
        <w:autoSpaceDE w:val="0"/>
        <w:autoSpaceDN w:val="0"/>
        <w:adjustRightInd w:val="0"/>
        <w:spacing w:line="360" w:lineRule="auto"/>
        <w:jc w:val="center"/>
        <w:rPr>
          <w:rFonts w:ascii="Times New Roman" w:hAnsi="Times New Roman" w:cs="Times New Roman"/>
          <w:b/>
        </w:rPr>
      </w:pPr>
    </w:p>
    <w:p w14:paraId="65AE8911" w14:textId="3799A3C4" w:rsidR="000A6868" w:rsidRPr="00614525" w:rsidRDefault="000A6868" w:rsidP="00614525">
      <w:pPr>
        <w:widowControl w:val="0"/>
        <w:autoSpaceDE w:val="0"/>
        <w:autoSpaceDN w:val="0"/>
        <w:adjustRightInd w:val="0"/>
        <w:spacing w:after="120" w:line="276" w:lineRule="auto"/>
        <w:ind w:firstLine="1418"/>
        <w:jc w:val="right"/>
        <w:rPr>
          <w:rFonts w:ascii="Times New Roman" w:hAnsi="Times New Roman" w:cs="Times New Roman"/>
          <w:sz w:val="22"/>
          <w:szCs w:val="22"/>
        </w:rPr>
      </w:pPr>
      <w:r w:rsidRPr="00614525">
        <w:rPr>
          <w:rFonts w:ascii="Times New Roman" w:hAnsi="Times New Roman" w:cs="Times New Roman"/>
          <w:sz w:val="22"/>
          <w:szCs w:val="22"/>
        </w:rPr>
        <w:t>Ana Lúcia Teixeira</w:t>
      </w:r>
      <w:r w:rsidR="006A5FA2" w:rsidRPr="00614525">
        <w:rPr>
          <w:rStyle w:val="Refdenotaderodap"/>
          <w:rFonts w:ascii="Times New Roman" w:eastAsia="Arial Unicode MS" w:hAnsi="Times New Roman" w:cs="Times New Roman"/>
          <w:sz w:val="22"/>
          <w:szCs w:val="22"/>
        </w:rPr>
        <w:footnoteReference w:customMarkFollows="1" w:id="1"/>
        <w:t>*</w:t>
      </w:r>
    </w:p>
    <w:p w14:paraId="73CD4AB5" w14:textId="288A94F9" w:rsidR="000A6868" w:rsidRDefault="000A6868" w:rsidP="004E2D7E">
      <w:pPr>
        <w:widowControl w:val="0"/>
        <w:autoSpaceDE w:val="0"/>
        <w:autoSpaceDN w:val="0"/>
        <w:adjustRightInd w:val="0"/>
        <w:spacing w:line="360" w:lineRule="auto"/>
        <w:ind w:firstLine="1418"/>
        <w:jc w:val="both"/>
        <w:rPr>
          <w:rFonts w:ascii="Times New Roman" w:hAnsi="Times New Roman" w:cs="Times New Roman"/>
        </w:rPr>
      </w:pPr>
    </w:p>
    <w:p w14:paraId="6781DF3C" w14:textId="77777777" w:rsidR="00264FAF" w:rsidRPr="00614525" w:rsidRDefault="00264FAF" w:rsidP="004E2D7E">
      <w:pPr>
        <w:widowControl w:val="0"/>
        <w:autoSpaceDE w:val="0"/>
        <w:autoSpaceDN w:val="0"/>
        <w:adjustRightInd w:val="0"/>
        <w:spacing w:line="360" w:lineRule="auto"/>
        <w:ind w:firstLine="1418"/>
        <w:jc w:val="both"/>
        <w:rPr>
          <w:rFonts w:ascii="Times New Roman" w:hAnsi="Times New Roman" w:cs="Times New Roman"/>
        </w:rPr>
      </w:pPr>
    </w:p>
    <w:p w14:paraId="577F234B" w14:textId="0B0562F7" w:rsidR="007D5DE5" w:rsidRPr="00614525" w:rsidRDefault="002D3A66" w:rsidP="00614525">
      <w:pPr>
        <w:widowControl w:val="0"/>
        <w:autoSpaceDE w:val="0"/>
        <w:autoSpaceDN w:val="0"/>
        <w:adjustRightInd w:val="0"/>
        <w:spacing w:line="360" w:lineRule="auto"/>
        <w:ind w:firstLine="709"/>
        <w:jc w:val="both"/>
        <w:rPr>
          <w:rFonts w:ascii="Times New Roman" w:hAnsi="Times New Roman" w:cs="Times New Roman"/>
        </w:rPr>
      </w:pPr>
      <w:r w:rsidRPr="00614525">
        <w:rPr>
          <w:rFonts w:ascii="Times New Roman" w:hAnsi="Times New Roman" w:cs="Times New Roman"/>
        </w:rPr>
        <w:t>As relações entre a s</w:t>
      </w:r>
      <w:r w:rsidR="007D5DE5" w:rsidRPr="00614525">
        <w:rPr>
          <w:rFonts w:ascii="Times New Roman" w:hAnsi="Times New Roman" w:cs="Times New Roman"/>
        </w:rPr>
        <w:t xml:space="preserve">ociologia e </w:t>
      </w:r>
      <w:r w:rsidRPr="00614525">
        <w:rPr>
          <w:rFonts w:ascii="Times New Roman" w:hAnsi="Times New Roman" w:cs="Times New Roman"/>
        </w:rPr>
        <w:t xml:space="preserve">a </w:t>
      </w:r>
      <w:r w:rsidR="007D5DE5" w:rsidRPr="00614525">
        <w:rPr>
          <w:rFonts w:ascii="Times New Roman" w:hAnsi="Times New Roman" w:cs="Times New Roman"/>
        </w:rPr>
        <w:t xml:space="preserve">literatura sempre </w:t>
      </w:r>
      <w:r w:rsidRPr="00614525">
        <w:rPr>
          <w:rFonts w:ascii="Times New Roman" w:hAnsi="Times New Roman" w:cs="Times New Roman"/>
        </w:rPr>
        <w:t xml:space="preserve">foram algo </w:t>
      </w:r>
      <w:r w:rsidR="007D5DE5" w:rsidRPr="00614525">
        <w:rPr>
          <w:rFonts w:ascii="Times New Roman" w:hAnsi="Times New Roman" w:cs="Times New Roman"/>
        </w:rPr>
        <w:t>tensa</w:t>
      </w:r>
      <w:r w:rsidRPr="00614525">
        <w:rPr>
          <w:rFonts w:ascii="Times New Roman" w:hAnsi="Times New Roman" w:cs="Times New Roman"/>
        </w:rPr>
        <w:t>s</w:t>
      </w:r>
      <w:r w:rsidR="00312091" w:rsidRPr="00614525">
        <w:rPr>
          <w:rFonts w:ascii="Times New Roman" w:hAnsi="Times New Roman" w:cs="Times New Roman"/>
        </w:rPr>
        <w:t>, tendo,</w:t>
      </w:r>
      <w:r w:rsidRPr="00614525">
        <w:rPr>
          <w:rFonts w:ascii="Times New Roman" w:hAnsi="Times New Roman" w:cs="Times New Roman"/>
        </w:rPr>
        <w:t xml:space="preserve"> por vezes, assumi</w:t>
      </w:r>
      <w:r w:rsidR="00312091" w:rsidRPr="00614525">
        <w:rPr>
          <w:rFonts w:ascii="Times New Roman" w:hAnsi="Times New Roman" w:cs="Times New Roman"/>
        </w:rPr>
        <w:t>do</w:t>
      </w:r>
      <w:r w:rsidR="007D5DE5" w:rsidRPr="00614525">
        <w:rPr>
          <w:rFonts w:ascii="Times New Roman" w:hAnsi="Times New Roman" w:cs="Times New Roman"/>
        </w:rPr>
        <w:t xml:space="preserve"> ares de disputa. </w:t>
      </w:r>
      <w:r w:rsidR="00312091" w:rsidRPr="00614525">
        <w:rPr>
          <w:rFonts w:ascii="Times New Roman" w:hAnsi="Times New Roman" w:cs="Times New Roman"/>
        </w:rPr>
        <w:t>É possível</w:t>
      </w:r>
      <w:r w:rsidR="007C2C16">
        <w:rPr>
          <w:rFonts w:ascii="Times New Roman" w:hAnsi="Times New Roman" w:cs="Times New Roman"/>
        </w:rPr>
        <w:t>,</w:t>
      </w:r>
      <w:r w:rsidR="00312091" w:rsidRPr="00614525">
        <w:rPr>
          <w:rFonts w:ascii="Times New Roman" w:hAnsi="Times New Roman" w:cs="Times New Roman"/>
        </w:rPr>
        <w:t xml:space="preserve"> mesmo</w:t>
      </w:r>
      <w:r w:rsidR="007C2C16">
        <w:rPr>
          <w:rFonts w:ascii="Times New Roman" w:hAnsi="Times New Roman" w:cs="Times New Roman"/>
        </w:rPr>
        <w:t>,</w:t>
      </w:r>
      <w:r w:rsidR="00312091" w:rsidRPr="00614525">
        <w:rPr>
          <w:rFonts w:ascii="Times New Roman" w:hAnsi="Times New Roman" w:cs="Times New Roman"/>
        </w:rPr>
        <w:t xml:space="preserve"> afirmar que </w:t>
      </w:r>
      <w:r w:rsidR="007D5DE5" w:rsidRPr="00614525">
        <w:rPr>
          <w:rFonts w:ascii="Times New Roman" w:hAnsi="Times New Roman" w:cs="Times New Roman"/>
        </w:rPr>
        <w:t>a literatura tem</w:t>
      </w:r>
      <w:r w:rsidR="007C2C16">
        <w:rPr>
          <w:rFonts w:ascii="Times New Roman" w:hAnsi="Times New Roman" w:cs="Times New Roman"/>
        </w:rPr>
        <w:t>-</w:t>
      </w:r>
      <w:r w:rsidR="007D5DE5" w:rsidRPr="00614525">
        <w:rPr>
          <w:rFonts w:ascii="Times New Roman" w:hAnsi="Times New Roman" w:cs="Times New Roman"/>
        </w:rPr>
        <w:t xml:space="preserve">se mostrado um </w:t>
      </w:r>
      <w:r w:rsidR="00312091" w:rsidRPr="00614525">
        <w:rPr>
          <w:rFonts w:ascii="Times New Roman" w:hAnsi="Times New Roman" w:cs="Times New Roman"/>
        </w:rPr>
        <w:t>fenômeno social</w:t>
      </w:r>
      <w:r w:rsidR="007D5DE5" w:rsidRPr="00614525">
        <w:rPr>
          <w:rFonts w:ascii="Times New Roman" w:hAnsi="Times New Roman" w:cs="Times New Roman"/>
        </w:rPr>
        <w:t xml:space="preserve"> bastante insubmisso no papel de “objeto sociológico”, o que se </w:t>
      </w:r>
      <w:r w:rsidR="00F94FA6" w:rsidRPr="00614525">
        <w:rPr>
          <w:rFonts w:ascii="Times New Roman" w:hAnsi="Times New Roman" w:cs="Times New Roman"/>
        </w:rPr>
        <w:t>percebe</w:t>
      </w:r>
      <w:r w:rsidR="007D5DE5" w:rsidRPr="00614525">
        <w:rPr>
          <w:rFonts w:ascii="Times New Roman" w:hAnsi="Times New Roman" w:cs="Times New Roman"/>
        </w:rPr>
        <w:t xml:space="preserve"> pela dificuldade tanto de submetê-la ao espaço mais amplo da s</w:t>
      </w:r>
      <w:r w:rsidR="00F94FA6" w:rsidRPr="00614525">
        <w:rPr>
          <w:rFonts w:ascii="Times New Roman" w:hAnsi="Times New Roman" w:cs="Times New Roman"/>
        </w:rPr>
        <w:t>ociologia da arte ou da cultura</w:t>
      </w:r>
      <w:r w:rsidR="007D5DE5" w:rsidRPr="00614525">
        <w:rPr>
          <w:rFonts w:ascii="Times New Roman" w:hAnsi="Times New Roman" w:cs="Times New Roman"/>
        </w:rPr>
        <w:t xml:space="preserve"> quanto de definir parâmetros claros e seguros para consolidá-la como área inteiramente independente das demais. </w:t>
      </w:r>
    </w:p>
    <w:p w14:paraId="4379D26E" w14:textId="5BFA41AE" w:rsidR="007D5DE5" w:rsidRPr="00614525" w:rsidRDefault="007D5DE5" w:rsidP="00614525">
      <w:pPr>
        <w:widowControl w:val="0"/>
        <w:autoSpaceDE w:val="0"/>
        <w:autoSpaceDN w:val="0"/>
        <w:adjustRightInd w:val="0"/>
        <w:spacing w:line="360" w:lineRule="auto"/>
        <w:ind w:firstLine="709"/>
        <w:jc w:val="both"/>
        <w:rPr>
          <w:rFonts w:ascii="Times New Roman" w:hAnsi="Times New Roman" w:cs="Times New Roman"/>
        </w:rPr>
      </w:pPr>
      <w:r w:rsidRPr="00614525">
        <w:rPr>
          <w:rFonts w:ascii="Times New Roman" w:hAnsi="Times New Roman" w:cs="Times New Roman"/>
        </w:rPr>
        <w:t xml:space="preserve">É bastante provável que esse atrito </w:t>
      </w:r>
      <w:r w:rsidR="006E222B" w:rsidRPr="00614525">
        <w:rPr>
          <w:rFonts w:ascii="Times New Roman" w:hAnsi="Times New Roman" w:cs="Times New Roman"/>
        </w:rPr>
        <w:t>reiterado</w:t>
      </w:r>
      <w:r w:rsidRPr="00614525">
        <w:rPr>
          <w:rFonts w:ascii="Times New Roman" w:hAnsi="Times New Roman" w:cs="Times New Roman"/>
        </w:rPr>
        <w:t xml:space="preserve"> entre ambas </w:t>
      </w:r>
      <w:r w:rsidR="006E222B" w:rsidRPr="00614525">
        <w:rPr>
          <w:rFonts w:ascii="Times New Roman" w:hAnsi="Times New Roman" w:cs="Times New Roman"/>
        </w:rPr>
        <w:t>tenha sua origem n</w:t>
      </w:r>
      <w:r w:rsidRPr="00614525">
        <w:rPr>
          <w:rFonts w:ascii="Times New Roman" w:hAnsi="Times New Roman" w:cs="Times New Roman"/>
        </w:rPr>
        <w:t xml:space="preserve">os conflitos enfrentados pela sociologia em seu momento nascente. Se, tal como aponta Wolf </w:t>
      </w:r>
      <w:proofErr w:type="spellStart"/>
      <w:r w:rsidRPr="00614525">
        <w:rPr>
          <w:rFonts w:ascii="Times New Roman" w:hAnsi="Times New Roman" w:cs="Times New Roman"/>
        </w:rPr>
        <w:t>Lepenies</w:t>
      </w:r>
      <w:proofErr w:type="spellEnd"/>
      <w:r w:rsidR="00DC257D" w:rsidRPr="00614525">
        <w:rPr>
          <w:rFonts w:ascii="Times New Roman" w:hAnsi="Times New Roman" w:cs="Times New Roman"/>
        </w:rPr>
        <w:t xml:space="preserve"> numa interpretação preciosa</w:t>
      </w:r>
      <w:r w:rsidRPr="00614525">
        <w:rPr>
          <w:rFonts w:ascii="Times New Roman" w:hAnsi="Times New Roman" w:cs="Times New Roman"/>
        </w:rPr>
        <w:t>, é possível considerar que “desde a metade do século XIX, a literatura e a sociologia disputam a primazia de fornecer a orientação-chave da civilização moderna”</w:t>
      </w:r>
      <w:r w:rsidR="000A6868" w:rsidRPr="00614525">
        <w:rPr>
          <w:rFonts w:ascii="Times New Roman" w:hAnsi="Times New Roman" w:cs="Times New Roman"/>
        </w:rPr>
        <w:t xml:space="preserve"> (</w:t>
      </w:r>
      <w:proofErr w:type="spellStart"/>
      <w:r w:rsidR="00C92830" w:rsidRPr="00614525">
        <w:rPr>
          <w:rFonts w:ascii="Times New Roman" w:hAnsi="Times New Roman" w:cs="Times New Roman"/>
        </w:rPr>
        <w:t>L</w:t>
      </w:r>
      <w:r w:rsidR="00264FAF" w:rsidRPr="00614525">
        <w:rPr>
          <w:rFonts w:ascii="Times New Roman" w:hAnsi="Times New Roman" w:cs="Times New Roman"/>
        </w:rPr>
        <w:t>epenies</w:t>
      </w:r>
      <w:proofErr w:type="spellEnd"/>
      <w:r w:rsidR="000A6868" w:rsidRPr="00614525">
        <w:rPr>
          <w:rFonts w:ascii="Times New Roman" w:hAnsi="Times New Roman" w:cs="Times New Roman"/>
        </w:rPr>
        <w:t>, 1996, p.</w:t>
      </w:r>
      <w:r w:rsidR="00B26674">
        <w:rPr>
          <w:rFonts w:ascii="Times New Roman" w:hAnsi="Times New Roman" w:cs="Times New Roman"/>
        </w:rPr>
        <w:t xml:space="preserve"> </w:t>
      </w:r>
      <w:r w:rsidR="000A6868" w:rsidRPr="00614525">
        <w:rPr>
          <w:rFonts w:ascii="Times New Roman" w:hAnsi="Times New Roman" w:cs="Times New Roman"/>
        </w:rPr>
        <w:t>11)</w:t>
      </w:r>
      <w:r w:rsidRPr="00614525">
        <w:rPr>
          <w:rFonts w:ascii="Times New Roman" w:hAnsi="Times New Roman" w:cs="Times New Roman"/>
        </w:rPr>
        <w:t>, com isso se coloca a literatura em face da sociologia como uma espécie de “concorrente”</w:t>
      </w:r>
      <w:r w:rsidR="00B638B6">
        <w:rPr>
          <w:rFonts w:ascii="Times New Roman" w:hAnsi="Times New Roman" w:cs="Times New Roman"/>
        </w:rPr>
        <w:t>,</w:t>
      </w:r>
      <w:r w:rsidRPr="00614525">
        <w:rPr>
          <w:rFonts w:ascii="Times New Roman" w:hAnsi="Times New Roman" w:cs="Times New Roman"/>
        </w:rPr>
        <w:t xml:space="preserve"> muito antes de que as subáreas da sociologia se estabelecessem</w:t>
      </w:r>
      <w:r w:rsidR="00DC257D" w:rsidRPr="00614525">
        <w:rPr>
          <w:rFonts w:ascii="Times New Roman" w:hAnsi="Times New Roman" w:cs="Times New Roman"/>
        </w:rPr>
        <w:t xml:space="preserve"> e se institucionalizassem,</w:t>
      </w:r>
      <w:r w:rsidRPr="00614525">
        <w:rPr>
          <w:rFonts w:ascii="Times New Roman" w:hAnsi="Times New Roman" w:cs="Times New Roman"/>
        </w:rPr>
        <w:t xml:space="preserve"> e, portanto, de que qualquer dimensão estética tivesse sido apreendida pelo olhar sociológico. Dessa forma, </w:t>
      </w:r>
      <w:r w:rsidR="00F94FA6" w:rsidRPr="00614525">
        <w:rPr>
          <w:rFonts w:ascii="Times New Roman" w:hAnsi="Times New Roman" w:cs="Times New Roman"/>
        </w:rPr>
        <w:t xml:space="preserve">parece que o papel da literatura como </w:t>
      </w:r>
      <w:r w:rsidR="006E222B" w:rsidRPr="00614525">
        <w:rPr>
          <w:rFonts w:ascii="Times New Roman" w:hAnsi="Times New Roman" w:cs="Times New Roman"/>
        </w:rPr>
        <w:t xml:space="preserve">uma possível </w:t>
      </w:r>
      <w:r w:rsidRPr="00614525">
        <w:rPr>
          <w:rFonts w:ascii="Times New Roman" w:hAnsi="Times New Roman" w:cs="Times New Roman"/>
        </w:rPr>
        <w:t xml:space="preserve">concorrente </w:t>
      </w:r>
      <w:r w:rsidR="00F94FA6" w:rsidRPr="00614525">
        <w:rPr>
          <w:rFonts w:ascii="Times New Roman" w:hAnsi="Times New Roman" w:cs="Times New Roman"/>
        </w:rPr>
        <w:t xml:space="preserve">da sociologia </w:t>
      </w:r>
      <w:r w:rsidRPr="00614525">
        <w:rPr>
          <w:rFonts w:ascii="Times New Roman" w:hAnsi="Times New Roman" w:cs="Times New Roman"/>
        </w:rPr>
        <w:t xml:space="preserve">no trabalho de interpretação do mundo social </w:t>
      </w:r>
      <w:r w:rsidR="00B638B6">
        <w:rPr>
          <w:rFonts w:ascii="Times New Roman" w:hAnsi="Times New Roman" w:cs="Times New Roman"/>
        </w:rPr>
        <w:t>antecedeu</w:t>
      </w:r>
      <w:r w:rsidRPr="00614525">
        <w:rPr>
          <w:rFonts w:ascii="Times New Roman" w:hAnsi="Times New Roman" w:cs="Times New Roman"/>
        </w:rPr>
        <w:t xml:space="preserve"> </w:t>
      </w:r>
      <w:r w:rsidR="00F94FA6" w:rsidRPr="00614525">
        <w:rPr>
          <w:rFonts w:ascii="Times New Roman" w:hAnsi="Times New Roman" w:cs="Times New Roman"/>
        </w:rPr>
        <w:t xml:space="preserve">o seu papel </w:t>
      </w:r>
      <w:r w:rsidRPr="00614525">
        <w:rPr>
          <w:rFonts w:ascii="Times New Roman" w:hAnsi="Times New Roman" w:cs="Times New Roman"/>
        </w:rPr>
        <w:t>como objeto de interesse sociológico</w:t>
      </w:r>
      <w:r w:rsidR="00F94FA6" w:rsidRPr="00614525">
        <w:rPr>
          <w:rFonts w:ascii="Times New Roman" w:hAnsi="Times New Roman" w:cs="Times New Roman"/>
        </w:rPr>
        <w:t>, o que</w:t>
      </w:r>
      <w:r w:rsidRPr="00614525">
        <w:rPr>
          <w:rFonts w:ascii="Times New Roman" w:hAnsi="Times New Roman" w:cs="Times New Roman"/>
        </w:rPr>
        <w:t xml:space="preserve"> ajuda a compreender a dificuldade particular de “domesticar” a literatura dentro dos limites, ainda que dinâmicos e heterogêneos, das diversas sociologias. </w:t>
      </w:r>
    </w:p>
    <w:p w14:paraId="4F28DAF0" w14:textId="2AB68FE5" w:rsidR="008F6793" w:rsidRPr="00614525" w:rsidRDefault="00250372" w:rsidP="00614525">
      <w:pPr>
        <w:pStyle w:val="Pr-formataoHTML"/>
        <w:shd w:val="clear" w:color="auto" w:fill="FFFFFF"/>
        <w:spacing w:line="360" w:lineRule="auto"/>
        <w:ind w:firstLine="709"/>
        <w:jc w:val="both"/>
        <w:rPr>
          <w:rFonts w:ascii="Times New Roman" w:hAnsi="Times New Roman" w:cs="Times New Roman"/>
          <w:sz w:val="24"/>
          <w:szCs w:val="24"/>
        </w:rPr>
      </w:pPr>
      <w:r w:rsidRPr="00614525">
        <w:rPr>
          <w:rFonts w:ascii="Times New Roman" w:hAnsi="Times New Roman" w:cs="Times New Roman"/>
          <w:sz w:val="24"/>
          <w:szCs w:val="24"/>
        </w:rPr>
        <w:t xml:space="preserve">As dificuldades em torno do pleno estabelecimento formal e institucional da sociologia da literatura </w:t>
      </w:r>
      <w:r w:rsidR="00130E41" w:rsidRPr="00614525">
        <w:rPr>
          <w:rFonts w:ascii="Times New Roman" w:hAnsi="Times New Roman" w:cs="Times New Roman"/>
          <w:sz w:val="24"/>
          <w:szCs w:val="24"/>
        </w:rPr>
        <w:t xml:space="preserve">não </w:t>
      </w:r>
      <w:r w:rsidR="00085675" w:rsidRPr="00614525">
        <w:rPr>
          <w:rFonts w:ascii="Times New Roman" w:hAnsi="Times New Roman" w:cs="Times New Roman"/>
          <w:sz w:val="24"/>
          <w:szCs w:val="24"/>
        </w:rPr>
        <w:t>resultam apenas dos conflitos de seu</w:t>
      </w:r>
      <w:r w:rsidRPr="00614525">
        <w:rPr>
          <w:rFonts w:ascii="Times New Roman" w:hAnsi="Times New Roman" w:cs="Times New Roman"/>
          <w:sz w:val="24"/>
          <w:szCs w:val="24"/>
        </w:rPr>
        <w:t xml:space="preserve"> pa</w:t>
      </w:r>
      <w:r w:rsidR="006E222B" w:rsidRPr="00614525">
        <w:rPr>
          <w:rFonts w:ascii="Times New Roman" w:hAnsi="Times New Roman" w:cs="Times New Roman"/>
          <w:sz w:val="24"/>
          <w:szCs w:val="24"/>
        </w:rPr>
        <w:t xml:space="preserve">ssado compartilhado e, por consequência, da clivagem </w:t>
      </w:r>
      <w:r w:rsidRPr="00614525">
        <w:rPr>
          <w:rFonts w:ascii="Times New Roman" w:hAnsi="Times New Roman" w:cs="Times New Roman"/>
          <w:sz w:val="24"/>
          <w:szCs w:val="24"/>
        </w:rPr>
        <w:t xml:space="preserve">que, segundo </w:t>
      </w:r>
      <w:proofErr w:type="spellStart"/>
      <w:r w:rsidRPr="00614525">
        <w:rPr>
          <w:rFonts w:ascii="Times New Roman" w:hAnsi="Times New Roman" w:cs="Times New Roman"/>
          <w:sz w:val="24"/>
          <w:szCs w:val="24"/>
        </w:rPr>
        <w:t>Lepenies</w:t>
      </w:r>
      <w:proofErr w:type="spellEnd"/>
      <w:r w:rsidRPr="00614525">
        <w:rPr>
          <w:rFonts w:ascii="Times New Roman" w:hAnsi="Times New Roman" w:cs="Times New Roman"/>
          <w:sz w:val="24"/>
          <w:szCs w:val="24"/>
        </w:rPr>
        <w:t xml:space="preserve">, </w:t>
      </w:r>
      <w:r w:rsidR="006E222B" w:rsidRPr="00614525">
        <w:rPr>
          <w:rFonts w:ascii="Times New Roman" w:hAnsi="Times New Roman" w:cs="Times New Roman"/>
          <w:sz w:val="24"/>
          <w:szCs w:val="24"/>
        </w:rPr>
        <w:t>teria se estabelecido no interior da</w:t>
      </w:r>
      <w:r w:rsidRPr="00614525">
        <w:rPr>
          <w:rFonts w:ascii="Times New Roman" w:hAnsi="Times New Roman" w:cs="Times New Roman"/>
          <w:sz w:val="24"/>
          <w:szCs w:val="24"/>
        </w:rPr>
        <w:t xml:space="preserve"> sociologia</w:t>
      </w:r>
      <w:r w:rsidR="00130E41" w:rsidRPr="00614525">
        <w:rPr>
          <w:rFonts w:ascii="Times New Roman" w:hAnsi="Times New Roman" w:cs="Times New Roman"/>
          <w:sz w:val="24"/>
          <w:szCs w:val="24"/>
        </w:rPr>
        <w:t xml:space="preserve">, </w:t>
      </w:r>
      <w:r w:rsidR="006E222B" w:rsidRPr="00614525">
        <w:rPr>
          <w:rFonts w:ascii="Times New Roman" w:hAnsi="Times New Roman" w:cs="Times New Roman"/>
          <w:sz w:val="24"/>
          <w:szCs w:val="24"/>
        </w:rPr>
        <w:t xml:space="preserve">então </w:t>
      </w:r>
      <w:r w:rsidR="00130E41" w:rsidRPr="00614525">
        <w:rPr>
          <w:rFonts w:ascii="Times New Roman" w:hAnsi="Times New Roman" w:cs="Times New Roman"/>
          <w:sz w:val="24"/>
          <w:szCs w:val="24"/>
        </w:rPr>
        <w:t xml:space="preserve">cindida </w:t>
      </w:r>
      <w:r w:rsidR="00085675" w:rsidRPr="00614525">
        <w:rPr>
          <w:rFonts w:ascii="Times New Roman" w:hAnsi="Times New Roman" w:cs="Times New Roman"/>
          <w:sz w:val="24"/>
          <w:szCs w:val="24"/>
        </w:rPr>
        <w:t xml:space="preserve">de maneira razoavelmente perene </w:t>
      </w:r>
      <w:r w:rsidR="00130E41" w:rsidRPr="00614525">
        <w:rPr>
          <w:rFonts w:ascii="Times New Roman" w:hAnsi="Times New Roman" w:cs="Times New Roman"/>
          <w:sz w:val="24"/>
          <w:szCs w:val="24"/>
        </w:rPr>
        <w:t>entre uma vertente her</w:t>
      </w:r>
      <w:r w:rsidR="00085675" w:rsidRPr="00614525">
        <w:rPr>
          <w:rFonts w:ascii="Times New Roman" w:hAnsi="Times New Roman" w:cs="Times New Roman"/>
          <w:sz w:val="24"/>
          <w:szCs w:val="24"/>
        </w:rPr>
        <w:t>menêutica e outra cientificista</w:t>
      </w:r>
      <w:r w:rsidR="00130E41" w:rsidRPr="00614525">
        <w:rPr>
          <w:rFonts w:ascii="Times New Roman" w:hAnsi="Times New Roman" w:cs="Times New Roman"/>
          <w:sz w:val="24"/>
          <w:szCs w:val="24"/>
        </w:rPr>
        <w:t xml:space="preserve">. </w:t>
      </w:r>
      <w:r w:rsidR="00085675" w:rsidRPr="00614525">
        <w:rPr>
          <w:rFonts w:ascii="Times New Roman" w:hAnsi="Times New Roman" w:cs="Times New Roman"/>
          <w:sz w:val="24"/>
          <w:szCs w:val="24"/>
        </w:rPr>
        <w:lastRenderedPageBreak/>
        <w:t>Contemporaneamente</w:t>
      </w:r>
      <w:r w:rsidR="00666706">
        <w:rPr>
          <w:rFonts w:ascii="Times New Roman" w:hAnsi="Times New Roman" w:cs="Times New Roman"/>
          <w:sz w:val="24"/>
          <w:szCs w:val="24"/>
        </w:rPr>
        <w:t>,</w:t>
      </w:r>
      <w:r w:rsidR="00130E41" w:rsidRPr="00614525">
        <w:rPr>
          <w:rFonts w:ascii="Times New Roman" w:hAnsi="Times New Roman" w:cs="Times New Roman"/>
          <w:sz w:val="24"/>
          <w:szCs w:val="24"/>
        </w:rPr>
        <w:t xml:space="preserve"> esse conflito se exprime</w:t>
      </w:r>
      <w:r w:rsidR="00085675" w:rsidRPr="00614525">
        <w:rPr>
          <w:rFonts w:ascii="Times New Roman" w:hAnsi="Times New Roman" w:cs="Times New Roman"/>
          <w:sz w:val="24"/>
          <w:szCs w:val="24"/>
        </w:rPr>
        <w:t xml:space="preserve"> </w:t>
      </w:r>
      <w:r w:rsidR="00312091" w:rsidRPr="00614525">
        <w:rPr>
          <w:rFonts w:ascii="Times New Roman" w:hAnsi="Times New Roman" w:cs="Times New Roman"/>
          <w:sz w:val="24"/>
          <w:szCs w:val="24"/>
        </w:rPr>
        <w:t xml:space="preserve">também </w:t>
      </w:r>
      <w:r w:rsidR="00085675" w:rsidRPr="00614525">
        <w:rPr>
          <w:rFonts w:ascii="Times New Roman" w:hAnsi="Times New Roman" w:cs="Times New Roman"/>
          <w:sz w:val="24"/>
          <w:szCs w:val="24"/>
        </w:rPr>
        <w:t>de forma institucional</w:t>
      </w:r>
      <w:r w:rsidR="008D7B02" w:rsidRPr="00614525">
        <w:rPr>
          <w:rFonts w:ascii="Times New Roman" w:hAnsi="Times New Roman" w:cs="Times New Roman"/>
          <w:sz w:val="24"/>
          <w:szCs w:val="24"/>
        </w:rPr>
        <w:t>,</w:t>
      </w:r>
      <w:r w:rsidR="00130E41" w:rsidRPr="00614525">
        <w:rPr>
          <w:rFonts w:ascii="Times New Roman" w:hAnsi="Times New Roman" w:cs="Times New Roman"/>
          <w:sz w:val="24"/>
          <w:szCs w:val="24"/>
        </w:rPr>
        <w:t xml:space="preserve"> por meio de uma pulverizaçã</w:t>
      </w:r>
      <w:r w:rsidR="00312091" w:rsidRPr="00614525">
        <w:rPr>
          <w:rFonts w:ascii="Times New Roman" w:hAnsi="Times New Roman" w:cs="Times New Roman"/>
          <w:sz w:val="24"/>
          <w:szCs w:val="24"/>
        </w:rPr>
        <w:t>o disciplinar de tarefas que, em</w:t>
      </w:r>
      <w:r w:rsidR="00130E41" w:rsidRPr="00614525">
        <w:rPr>
          <w:rFonts w:ascii="Times New Roman" w:hAnsi="Times New Roman" w:cs="Times New Roman"/>
          <w:sz w:val="24"/>
          <w:szCs w:val="24"/>
        </w:rPr>
        <w:t xml:space="preserve"> princípio, caberiam à sociologia da literatura. </w:t>
      </w:r>
      <w:r w:rsidR="00312091" w:rsidRPr="00614525">
        <w:rPr>
          <w:rFonts w:ascii="Times New Roman" w:hAnsi="Times New Roman" w:cs="Times New Roman"/>
          <w:sz w:val="24"/>
          <w:szCs w:val="24"/>
        </w:rPr>
        <w:t xml:space="preserve">Em artigo dedicado a mapear as dificuldades </w:t>
      </w:r>
      <w:r w:rsidR="00A11415" w:rsidRPr="00614525">
        <w:rPr>
          <w:rFonts w:ascii="Times New Roman" w:hAnsi="Times New Roman" w:cs="Times New Roman"/>
          <w:sz w:val="24"/>
          <w:szCs w:val="24"/>
        </w:rPr>
        <w:t xml:space="preserve">no processo de </w:t>
      </w:r>
      <w:r w:rsidR="00312091" w:rsidRPr="00614525">
        <w:rPr>
          <w:rFonts w:ascii="Times New Roman" w:hAnsi="Times New Roman" w:cs="Times New Roman"/>
          <w:sz w:val="24"/>
          <w:szCs w:val="24"/>
        </w:rPr>
        <w:t xml:space="preserve">institucionalização da sociologia da literatura, </w:t>
      </w:r>
      <w:r w:rsidR="00130E41" w:rsidRPr="00614525">
        <w:rPr>
          <w:rFonts w:ascii="Times New Roman" w:hAnsi="Times New Roman" w:cs="Times New Roman"/>
          <w:sz w:val="24"/>
          <w:szCs w:val="24"/>
        </w:rPr>
        <w:t xml:space="preserve">James </w:t>
      </w:r>
      <w:r w:rsidR="00A86E75" w:rsidRPr="00614525">
        <w:rPr>
          <w:rFonts w:ascii="Times New Roman" w:hAnsi="Times New Roman" w:cs="Times New Roman"/>
          <w:sz w:val="24"/>
          <w:szCs w:val="24"/>
        </w:rPr>
        <w:t xml:space="preserve">F. </w:t>
      </w:r>
      <w:proofErr w:type="spellStart"/>
      <w:r w:rsidR="00130E41" w:rsidRPr="00614525">
        <w:rPr>
          <w:rFonts w:ascii="Times New Roman" w:hAnsi="Times New Roman" w:cs="Times New Roman"/>
          <w:sz w:val="24"/>
          <w:szCs w:val="24"/>
        </w:rPr>
        <w:t>English</w:t>
      </w:r>
      <w:proofErr w:type="spellEnd"/>
      <w:r w:rsidR="00A93E0E" w:rsidRPr="00614525">
        <w:rPr>
          <w:rFonts w:ascii="Times New Roman" w:hAnsi="Times New Roman" w:cs="Times New Roman"/>
          <w:sz w:val="24"/>
          <w:szCs w:val="24"/>
        </w:rPr>
        <w:t xml:space="preserve"> </w:t>
      </w:r>
      <w:r w:rsidR="00130E41" w:rsidRPr="00614525">
        <w:rPr>
          <w:rFonts w:ascii="Times New Roman" w:hAnsi="Times New Roman" w:cs="Times New Roman"/>
          <w:sz w:val="24"/>
          <w:szCs w:val="24"/>
        </w:rPr>
        <w:t xml:space="preserve">aponta o </w:t>
      </w:r>
      <w:r w:rsidR="00A86E75" w:rsidRPr="00614525">
        <w:rPr>
          <w:rFonts w:ascii="Times New Roman" w:hAnsi="Times New Roman" w:cs="Times New Roman"/>
          <w:sz w:val="24"/>
          <w:szCs w:val="24"/>
        </w:rPr>
        <w:t>p</w:t>
      </w:r>
      <w:r w:rsidR="00130E41" w:rsidRPr="00614525">
        <w:rPr>
          <w:rFonts w:ascii="Times New Roman" w:hAnsi="Times New Roman" w:cs="Times New Roman"/>
          <w:sz w:val="24"/>
          <w:szCs w:val="24"/>
        </w:rPr>
        <w:t>roblema</w:t>
      </w:r>
      <w:r w:rsidR="008D7B02" w:rsidRPr="00614525">
        <w:rPr>
          <w:rFonts w:ascii="Times New Roman" w:hAnsi="Times New Roman" w:cs="Times New Roman"/>
          <w:sz w:val="24"/>
          <w:szCs w:val="24"/>
        </w:rPr>
        <w:t>,</w:t>
      </w:r>
      <w:r w:rsidR="00130E41" w:rsidRPr="00614525">
        <w:rPr>
          <w:rFonts w:ascii="Times New Roman" w:hAnsi="Times New Roman" w:cs="Times New Roman"/>
          <w:sz w:val="24"/>
          <w:szCs w:val="24"/>
        </w:rPr>
        <w:t xml:space="preserve"> </w:t>
      </w:r>
      <w:r w:rsidR="008F6793" w:rsidRPr="00614525">
        <w:rPr>
          <w:rFonts w:ascii="Times New Roman" w:hAnsi="Times New Roman" w:cs="Times New Roman"/>
          <w:sz w:val="24"/>
          <w:szCs w:val="24"/>
        </w:rPr>
        <w:t>ressaltando que</w:t>
      </w:r>
      <w:r w:rsidR="00312091" w:rsidRPr="00614525">
        <w:rPr>
          <w:rFonts w:ascii="Times New Roman" w:hAnsi="Times New Roman" w:cs="Times New Roman"/>
          <w:sz w:val="24"/>
          <w:szCs w:val="24"/>
        </w:rPr>
        <w:t>, de fato, uma suposta sociologia da literatura “está espalhada por tantos domínios e subdomínios separados da pesquisa acadêmica, cada um com suas próprias e distintas agendas de teoria e método” (</w:t>
      </w:r>
      <w:proofErr w:type="spellStart"/>
      <w:r w:rsidR="00E3030B" w:rsidRPr="00614525">
        <w:rPr>
          <w:rFonts w:ascii="Times New Roman" w:hAnsi="Times New Roman" w:cs="Times New Roman"/>
          <w:sz w:val="24"/>
          <w:szCs w:val="24"/>
        </w:rPr>
        <w:t>E</w:t>
      </w:r>
      <w:r w:rsidR="00B26674" w:rsidRPr="00614525">
        <w:rPr>
          <w:rFonts w:ascii="Times New Roman" w:hAnsi="Times New Roman" w:cs="Times New Roman"/>
          <w:sz w:val="24"/>
          <w:szCs w:val="24"/>
        </w:rPr>
        <w:t>nglish</w:t>
      </w:r>
      <w:proofErr w:type="spellEnd"/>
      <w:r w:rsidR="00312091" w:rsidRPr="00614525">
        <w:rPr>
          <w:rFonts w:ascii="Times New Roman" w:hAnsi="Times New Roman" w:cs="Times New Roman"/>
          <w:sz w:val="24"/>
          <w:szCs w:val="24"/>
        </w:rPr>
        <w:t>, 2010, p. v)</w:t>
      </w:r>
      <w:r w:rsidR="001B35DD" w:rsidRPr="00614525">
        <w:rPr>
          <w:rFonts w:ascii="Times New Roman" w:hAnsi="Times New Roman" w:cs="Times New Roman"/>
          <w:sz w:val="24"/>
          <w:szCs w:val="24"/>
        </w:rPr>
        <w:t>,</w:t>
      </w:r>
      <w:r w:rsidR="008F6793" w:rsidRPr="00614525">
        <w:rPr>
          <w:rFonts w:ascii="Times New Roman" w:hAnsi="Times New Roman" w:cs="Times New Roman"/>
          <w:sz w:val="24"/>
          <w:szCs w:val="24"/>
        </w:rPr>
        <w:t xml:space="preserve"> que a</w:t>
      </w:r>
      <w:r w:rsidR="00E56A3A" w:rsidRPr="00614525">
        <w:rPr>
          <w:rFonts w:ascii="Times New Roman" w:hAnsi="Times New Roman" w:cs="Times New Roman"/>
          <w:sz w:val="24"/>
          <w:szCs w:val="24"/>
        </w:rPr>
        <w:t>s atribuições que lhe seria</w:t>
      </w:r>
      <w:r w:rsidR="00666706">
        <w:rPr>
          <w:rFonts w:ascii="Times New Roman" w:hAnsi="Times New Roman" w:cs="Times New Roman"/>
          <w:sz w:val="24"/>
          <w:szCs w:val="24"/>
        </w:rPr>
        <w:t>m</w:t>
      </w:r>
      <w:r w:rsidR="00E56A3A" w:rsidRPr="00614525">
        <w:rPr>
          <w:rFonts w:ascii="Times New Roman" w:hAnsi="Times New Roman" w:cs="Times New Roman"/>
          <w:sz w:val="24"/>
          <w:szCs w:val="24"/>
        </w:rPr>
        <w:t xml:space="preserve"> específicas – </w:t>
      </w:r>
      <w:r w:rsidR="00B35300" w:rsidRPr="00614525">
        <w:rPr>
          <w:rFonts w:ascii="Times New Roman" w:hAnsi="Times New Roman" w:cs="Times New Roman"/>
          <w:sz w:val="24"/>
          <w:szCs w:val="24"/>
        </w:rPr>
        <w:t xml:space="preserve">“fornecer um relato de textos e práticas literárias </w:t>
      </w:r>
      <w:r w:rsidR="00E1554C" w:rsidRPr="00614525">
        <w:rPr>
          <w:rFonts w:ascii="Times New Roman" w:hAnsi="Times New Roman" w:cs="Times New Roman"/>
          <w:sz w:val="24"/>
          <w:szCs w:val="24"/>
        </w:rPr>
        <w:t>relacionando-os</w:t>
      </w:r>
      <w:r w:rsidR="00B35300" w:rsidRPr="00614525">
        <w:rPr>
          <w:rFonts w:ascii="Times New Roman" w:hAnsi="Times New Roman" w:cs="Times New Roman"/>
          <w:sz w:val="24"/>
          <w:szCs w:val="24"/>
        </w:rPr>
        <w:t xml:space="preserve"> às forças sociais de sua produção, os significados sociais de suas particularidades formais e os efeitos sociais de sua circulação e recepção”</w:t>
      </w:r>
      <w:r w:rsidR="00E56A3A" w:rsidRPr="00614525">
        <w:rPr>
          <w:rFonts w:ascii="Times New Roman" w:hAnsi="Times New Roman" w:cs="Times New Roman"/>
          <w:sz w:val="24"/>
          <w:szCs w:val="24"/>
        </w:rPr>
        <w:t xml:space="preserve"> </w:t>
      </w:r>
      <w:r w:rsidR="00B35300" w:rsidRPr="00614525">
        <w:rPr>
          <w:rFonts w:ascii="Times New Roman" w:hAnsi="Times New Roman" w:cs="Times New Roman"/>
          <w:sz w:val="24"/>
          <w:szCs w:val="24"/>
        </w:rPr>
        <w:t>(</w:t>
      </w:r>
      <w:proofErr w:type="spellStart"/>
      <w:r w:rsidR="00B35300" w:rsidRPr="00614525">
        <w:rPr>
          <w:rFonts w:ascii="Times New Roman" w:hAnsi="Times New Roman" w:cs="Times New Roman"/>
          <w:sz w:val="24"/>
          <w:szCs w:val="24"/>
        </w:rPr>
        <w:t>E</w:t>
      </w:r>
      <w:r w:rsidR="00B26674" w:rsidRPr="00614525">
        <w:rPr>
          <w:rFonts w:ascii="Times New Roman" w:hAnsi="Times New Roman" w:cs="Times New Roman"/>
          <w:sz w:val="24"/>
          <w:szCs w:val="24"/>
        </w:rPr>
        <w:t>nglish</w:t>
      </w:r>
      <w:proofErr w:type="spellEnd"/>
      <w:r w:rsidR="00B35300" w:rsidRPr="00614525">
        <w:rPr>
          <w:rFonts w:ascii="Times New Roman" w:hAnsi="Times New Roman" w:cs="Times New Roman"/>
          <w:sz w:val="24"/>
          <w:szCs w:val="24"/>
        </w:rPr>
        <w:t xml:space="preserve">, 2010, p. </w:t>
      </w:r>
      <w:proofErr w:type="spellStart"/>
      <w:r w:rsidR="00B35300" w:rsidRPr="00614525">
        <w:rPr>
          <w:rFonts w:ascii="Times New Roman" w:hAnsi="Times New Roman" w:cs="Times New Roman"/>
          <w:sz w:val="24"/>
          <w:szCs w:val="24"/>
        </w:rPr>
        <w:t>viii</w:t>
      </w:r>
      <w:proofErr w:type="spellEnd"/>
      <w:r w:rsidR="00B35300" w:rsidRPr="00614525">
        <w:rPr>
          <w:rFonts w:ascii="Times New Roman" w:hAnsi="Times New Roman" w:cs="Times New Roman"/>
          <w:sz w:val="24"/>
          <w:szCs w:val="24"/>
        </w:rPr>
        <w:t xml:space="preserve">) </w:t>
      </w:r>
      <w:r w:rsidR="00E56A3A" w:rsidRPr="00614525">
        <w:rPr>
          <w:rFonts w:ascii="Times New Roman" w:hAnsi="Times New Roman" w:cs="Times New Roman"/>
          <w:sz w:val="24"/>
          <w:szCs w:val="24"/>
        </w:rPr>
        <w:t>– acabaram por dissipar</w:t>
      </w:r>
      <w:r w:rsidR="00666706">
        <w:rPr>
          <w:rFonts w:ascii="Times New Roman" w:hAnsi="Times New Roman" w:cs="Times New Roman"/>
          <w:sz w:val="24"/>
          <w:szCs w:val="24"/>
        </w:rPr>
        <w:t>-se</w:t>
      </w:r>
      <w:r w:rsidR="008D7B02" w:rsidRPr="00614525">
        <w:rPr>
          <w:rFonts w:ascii="Times New Roman" w:hAnsi="Times New Roman" w:cs="Times New Roman"/>
          <w:sz w:val="24"/>
          <w:szCs w:val="24"/>
        </w:rPr>
        <w:t xml:space="preserve"> no interior de diferentes disciplinas</w:t>
      </w:r>
      <w:r w:rsidR="008F6793" w:rsidRPr="00614525">
        <w:rPr>
          <w:rFonts w:ascii="Times New Roman" w:hAnsi="Times New Roman" w:cs="Times New Roman"/>
          <w:sz w:val="24"/>
          <w:szCs w:val="24"/>
        </w:rPr>
        <w:t>.</w:t>
      </w:r>
    </w:p>
    <w:p w14:paraId="6C9FFBE4" w14:textId="7D39CD8D" w:rsidR="00571999" w:rsidRPr="00614525" w:rsidRDefault="00E1554C" w:rsidP="00614525">
      <w:pPr>
        <w:widowControl w:val="0"/>
        <w:autoSpaceDE w:val="0"/>
        <w:autoSpaceDN w:val="0"/>
        <w:adjustRightInd w:val="0"/>
        <w:spacing w:line="360" w:lineRule="auto"/>
        <w:ind w:firstLine="709"/>
        <w:jc w:val="both"/>
        <w:rPr>
          <w:rFonts w:ascii="Times New Roman" w:eastAsia="Times New Roman" w:hAnsi="Times New Roman" w:cs="Times New Roman"/>
          <w:kern w:val="36"/>
        </w:rPr>
      </w:pPr>
      <w:r w:rsidRPr="00614525">
        <w:rPr>
          <w:rFonts w:ascii="Times New Roman" w:hAnsi="Times New Roman" w:cs="Times New Roman"/>
        </w:rPr>
        <w:t>Não surpreende</w:t>
      </w:r>
      <w:r w:rsidR="00A42E50" w:rsidRPr="00614525">
        <w:rPr>
          <w:rFonts w:ascii="Times New Roman" w:hAnsi="Times New Roman" w:cs="Times New Roman"/>
        </w:rPr>
        <w:t xml:space="preserve"> que </w:t>
      </w:r>
      <w:r w:rsidR="009D67C3" w:rsidRPr="00614525">
        <w:rPr>
          <w:rFonts w:ascii="Times New Roman" w:hAnsi="Times New Roman" w:cs="Times New Roman"/>
        </w:rPr>
        <w:t xml:space="preserve">tal </w:t>
      </w:r>
      <w:r w:rsidR="008D7B02" w:rsidRPr="00614525">
        <w:rPr>
          <w:rFonts w:ascii="Times New Roman" w:hAnsi="Times New Roman" w:cs="Times New Roman"/>
        </w:rPr>
        <w:t>fragmentação</w:t>
      </w:r>
      <w:r w:rsidR="009D67C3" w:rsidRPr="00614525">
        <w:rPr>
          <w:rFonts w:ascii="Times New Roman" w:hAnsi="Times New Roman" w:cs="Times New Roman"/>
        </w:rPr>
        <w:t xml:space="preserve"> de </w:t>
      </w:r>
      <w:r w:rsidRPr="00614525">
        <w:rPr>
          <w:rFonts w:ascii="Times New Roman" w:hAnsi="Times New Roman" w:cs="Times New Roman"/>
        </w:rPr>
        <w:t>uma temática</w:t>
      </w:r>
      <w:r w:rsidR="009D67C3" w:rsidRPr="00614525">
        <w:rPr>
          <w:rFonts w:ascii="Times New Roman" w:hAnsi="Times New Roman" w:cs="Times New Roman"/>
        </w:rPr>
        <w:t xml:space="preserve"> de </w:t>
      </w:r>
      <w:r w:rsidR="00085675" w:rsidRPr="00614525">
        <w:rPr>
          <w:rFonts w:ascii="Times New Roman" w:hAnsi="Times New Roman" w:cs="Times New Roman"/>
        </w:rPr>
        <w:t>pesquisa</w:t>
      </w:r>
      <w:r w:rsidR="009D67C3" w:rsidRPr="00614525">
        <w:rPr>
          <w:rFonts w:ascii="Times New Roman" w:hAnsi="Times New Roman" w:cs="Times New Roman"/>
        </w:rPr>
        <w:t xml:space="preserve"> por </w:t>
      </w:r>
      <w:r w:rsidR="00A42E50" w:rsidRPr="00614525">
        <w:rPr>
          <w:rFonts w:ascii="Times New Roman" w:hAnsi="Times New Roman" w:cs="Times New Roman"/>
        </w:rPr>
        <w:t>diversos domínios</w:t>
      </w:r>
      <w:r w:rsidR="009D67C3" w:rsidRPr="00614525">
        <w:rPr>
          <w:rFonts w:ascii="Times New Roman" w:hAnsi="Times New Roman" w:cs="Times New Roman"/>
        </w:rPr>
        <w:t xml:space="preserve"> disciplinares</w:t>
      </w:r>
      <w:r w:rsidR="00613CFE" w:rsidRPr="00614525">
        <w:rPr>
          <w:rFonts w:ascii="Times New Roman" w:hAnsi="Times New Roman" w:cs="Times New Roman"/>
        </w:rPr>
        <w:t xml:space="preserve"> </w:t>
      </w:r>
      <w:r w:rsidR="00A42E50" w:rsidRPr="00614525">
        <w:rPr>
          <w:rFonts w:ascii="Times New Roman" w:hAnsi="Times New Roman" w:cs="Times New Roman"/>
        </w:rPr>
        <w:t xml:space="preserve">tenha </w:t>
      </w:r>
      <w:r w:rsidR="00644BAC" w:rsidRPr="00614525">
        <w:rPr>
          <w:rFonts w:ascii="Times New Roman" w:hAnsi="Times New Roman" w:cs="Times New Roman"/>
        </w:rPr>
        <w:t>imp</w:t>
      </w:r>
      <w:r w:rsidR="00A42E50" w:rsidRPr="00614525">
        <w:rPr>
          <w:rFonts w:ascii="Times New Roman" w:hAnsi="Times New Roman" w:cs="Times New Roman"/>
        </w:rPr>
        <w:t>osto</w:t>
      </w:r>
      <w:r w:rsidR="00644BAC" w:rsidRPr="00614525">
        <w:rPr>
          <w:rFonts w:ascii="Times New Roman" w:hAnsi="Times New Roman" w:cs="Times New Roman"/>
        </w:rPr>
        <w:t xml:space="preserve"> enormes</w:t>
      </w:r>
      <w:r w:rsidR="00613CFE" w:rsidRPr="00614525">
        <w:rPr>
          <w:rFonts w:ascii="Times New Roman" w:hAnsi="Times New Roman" w:cs="Times New Roman"/>
        </w:rPr>
        <w:t xml:space="preserve"> dificuldade</w:t>
      </w:r>
      <w:r w:rsidR="00644BAC" w:rsidRPr="00614525">
        <w:rPr>
          <w:rFonts w:ascii="Times New Roman" w:hAnsi="Times New Roman" w:cs="Times New Roman"/>
        </w:rPr>
        <w:t>s</w:t>
      </w:r>
      <w:r w:rsidR="00613CFE" w:rsidRPr="00614525">
        <w:rPr>
          <w:rFonts w:ascii="Times New Roman" w:hAnsi="Times New Roman" w:cs="Times New Roman"/>
        </w:rPr>
        <w:t xml:space="preserve"> </w:t>
      </w:r>
      <w:r w:rsidRPr="00614525">
        <w:rPr>
          <w:rFonts w:ascii="Times New Roman" w:hAnsi="Times New Roman" w:cs="Times New Roman"/>
        </w:rPr>
        <w:t>à institucionalização</w:t>
      </w:r>
      <w:r w:rsidR="00613CFE" w:rsidRPr="00614525">
        <w:rPr>
          <w:rFonts w:ascii="Times New Roman" w:hAnsi="Times New Roman" w:cs="Times New Roman"/>
        </w:rPr>
        <w:t xml:space="preserve"> da sociologia da literatura como uma disciplina</w:t>
      </w:r>
      <w:r w:rsidR="008D7B02" w:rsidRPr="00614525">
        <w:rPr>
          <w:rFonts w:ascii="Times New Roman" w:hAnsi="Times New Roman" w:cs="Times New Roman"/>
        </w:rPr>
        <w:t>, ou sub</w:t>
      </w:r>
      <w:r w:rsidR="00644BAC" w:rsidRPr="00614525">
        <w:rPr>
          <w:rFonts w:ascii="Times New Roman" w:hAnsi="Times New Roman" w:cs="Times New Roman"/>
        </w:rPr>
        <w:t>disciplina</w:t>
      </w:r>
      <w:r w:rsidR="00726FEE" w:rsidRPr="00614525">
        <w:rPr>
          <w:rFonts w:ascii="Times New Roman" w:hAnsi="Times New Roman" w:cs="Times New Roman"/>
        </w:rPr>
        <w:t xml:space="preserve">. </w:t>
      </w:r>
      <w:r w:rsidRPr="00614525">
        <w:rPr>
          <w:rFonts w:ascii="Times New Roman" w:hAnsi="Times New Roman" w:cs="Times New Roman"/>
        </w:rPr>
        <w:t xml:space="preserve">Nunca foi possível, </w:t>
      </w:r>
      <w:r w:rsidR="00726FEE" w:rsidRPr="00614525">
        <w:rPr>
          <w:rFonts w:ascii="Times New Roman" w:hAnsi="Times New Roman" w:cs="Times New Roman"/>
        </w:rPr>
        <w:t>como observa</w:t>
      </w:r>
      <w:r w:rsidR="00613CFE" w:rsidRPr="00614525">
        <w:rPr>
          <w:rFonts w:ascii="Times New Roman" w:hAnsi="Times New Roman" w:cs="Times New Roman"/>
        </w:rPr>
        <w:t xml:space="preserve"> Jacques </w:t>
      </w:r>
      <w:proofErr w:type="spellStart"/>
      <w:r w:rsidR="00613CFE" w:rsidRPr="00614525">
        <w:rPr>
          <w:rFonts w:ascii="Times New Roman" w:hAnsi="Times New Roman" w:cs="Times New Roman"/>
        </w:rPr>
        <w:t>Leenhardt</w:t>
      </w:r>
      <w:proofErr w:type="spellEnd"/>
      <w:r w:rsidR="008D7B02" w:rsidRPr="00614525">
        <w:rPr>
          <w:rFonts w:ascii="Times New Roman" w:hAnsi="Times New Roman" w:cs="Times New Roman"/>
        </w:rPr>
        <w:t>,</w:t>
      </w:r>
      <w:r w:rsidR="00613CFE" w:rsidRPr="00614525">
        <w:rPr>
          <w:rFonts w:ascii="Times New Roman" w:hAnsi="Times New Roman" w:cs="Times New Roman"/>
        </w:rPr>
        <w:t xml:space="preserve"> </w:t>
      </w:r>
      <w:r w:rsidR="00515D95">
        <w:rPr>
          <w:rFonts w:ascii="Times New Roman" w:hAnsi="Times New Roman" w:cs="Times New Roman"/>
        </w:rPr>
        <w:t xml:space="preserve">nesta edição, </w:t>
      </w:r>
      <w:r w:rsidRPr="00614525">
        <w:rPr>
          <w:rFonts w:ascii="Times New Roman" w:hAnsi="Times New Roman" w:cs="Times New Roman"/>
        </w:rPr>
        <w:t xml:space="preserve">que a sociologia da literatura estabelecesse </w:t>
      </w:r>
      <w:r w:rsidR="00613CFE" w:rsidRPr="00614525">
        <w:rPr>
          <w:rFonts w:ascii="Times New Roman" w:hAnsi="Times New Roman" w:cs="Times New Roman"/>
        </w:rPr>
        <w:t>“</w:t>
      </w:r>
      <w:r w:rsidR="00613CFE" w:rsidRPr="00614525">
        <w:rPr>
          <w:rFonts w:ascii="Times New Roman" w:eastAsia="Times New Roman" w:hAnsi="Times New Roman" w:cs="Times New Roman"/>
          <w:kern w:val="36"/>
        </w:rPr>
        <w:t>um corpo de leis e de regras que todo pesquisador poderia conhecer e as quais deveria respeitar</w:t>
      </w:r>
      <w:r w:rsidR="00857B2B" w:rsidRPr="00614525">
        <w:rPr>
          <w:rFonts w:ascii="Times New Roman" w:eastAsia="Times New Roman" w:hAnsi="Times New Roman" w:cs="Times New Roman"/>
          <w:kern w:val="36"/>
        </w:rPr>
        <w:t xml:space="preserve">” </w:t>
      </w:r>
      <w:r w:rsidR="00857B2B" w:rsidRPr="00614525">
        <w:rPr>
          <w:rFonts w:ascii="Times New Roman" w:hAnsi="Times New Roman" w:cs="Times New Roman"/>
        </w:rPr>
        <w:t>(</w:t>
      </w:r>
      <w:proofErr w:type="spellStart"/>
      <w:r w:rsidR="00857B2B" w:rsidRPr="00614525">
        <w:rPr>
          <w:rFonts w:ascii="Times New Roman" w:hAnsi="Times New Roman" w:cs="Times New Roman"/>
        </w:rPr>
        <w:t>L</w:t>
      </w:r>
      <w:r w:rsidR="00B26674" w:rsidRPr="00614525">
        <w:rPr>
          <w:rFonts w:ascii="Times New Roman" w:hAnsi="Times New Roman" w:cs="Times New Roman"/>
        </w:rPr>
        <w:t>eenhardt</w:t>
      </w:r>
      <w:proofErr w:type="spellEnd"/>
      <w:r w:rsidR="00857B2B" w:rsidRPr="00614525">
        <w:rPr>
          <w:rFonts w:ascii="Times New Roman" w:hAnsi="Times New Roman" w:cs="Times New Roman"/>
        </w:rPr>
        <w:t xml:space="preserve">, 2018, p. </w:t>
      </w:r>
      <w:r w:rsidR="00857B2B" w:rsidRPr="00614525">
        <w:rPr>
          <w:rFonts w:ascii="Times New Roman" w:hAnsi="Times New Roman" w:cs="Times New Roman"/>
          <w:highlight w:val="yellow"/>
        </w:rPr>
        <w:t>XXX</w:t>
      </w:r>
      <w:r w:rsidR="00857B2B" w:rsidRPr="00614525">
        <w:rPr>
          <w:rFonts w:ascii="Times New Roman" w:hAnsi="Times New Roman" w:cs="Times New Roman"/>
        </w:rPr>
        <w:t>).</w:t>
      </w:r>
    </w:p>
    <w:p w14:paraId="40E40F37" w14:textId="2D8F85AC" w:rsidR="009D67C3" w:rsidRPr="00614525" w:rsidRDefault="00571999" w:rsidP="00614525">
      <w:pPr>
        <w:widowControl w:val="0"/>
        <w:autoSpaceDE w:val="0"/>
        <w:autoSpaceDN w:val="0"/>
        <w:adjustRightInd w:val="0"/>
        <w:spacing w:line="360" w:lineRule="auto"/>
        <w:ind w:firstLine="709"/>
        <w:jc w:val="both"/>
        <w:rPr>
          <w:rFonts w:ascii="Times New Roman" w:hAnsi="Times New Roman" w:cs="Times New Roman"/>
        </w:rPr>
      </w:pPr>
      <w:r w:rsidRPr="00614525">
        <w:rPr>
          <w:rFonts w:ascii="Times New Roman" w:eastAsia="Times New Roman" w:hAnsi="Times New Roman" w:cs="Times New Roman"/>
          <w:kern w:val="36"/>
        </w:rPr>
        <w:t xml:space="preserve">Ora, </w:t>
      </w:r>
      <w:r w:rsidR="00FA653B" w:rsidRPr="00614525">
        <w:rPr>
          <w:rFonts w:ascii="Times New Roman" w:eastAsia="Times New Roman" w:hAnsi="Times New Roman" w:cs="Times New Roman"/>
          <w:kern w:val="36"/>
        </w:rPr>
        <w:t>se</w:t>
      </w:r>
      <w:r w:rsidR="00515D95">
        <w:rPr>
          <w:rFonts w:ascii="Times New Roman" w:eastAsia="Times New Roman" w:hAnsi="Times New Roman" w:cs="Times New Roman"/>
          <w:kern w:val="36"/>
        </w:rPr>
        <w:t>,</w:t>
      </w:r>
      <w:r w:rsidR="00FA653B" w:rsidRPr="00614525">
        <w:rPr>
          <w:rFonts w:ascii="Times New Roman" w:eastAsia="Times New Roman" w:hAnsi="Times New Roman" w:cs="Times New Roman"/>
          <w:kern w:val="36"/>
        </w:rPr>
        <w:t xml:space="preserve"> por um lado</w:t>
      </w:r>
      <w:r w:rsidR="00515D95">
        <w:rPr>
          <w:rFonts w:ascii="Times New Roman" w:eastAsia="Times New Roman" w:hAnsi="Times New Roman" w:cs="Times New Roman"/>
          <w:kern w:val="36"/>
        </w:rPr>
        <w:t>,</w:t>
      </w:r>
      <w:r w:rsidR="00FA653B" w:rsidRPr="00614525">
        <w:rPr>
          <w:rFonts w:ascii="Times New Roman" w:eastAsia="Times New Roman" w:hAnsi="Times New Roman" w:cs="Times New Roman"/>
          <w:kern w:val="36"/>
        </w:rPr>
        <w:t xml:space="preserve"> </w:t>
      </w:r>
      <w:r w:rsidR="002C3BA4" w:rsidRPr="00614525">
        <w:rPr>
          <w:rFonts w:ascii="Times New Roman" w:eastAsia="Times New Roman" w:hAnsi="Times New Roman" w:cs="Times New Roman"/>
          <w:kern w:val="36"/>
        </w:rPr>
        <w:t>é certo</w:t>
      </w:r>
      <w:r w:rsidRPr="00614525">
        <w:rPr>
          <w:rFonts w:ascii="Times New Roman" w:eastAsia="Times New Roman" w:hAnsi="Times New Roman" w:cs="Times New Roman"/>
          <w:kern w:val="36"/>
        </w:rPr>
        <w:t xml:space="preserve"> que uma tal dissipação </w:t>
      </w:r>
      <w:r w:rsidR="003530A4" w:rsidRPr="00614525">
        <w:rPr>
          <w:rFonts w:ascii="Times New Roman" w:eastAsia="Times New Roman" w:hAnsi="Times New Roman" w:cs="Times New Roman"/>
          <w:kern w:val="36"/>
        </w:rPr>
        <w:t xml:space="preserve">disciplinar </w:t>
      </w:r>
      <w:r w:rsidRPr="00614525">
        <w:rPr>
          <w:rFonts w:ascii="Times New Roman" w:eastAsia="Times New Roman" w:hAnsi="Times New Roman" w:cs="Times New Roman"/>
          <w:kern w:val="36"/>
        </w:rPr>
        <w:t xml:space="preserve">dos estudos </w:t>
      </w:r>
      <w:r w:rsidR="00857B2B" w:rsidRPr="00614525">
        <w:rPr>
          <w:rFonts w:ascii="Times New Roman" w:eastAsia="Times New Roman" w:hAnsi="Times New Roman" w:cs="Times New Roman"/>
          <w:kern w:val="36"/>
        </w:rPr>
        <w:t xml:space="preserve">dedicados aos aspectos sociais que circundam a literatura </w:t>
      </w:r>
      <w:r w:rsidR="00FA653B" w:rsidRPr="00614525">
        <w:rPr>
          <w:rFonts w:ascii="Times New Roman" w:eastAsia="Times New Roman" w:hAnsi="Times New Roman" w:cs="Times New Roman"/>
          <w:kern w:val="36"/>
        </w:rPr>
        <w:t>por vezes significou a ausência de balizas institucionais claras dentro das quais os sociólogo</w:t>
      </w:r>
      <w:r w:rsidR="00515D95">
        <w:rPr>
          <w:rFonts w:ascii="Times New Roman" w:eastAsia="Times New Roman" w:hAnsi="Times New Roman" w:cs="Times New Roman"/>
          <w:kern w:val="36"/>
        </w:rPr>
        <w:t>s</w:t>
      </w:r>
      <w:r w:rsidR="00FA653B" w:rsidRPr="00614525">
        <w:rPr>
          <w:rFonts w:ascii="Times New Roman" w:eastAsia="Times New Roman" w:hAnsi="Times New Roman" w:cs="Times New Roman"/>
          <w:kern w:val="36"/>
        </w:rPr>
        <w:t xml:space="preserve"> pudesse</w:t>
      </w:r>
      <w:r w:rsidR="00515D95">
        <w:rPr>
          <w:rFonts w:ascii="Times New Roman" w:eastAsia="Times New Roman" w:hAnsi="Times New Roman" w:cs="Times New Roman"/>
          <w:kern w:val="36"/>
        </w:rPr>
        <w:t>m</w:t>
      </w:r>
      <w:r w:rsidR="00FA653B" w:rsidRPr="00614525">
        <w:rPr>
          <w:rFonts w:ascii="Times New Roman" w:eastAsia="Times New Roman" w:hAnsi="Times New Roman" w:cs="Times New Roman"/>
          <w:kern w:val="36"/>
        </w:rPr>
        <w:t xml:space="preserve"> trabalhar, por outro</w:t>
      </w:r>
      <w:r w:rsidR="003530A4" w:rsidRPr="00614525">
        <w:rPr>
          <w:rFonts w:ascii="Times New Roman" w:eastAsia="Times New Roman" w:hAnsi="Times New Roman" w:cs="Times New Roman"/>
          <w:kern w:val="36"/>
        </w:rPr>
        <w:t xml:space="preserve"> lado</w:t>
      </w:r>
      <w:r w:rsidR="00515D95">
        <w:rPr>
          <w:rFonts w:ascii="Times New Roman" w:eastAsia="Times New Roman" w:hAnsi="Times New Roman" w:cs="Times New Roman"/>
          <w:kern w:val="36"/>
        </w:rPr>
        <w:t>,</w:t>
      </w:r>
      <w:r w:rsidR="00FA653B" w:rsidRPr="00614525">
        <w:rPr>
          <w:rFonts w:ascii="Times New Roman" w:eastAsia="Times New Roman" w:hAnsi="Times New Roman" w:cs="Times New Roman"/>
          <w:kern w:val="36"/>
        </w:rPr>
        <w:t xml:space="preserve"> não se pode negar que o interesse </w:t>
      </w:r>
      <w:r w:rsidR="003530A4" w:rsidRPr="00614525">
        <w:rPr>
          <w:rFonts w:ascii="Times New Roman" w:eastAsia="Times New Roman" w:hAnsi="Times New Roman" w:cs="Times New Roman"/>
          <w:kern w:val="36"/>
        </w:rPr>
        <w:t>pela literatura demonstrado por</w:t>
      </w:r>
      <w:r w:rsidR="00FA653B" w:rsidRPr="00614525">
        <w:rPr>
          <w:rFonts w:ascii="Times New Roman" w:eastAsia="Times New Roman" w:hAnsi="Times New Roman" w:cs="Times New Roman"/>
          <w:kern w:val="36"/>
        </w:rPr>
        <w:t xml:space="preserve"> </w:t>
      </w:r>
      <w:r w:rsidR="003530A4" w:rsidRPr="00614525">
        <w:rPr>
          <w:rFonts w:ascii="Times New Roman" w:eastAsia="Times New Roman" w:hAnsi="Times New Roman" w:cs="Times New Roman"/>
          <w:kern w:val="36"/>
        </w:rPr>
        <w:t>um diversificado leque de</w:t>
      </w:r>
      <w:r w:rsidR="00FA653B" w:rsidRPr="00614525">
        <w:rPr>
          <w:rFonts w:ascii="Times New Roman" w:eastAsia="Times New Roman" w:hAnsi="Times New Roman" w:cs="Times New Roman"/>
          <w:kern w:val="36"/>
        </w:rPr>
        <w:t xml:space="preserve"> disciplinas é expressão inequívoca da sua complexidade como fenômeno social, portanto, de sua riqueza como </w:t>
      </w:r>
      <w:r w:rsidR="00857B2B" w:rsidRPr="00614525">
        <w:rPr>
          <w:rFonts w:ascii="Times New Roman" w:eastAsia="Times New Roman" w:hAnsi="Times New Roman" w:cs="Times New Roman"/>
          <w:kern w:val="36"/>
        </w:rPr>
        <w:t xml:space="preserve">fornecedora de </w:t>
      </w:r>
      <w:r w:rsidR="00FA653B" w:rsidRPr="00614525">
        <w:rPr>
          <w:rFonts w:ascii="Times New Roman" w:eastAsia="Times New Roman" w:hAnsi="Times New Roman" w:cs="Times New Roman"/>
          <w:kern w:val="36"/>
        </w:rPr>
        <w:t>questões não só sobre o mundo social</w:t>
      </w:r>
      <w:r w:rsidR="00515D95">
        <w:rPr>
          <w:rFonts w:ascii="Times New Roman" w:eastAsia="Times New Roman" w:hAnsi="Times New Roman" w:cs="Times New Roman"/>
          <w:kern w:val="36"/>
        </w:rPr>
        <w:t>,</w:t>
      </w:r>
      <w:r w:rsidR="00FA653B" w:rsidRPr="00614525">
        <w:rPr>
          <w:rFonts w:ascii="Times New Roman" w:eastAsia="Times New Roman" w:hAnsi="Times New Roman" w:cs="Times New Roman"/>
          <w:kern w:val="36"/>
        </w:rPr>
        <w:t xml:space="preserve"> mas sobre a sociologia como forma de </w:t>
      </w:r>
      <w:r w:rsidR="003530A4" w:rsidRPr="00614525">
        <w:rPr>
          <w:rFonts w:ascii="Times New Roman" w:eastAsia="Times New Roman" w:hAnsi="Times New Roman" w:cs="Times New Roman"/>
          <w:kern w:val="36"/>
        </w:rPr>
        <w:t>conhecê-lo</w:t>
      </w:r>
      <w:r w:rsidR="00FA653B" w:rsidRPr="00614525">
        <w:rPr>
          <w:rFonts w:ascii="Times New Roman" w:eastAsia="Times New Roman" w:hAnsi="Times New Roman" w:cs="Times New Roman"/>
          <w:kern w:val="36"/>
        </w:rPr>
        <w:t xml:space="preserve">. Daí </w:t>
      </w:r>
      <w:r w:rsidR="003530A4" w:rsidRPr="00614525">
        <w:rPr>
          <w:rFonts w:ascii="Times New Roman" w:eastAsia="Times New Roman" w:hAnsi="Times New Roman" w:cs="Times New Roman"/>
          <w:kern w:val="36"/>
        </w:rPr>
        <w:t xml:space="preserve">a </w:t>
      </w:r>
      <w:r w:rsidR="002C3BA4" w:rsidRPr="00614525">
        <w:rPr>
          <w:rFonts w:ascii="Times New Roman" w:eastAsia="Times New Roman" w:hAnsi="Times New Roman" w:cs="Times New Roman"/>
          <w:kern w:val="36"/>
        </w:rPr>
        <w:t>frequên</w:t>
      </w:r>
      <w:r w:rsidR="008D662A" w:rsidRPr="00614525">
        <w:rPr>
          <w:rFonts w:ascii="Times New Roman" w:eastAsia="Times New Roman" w:hAnsi="Times New Roman" w:cs="Times New Roman"/>
          <w:kern w:val="36"/>
        </w:rPr>
        <w:t>c</w:t>
      </w:r>
      <w:r w:rsidR="002C3BA4" w:rsidRPr="00614525">
        <w:rPr>
          <w:rFonts w:ascii="Times New Roman" w:eastAsia="Times New Roman" w:hAnsi="Times New Roman" w:cs="Times New Roman"/>
          <w:kern w:val="36"/>
        </w:rPr>
        <w:t xml:space="preserve">ia </w:t>
      </w:r>
      <w:r w:rsidR="003530A4" w:rsidRPr="00614525">
        <w:rPr>
          <w:rFonts w:ascii="Times New Roman" w:eastAsia="Times New Roman" w:hAnsi="Times New Roman" w:cs="Times New Roman"/>
          <w:kern w:val="36"/>
        </w:rPr>
        <w:t>com que esse</w:t>
      </w:r>
      <w:r w:rsidR="00FA653B" w:rsidRPr="00614525">
        <w:rPr>
          <w:rFonts w:ascii="Times New Roman" w:eastAsia="Times New Roman" w:hAnsi="Times New Roman" w:cs="Times New Roman"/>
          <w:kern w:val="36"/>
        </w:rPr>
        <w:t xml:space="preserve">s estudos </w:t>
      </w:r>
      <w:r w:rsidR="003530A4" w:rsidRPr="00614525">
        <w:rPr>
          <w:rFonts w:ascii="Times New Roman" w:eastAsia="Times New Roman" w:hAnsi="Times New Roman" w:cs="Times New Roman"/>
          <w:kern w:val="36"/>
        </w:rPr>
        <w:t>buscaram investigar</w:t>
      </w:r>
      <w:r w:rsidR="00FA653B" w:rsidRPr="00614525">
        <w:rPr>
          <w:rFonts w:ascii="Times New Roman" w:eastAsia="Times New Roman" w:hAnsi="Times New Roman" w:cs="Times New Roman"/>
          <w:kern w:val="36"/>
        </w:rPr>
        <w:t xml:space="preserve"> </w:t>
      </w:r>
      <w:r w:rsidR="003530A4" w:rsidRPr="00614525">
        <w:rPr>
          <w:rFonts w:ascii="Times New Roman" w:eastAsia="Times New Roman" w:hAnsi="Times New Roman" w:cs="Times New Roman"/>
          <w:kern w:val="36"/>
        </w:rPr>
        <w:t>a dimensão epistêmica da literatura e assumiram ares de uma metacrítica sociológica</w:t>
      </w:r>
      <w:r w:rsidR="005C0A4B" w:rsidRPr="00614525">
        <w:rPr>
          <w:rFonts w:ascii="Times New Roman" w:eastAsia="Times New Roman" w:hAnsi="Times New Roman" w:cs="Times New Roman"/>
          <w:kern w:val="36"/>
        </w:rPr>
        <w:t xml:space="preserve"> (</w:t>
      </w:r>
      <w:r w:rsidR="00E667EA" w:rsidRPr="00614525">
        <w:rPr>
          <w:rFonts w:ascii="Times New Roman" w:eastAsia="Times New Roman" w:hAnsi="Times New Roman" w:cs="Times New Roman"/>
          <w:kern w:val="36"/>
        </w:rPr>
        <w:t xml:space="preserve">cf. </w:t>
      </w:r>
      <w:r w:rsidR="0021453B" w:rsidRPr="00614525">
        <w:rPr>
          <w:rFonts w:ascii="Times New Roman" w:eastAsia="Times New Roman" w:hAnsi="Times New Roman" w:cs="Times New Roman"/>
          <w:kern w:val="36"/>
        </w:rPr>
        <w:t>W</w:t>
      </w:r>
      <w:r w:rsidR="00B26674" w:rsidRPr="00614525">
        <w:rPr>
          <w:rFonts w:ascii="Times New Roman" w:eastAsia="Times New Roman" w:hAnsi="Times New Roman" w:cs="Times New Roman"/>
          <w:kern w:val="36"/>
        </w:rPr>
        <w:t>olff</w:t>
      </w:r>
      <w:r w:rsidR="0021453B" w:rsidRPr="00614525">
        <w:rPr>
          <w:rFonts w:ascii="Times New Roman" w:eastAsia="Times New Roman" w:hAnsi="Times New Roman" w:cs="Times New Roman"/>
          <w:kern w:val="36"/>
        </w:rPr>
        <w:t>, 1975</w:t>
      </w:r>
      <w:r w:rsidR="00BE487E" w:rsidRPr="00614525">
        <w:rPr>
          <w:rStyle w:val="Refdenotaderodap"/>
          <w:rFonts w:ascii="Times New Roman" w:eastAsia="Times New Roman" w:hAnsi="Times New Roman" w:cs="Times New Roman"/>
          <w:kern w:val="36"/>
        </w:rPr>
        <w:footnoteReference w:id="2"/>
      </w:r>
      <w:r w:rsidR="0021453B" w:rsidRPr="00614525">
        <w:rPr>
          <w:rFonts w:ascii="Times New Roman" w:eastAsia="Times New Roman" w:hAnsi="Times New Roman" w:cs="Times New Roman"/>
          <w:kern w:val="36"/>
        </w:rPr>
        <w:t xml:space="preserve">; </w:t>
      </w:r>
      <w:proofErr w:type="spellStart"/>
      <w:r w:rsidR="00E667EA" w:rsidRPr="00614525">
        <w:rPr>
          <w:rFonts w:ascii="Times New Roman" w:eastAsia="Times New Roman" w:hAnsi="Times New Roman" w:cs="Times New Roman"/>
          <w:kern w:val="36"/>
        </w:rPr>
        <w:t>G</w:t>
      </w:r>
      <w:r w:rsidR="00B26674" w:rsidRPr="00614525">
        <w:rPr>
          <w:rFonts w:ascii="Times New Roman" w:eastAsia="Times New Roman" w:hAnsi="Times New Roman" w:cs="Times New Roman"/>
          <w:kern w:val="36"/>
        </w:rPr>
        <w:t>audez</w:t>
      </w:r>
      <w:proofErr w:type="spellEnd"/>
      <w:r w:rsidR="00E667EA" w:rsidRPr="00614525">
        <w:rPr>
          <w:rFonts w:ascii="Times New Roman" w:eastAsia="Times New Roman" w:hAnsi="Times New Roman" w:cs="Times New Roman"/>
          <w:kern w:val="36"/>
        </w:rPr>
        <w:t>,</w:t>
      </w:r>
      <w:r w:rsidR="00E3030B" w:rsidRPr="00614525">
        <w:rPr>
          <w:rFonts w:ascii="Times New Roman" w:eastAsia="Times New Roman" w:hAnsi="Times New Roman" w:cs="Times New Roman"/>
          <w:kern w:val="36"/>
        </w:rPr>
        <w:t xml:space="preserve"> 1997</w:t>
      </w:r>
      <w:r w:rsidR="00C64364" w:rsidRPr="00614525">
        <w:rPr>
          <w:rStyle w:val="Refdenotaderodap"/>
          <w:rFonts w:ascii="Times New Roman" w:eastAsia="Times New Roman" w:hAnsi="Times New Roman" w:cs="Times New Roman"/>
          <w:kern w:val="36"/>
        </w:rPr>
        <w:footnoteReference w:id="3"/>
      </w:r>
      <w:r w:rsidR="00E3030B" w:rsidRPr="00614525">
        <w:rPr>
          <w:rFonts w:ascii="Times New Roman" w:eastAsia="Times New Roman" w:hAnsi="Times New Roman" w:cs="Times New Roman"/>
          <w:kern w:val="36"/>
        </w:rPr>
        <w:t xml:space="preserve">; </w:t>
      </w:r>
      <w:r w:rsidR="00E667EA" w:rsidRPr="00614525">
        <w:rPr>
          <w:rFonts w:ascii="Times New Roman" w:eastAsia="Times New Roman" w:hAnsi="Times New Roman" w:cs="Times New Roman"/>
          <w:kern w:val="36"/>
        </w:rPr>
        <w:t xml:space="preserve"> </w:t>
      </w:r>
      <w:r w:rsidR="00AD5F7C" w:rsidRPr="00614525">
        <w:rPr>
          <w:rFonts w:ascii="Times New Roman" w:eastAsia="Times New Roman" w:hAnsi="Times New Roman" w:cs="Times New Roman"/>
          <w:kern w:val="36"/>
        </w:rPr>
        <w:t>B</w:t>
      </w:r>
      <w:r w:rsidR="00B26674" w:rsidRPr="00614525">
        <w:rPr>
          <w:rFonts w:ascii="Times New Roman" w:eastAsia="Times New Roman" w:hAnsi="Times New Roman" w:cs="Times New Roman"/>
          <w:kern w:val="36"/>
        </w:rPr>
        <w:t>ennett</w:t>
      </w:r>
      <w:r w:rsidR="00AD5F7C" w:rsidRPr="00614525">
        <w:rPr>
          <w:rFonts w:ascii="Times New Roman" w:eastAsia="Times New Roman" w:hAnsi="Times New Roman" w:cs="Times New Roman"/>
          <w:kern w:val="36"/>
        </w:rPr>
        <w:t>, 2005</w:t>
      </w:r>
      <w:r w:rsidR="00AD5F7C" w:rsidRPr="00614525">
        <w:rPr>
          <w:rStyle w:val="Refdenotaderodap"/>
          <w:rFonts w:ascii="Times New Roman" w:eastAsia="Times New Roman" w:hAnsi="Times New Roman" w:cs="Times New Roman"/>
          <w:kern w:val="36"/>
        </w:rPr>
        <w:footnoteReference w:id="4"/>
      </w:r>
      <w:r w:rsidR="005C0A4B" w:rsidRPr="00614525">
        <w:rPr>
          <w:rFonts w:ascii="Times New Roman" w:eastAsia="Times New Roman" w:hAnsi="Times New Roman" w:cs="Times New Roman"/>
          <w:kern w:val="36"/>
        </w:rPr>
        <w:t>)</w:t>
      </w:r>
      <w:r w:rsidR="003530A4" w:rsidRPr="00614525">
        <w:rPr>
          <w:rFonts w:ascii="Times New Roman" w:eastAsia="Times New Roman" w:hAnsi="Times New Roman" w:cs="Times New Roman"/>
          <w:kern w:val="36"/>
        </w:rPr>
        <w:t xml:space="preserve">. </w:t>
      </w:r>
      <w:r w:rsidR="00613CFE" w:rsidRPr="00614525">
        <w:rPr>
          <w:rFonts w:ascii="Times New Roman" w:eastAsia="Times New Roman" w:hAnsi="Times New Roman" w:cs="Times New Roman"/>
          <w:kern w:val="36"/>
        </w:rPr>
        <w:t>De uma tal dissipação</w:t>
      </w:r>
      <w:r w:rsidR="00286036" w:rsidRPr="00614525">
        <w:rPr>
          <w:rFonts w:ascii="Times New Roman" w:eastAsia="Times New Roman" w:hAnsi="Times New Roman" w:cs="Times New Roman"/>
          <w:kern w:val="36"/>
        </w:rPr>
        <w:t>, portanto,</w:t>
      </w:r>
      <w:r w:rsidR="00613CFE" w:rsidRPr="00614525">
        <w:rPr>
          <w:rFonts w:ascii="Times New Roman" w:eastAsia="Times New Roman" w:hAnsi="Times New Roman" w:cs="Times New Roman"/>
          <w:kern w:val="36"/>
        </w:rPr>
        <w:t xml:space="preserve"> adv</w:t>
      </w:r>
      <w:r w:rsidR="00515D95">
        <w:rPr>
          <w:rFonts w:ascii="Times New Roman" w:eastAsia="Times New Roman" w:hAnsi="Times New Roman" w:cs="Times New Roman"/>
          <w:kern w:val="36"/>
        </w:rPr>
        <w:t>ê</w:t>
      </w:r>
      <w:r w:rsidR="00613CFE" w:rsidRPr="00614525">
        <w:rPr>
          <w:rFonts w:ascii="Times New Roman" w:eastAsia="Times New Roman" w:hAnsi="Times New Roman" w:cs="Times New Roman"/>
          <w:kern w:val="36"/>
        </w:rPr>
        <w:t xml:space="preserve">m </w:t>
      </w:r>
      <w:r w:rsidR="008D662A" w:rsidRPr="00614525">
        <w:rPr>
          <w:rFonts w:ascii="Times New Roman" w:eastAsia="Times New Roman" w:hAnsi="Times New Roman" w:cs="Times New Roman"/>
          <w:kern w:val="36"/>
        </w:rPr>
        <w:t xml:space="preserve">não só as suas dificuldades </w:t>
      </w:r>
      <w:r w:rsidR="00857B2B" w:rsidRPr="00614525">
        <w:rPr>
          <w:rFonts w:ascii="Times New Roman" w:eastAsia="Times New Roman" w:hAnsi="Times New Roman" w:cs="Times New Roman"/>
          <w:kern w:val="36"/>
        </w:rPr>
        <w:t>envolvidas nessa área do conhecimento</w:t>
      </w:r>
      <w:r w:rsidR="00515D95">
        <w:rPr>
          <w:rFonts w:ascii="Times New Roman" w:eastAsia="Times New Roman" w:hAnsi="Times New Roman" w:cs="Times New Roman"/>
          <w:kern w:val="36"/>
        </w:rPr>
        <w:t>,</w:t>
      </w:r>
      <w:r w:rsidR="00857B2B" w:rsidRPr="00614525">
        <w:rPr>
          <w:rFonts w:ascii="Times New Roman" w:eastAsia="Times New Roman" w:hAnsi="Times New Roman" w:cs="Times New Roman"/>
          <w:kern w:val="36"/>
        </w:rPr>
        <w:t xml:space="preserve"> </w:t>
      </w:r>
      <w:r w:rsidR="008D662A" w:rsidRPr="00614525">
        <w:rPr>
          <w:rFonts w:ascii="Times New Roman" w:eastAsia="Times New Roman" w:hAnsi="Times New Roman" w:cs="Times New Roman"/>
          <w:kern w:val="36"/>
        </w:rPr>
        <w:t xml:space="preserve">mas também </w:t>
      </w:r>
      <w:r w:rsidR="00613CFE" w:rsidRPr="00614525">
        <w:rPr>
          <w:rFonts w:ascii="Times New Roman" w:eastAsia="Times New Roman" w:hAnsi="Times New Roman" w:cs="Times New Roman"/>
          <w:kern w:val="36"/>
        </w:rPr>
        <w:t xml:space="preserve">sua riqueza, </w:t>
      </w:r>
      <w:r w:rsidR="00286036" w:rsidRPr="00614525">
        <w:rPr>
          <w:rFonts w:ascii="Times New Roman" w:eastAsia="Times New Roman" w:hAnsi="Times New Roman" w:cs="Times New Roman"/>
          <w:kern w:val="36"/>
        </w:rPr>
        <w:t xml:space="preserve">já que </w:t>
      </w:r>
      <w:r w:rsidR="008C6DD7" w:rsidRPr="00614525">
        <w:rPr>
          <w:rFonts w:ascii="Times New Roman" w:eastAsia="Times New Roman" w:hAnsi="Times New Roman" w:cs="Times New Roman"/>
          <w:kern w:val="36"/>
        </w:rPr>
        <w:t xml:space="preserve">a ela se deve </w:t>
      </w:r>
      <w:r w:rsidR="008D662A" w:rsidRPr="00614525">
        <w:rPr>
          <w:rFonts w:ascii="Times New Roman" w:eastAsia="Times New Roman" w:hAnsi="Times New Roman" w:cs="Times New Roman"/>
          <w:kern w:val="36"/>
        </w:rPr>
        <w:t xml:space="preserve">inclusive </w:t>
      </w:r>
      <w:r w:rsidR="008C6DD7" w:rsidRPr="00614525">
        <w:rPr>
          <w:rFonts w:ascii="Times New Roman" w:eastAsia="Times New Roman" w:hAnsi="Times New Roman" w:cs="Times New Roman"/>
          <w:kern w:val="36"/>
        </w:rPr>
        <w:t>o</w:t>
      </w:r>
      <w:r w:rsidR="00613CFE" w:rsidRPr="00614525">
        <w:rPr>
          <w:rFonts w:ascii="Times New Roman" w:eastAsia="Times New Roman" w:hAnsi="Times New Roman" w:cs="Times New Roman"/>
          <w:kern w:val="36"/>
        </w:rPr>
        <w:t xml:space="preserve"> amplo espect</w:t>
      </w:r>
      <w:r w:rsidR="008C6DD7" w:rsidRPr="00614525">
        <w:rPr>
          <w:rFonts w:ascii="Times New Roman" w:eastAsia="Times New Roman" w:hAnsi="Times New Roman" w:cs="Times New Roman"/>
          <w:kern w:val="36"/>
        </w:rPr>
        <w:t>r</w:t>
      </w:r>
      <w:r w:rsidR="00613CFE" w:rsidRPr="00614525">
        <w:rPr>
          <w:rFonts w:ascii="Times New Roman" w:eastAsia="Times New Roman" w:hAnsi="Times New Roman" w:cs="Times New Roman"/>
          <w:kern w:val="36"/>
        </w:rPr>
        <w:t xml:space="preserve">o de diálogos possíveis </w:t>
      </w:r>
      <w:r w:rsidR="008C6DD7" w:rsidRPr="00614525">
        <w:rPr>
          <w:rFonts w:ascii="Times New Roman" w:eastAsia="Times New Roman" w:hAnsi="Times New Roman" w:cs="Times New Roman"/>
          <w:kern w:val="36"/>
        </w:rPr>
        <w:t xml:space="preserve">que vão alimentando sua sucessiva necessidade de se reformular teórica e metodologicamente. </w:t>
      </w:r>
    </w:p>
    <w:p w14:paraId="4C76042B" w14:textId="7607DD3D" w:rsidR="00805BA1" w:rsidRPr="00614525" w:rsidRDefault="007D5DE5" w:rsidP="00614525">
      <w:pPr>
        <w:widowControl w:val="0"/>
        <w:autoSpaceDE w:val="0"/>
        <w:autoSpaceDN w:val="0"/>
        <w:adjustRightInd w:val="0"/>
        <w:spacing w:line="360" w:lineRule="auto"/>
        <w:ind w:firstLine="709"/>
        <w:jc w:val="both"/>
        <w:rPr>
          <w:rFonts w:ascii="Times New Roman" w:hAnsi="Times New Roman" w:cs="Times New Roman"/>
        </w:rPr>
      </w:pPr>
      <w:r w:rsidRPr="00614525">
        <w:rPr>
          <w:rFonts w:ascii="Times New Roman" w:hAnsi="Times New Roman" w:cs="Times New Roman"/>
        </w:rPr>
        <w:t xml:space="preserve">Essa questão adquire especial relevância num momento como este que atravessamos, </w:t>
      </w:r>
      <w:r w:rsidR="005616CE" w:rsidRPr="00614525">
        <w:rPr>
          <w:rFonts w:ascii="Times New Roman" w:hAnsi="Times New Roman" w:cs="Times New Roman"/>
        </w:rPr>
        <w:t xml:space="preserve">em </w:t>
      </w:r>
      <w:r w:rsidR="005616CE" w:rsidRPr="00614525">
        <w:rPr>
          <w:rFonts w:ascii="Times New Roman" w:hAnsi="Times New Roman" w:cs="Times New Roman"/>
        </w:rPr>
        <w:lastRenderedPageBreak/>
        <w:t>que</w:t>
      </w:r>
      <w:r w:rsidRPr="00614525">
        <w:rPr>
          <w:rFonts w:ascii="Times New Roman" w:hAnsi="Times New Roman" w:cs="Times New Roman"/>
        </w:rPr>
        <w:t xml:space="preserve"> transformações </w:t>
      </w:r>
      <w:r w:rsidR="009E6FFB" w:rsidRPr="00614525">
        <w:rPr>
          <w:rFonts w:ascii="Times New Roman" w:hAnsi="Times New Roman" w:cs="Times New Roman"/>
        </w:rPr>
        <w:t>de toda ordem tê</w:t>
      </w:r>
      <w:r w:rsidR="005616CE" w:rsidRPr="00614525">
        <w:rPr>
          <w:rFonts w:ascii="Times New Roman" w:hAnsi="Times New Roman" w:cs="Times New Roman"/>
        </w:rPr>
        <w:t xml:space="preserve">m se processado </w:t>
      </w:r>
      <w:r w:rsidRPr="00614525">
        <w:rPr>
          <w:rFonts w:ascii="Times New Roman" w:hAnsi="Times New Roman" w:cs="Times New Roman"/>
        </w:rPr>
        <w:t>no plano simbólico</w:t>
      </w:r>
      <w:r w:rsidR="00515D95">
        <w:rPr>
          <w:rFonts w:ascii="Times New Roman" w:hAnsi="Times New Roman" w:cs="Times New Roman"/>
        </w:rPr>
        <w:t>,</w:t>
      </w:r>
      <w:r w:rsidR="00BB28B9" w:rsidRPr="00614525">
        <w:rPr>
          <w:rFonts w:ascii="Times New Roman" w:hAnsi="Times New Roman" w:cs="Times New Roman"/>
        </w:rPr>
        <w:t xml:space="preserve"> em razão da hegemonia que as tecnologias digitais vão estabelecendo nas relações sociais</w:t>
      </w:r>
      <w:r w:rsidR="00805BA1" w:rsidRPr="00614525">
        <w:rPr>
          <w:rFonts w:ascii="Times New Roman" w:hAnsi="Times New Roman" w:cs="Times New Roman"/>
        </w:rPr>
        <w:t>, de forma que</w:t>
      </w:r>
      <w:r w:rsidRPr="00614525">
        <w:rPr>
          <w:rFonts w:ascii="Times New Roman" w:hAnsi="Times New Roman" w:cs="Times New Roman"/>
        </w:rPr>
        <w:t xml:space="preserve"> se impõe ao sociólogo a necessidade de refletir sobre as condições e os limites dentro dos quais a sociologia pode, a um só tempo, ler e dar legibilidade ao mundo social. </w:t>
      </w:r>
      <w:r w:rsidR="005616CE" w:rsidRPr="00614525">
        <w:rPr>
          <w:rFonts w:ascii="Times New Roman" w:hAnsi="Times New Roman" w:cs="Times New Roman"/>
        </w:rPr>
        <w:t>Naturalmente, sociólogos de diferentes filiações teóricas debruçam</w:t>
      </w:r>
      <w:r w:rsidR="00CB4C9F">
        <w:rPr>
          <w:rFonts w:ascii="Times New Roman" w:hAnsi="Times New Roman" w:cs="Times New Roman"/>
        </w:rPr>
        <w:t>-se</w:t>
      </w:r>
      <w:r w:rsidR="005616CE" w:rsidRPr="00614525">
        <w:rPr>
          <w:rFonts w:ascii="Times New Roman" w:hAnsi="Times New Roman" w:cs="Times New Roman"/>
        </w:rPr>
        <w:t xml:space="preserve"> recentemente sobre a reelaboração das possibilidades da </w:t>
      </w:r>
      <w:r w:rsidR="009E6FFB" w:rsidRPr="00614525">
        <w:rPr>
          <w:rFonts w:ascii="Times New Roman" w:hAnsi="Times New Roman" w:cs="Times New Roman"/>
        </w:rPr>
        <w:t>apreensão sociológica</w:t>
      </w:r>
      <w:r w:rsidR="005616CE" w:rsidRPr="00614525">
        <w:rPr>
          <w:rFonts w:ascii="Times New Roman" w:hAnsi="Times New Roman" w:cs="Times New Roman"/>
        </w:rPr>
        <w:t xml:space="preserve"> </w:t>
      </w:r>
      <w:r w:rsidR="009E6FFB" w:rsidRPr="00614525">
        <w:rPr>
          <w:rFonts w:ascii="Times New Roman" w:hAnsi="Times New Roman" w:cs="Times New Roman"/>
        </w:rPr>
        <w:t>d</w:t>
      </w:r>
      <w:r w:rsidR="005616CE" w:rsidRPr="00614525">
        <w:rPr>
          <w:rFonts w:ascii="Times New Roman" w:hAnsi="Times New Roman" w:cs="Times New Roman"/>
        </w:rPr>
        <w:t>o objeto literário</w:t>
      </w:r>
      <w:r w:rsidR="00CB4C9F">
        <w:rPr>
          <w:rFonts w:ascii="Times New Roman" w:hAnsi="Times New Roman" w:cs="Times New Roman"/>
        </w:rPr>
        <w:t>,</w:t>
      </w:r>
      <w:r w:rsidR="00BB28B9" w:rsidRPr="00614525">
        <w:rPr>
          <w:rFonts w:ascii="Times New Roman" w:hAnsi="Times New Roman" w:cs="Times New Roman"/>
        </w:rPr>
        <w:t xml:space="preserve"> </w:t>
      </w:r>
      <w:r w:rsidR="005C0A4B" w:rsidRPr="00614525">
        <w:rPr>
          <w:rFonts w:ascii="Times New Roman" w:hAnsi="Times New Roman" w:cs="Times New Roman"/>
        </w:rPr>
        <w:t xml:space="preserve">com vistas a averiguar </w:t>
      </w:r>
      <w:r w:rsidR="00BB28B9" w:rsidRPr="00614525">
        <w:rPr>
          <w:rFonts w:ascii="Times New Roman" w:hAnsi="Times New Roman" w:cs="Times New Roman"/>
        </w:rPr>
        <w:t xml:space="preserve">a sua relevância </w:t>
      </w:r>
      <w:r w:rsidR="005C0A4B" w:rsidRPr="00614525">
        <w:rPr>
          <w:rFonts w:ascii="Times New Roman" w:hAnsi="Times New Roman" w:cs="Times New Roman"/>
        </w:rPr>
        <w:t>para a compreensão de novas relações sociais</w:t>
      </w:r>
      <w:r w:rsidR="005616CE" w:rsidRPr="00614525">
        <w:rPr>
          <w:rFonts w:ascii="Times New Roman" w:hAnsi="Times New Roman" w:cs="Times New Roman"/>
        </w:rPr>
        <w:t xml:space="preserve">. </w:t>
      </w:r>
      <w:r w:rsidR="005C0A4B" w:rsidRPr="00614525">
        <w:rPr>
          <w:rFonts w:ascii="Times New Roman" w:hAnsi="Times New Roman" w:cs="Times New Roman"/>
        </w:rPr>
        <w:t>Nesse sentido, é</w:t>
      </w:r>
      <w:r w:rsidR="00805BA1" w:rsidRPr="00614525">
        <w:rPr>
          <w:rFonts w:ascii="Times New Roman" w:hAnsi="Times New Roman" w:cs="Times New Roman"/>
        </w:rPr>
        <w:t xml:space="preserve"> possível falar no ressurgimento de um intenso e diversificado interesse de sociólogos pela literatura, pelo menos a partir do </w:t>
      </w:r>
      <w:r w:rsidR="00C21703" w:rsidRPr="00614525">
        <w:rPr>
          <w:rFonts w:ascii="Times New Roman" w:hAnsi="Times New Roman" w:cs="Times New Roman"/>
        </w:rPr>
        <w:t>fim dos anos 1990</w:t>
      </w:r>
      <w:r w:rsidR="00431400" w:rsidRPr="00614525">
        <w:rPr>
          <w:rFonts w:ascii="Times New Roman" w:hAnsi="Times New Roman" w:cs="Times New Roman"/>
        </w:rPr>
        <w:t>, quando começam a surgir</w:t>
      </w:r>
      <w:r w:rsidR="00CB4C9F">
        <w:rPr>
          <w:rFonts w:ascii="Times New Roman" w:hAnsi="Times New Roman" w:cs="Times New Roman"/>
        </w:rPr>
        <w:t>,</w:t>
      </w:r>
      <w:r w:rsidR="00805BA1" w:rsidRPr="00614525">
        <w:rPr>
          <w:rFonts w:ascii="Times New Roman" w:hAnsi="Times New Roman" w:cs="Times New Roman"/>
        </w:rPr>
        <w:t xml:space="preserve"> no cenário de publicações internacionais</w:t>
      </w:r>
      <w:r w:rsidR="00CB4C9F">
        <w:rPr>
          <w:rFonts w:ascii="Times New Roman" w:hAnsi="Times New Roman" w:cs="Times New Roman"/>
        </w:rPr>
        <w:t>,</w:t>
      </w:r>
      <w:r w:rsidR="00805BA1" w:rsidRPr="00614525">
        <w:rPr>
          <w:rFonts w:ascii="Times New Roman" w:hAnsi="Times New Roman" w:cs="Times New Roman"/>
        </w:rPr>
        <w:t xml:space="preserve"> diferentes dossiês dedicados à sociologia da literatura, notadamente nos contextos de maior tradição na área. </w:t>
      </w:r>
    </w:p>
    <w:p w14:paraId="668AC4B4" w14:textId="6B1EBCB6" w:rsidR="00805BA1" w:rsidRPr="00614525" w:rsidRDefault="00805BA1" w:rsidP="00614525">
      <w:pPr>
        <w:spacing w:line="360" w:lineRule="auto"/>
        <w:ind w:firstLine="709"/>
        <w:jc w:val="both"/>
        <w:rPr>
          <w:rFonts w:ascii="Times New Roman" w:hAnsi="Times New Roman" w:cs="Times New Roman"/>
          <w:lang w:val="fr-FR"/>
        </w:rPr>
      </w:pPr>
      <w:r w:rsidRPr="00614525">
        <w:rPr>
          <w:rFonts w:ascii="Times New Roman" w:hAnsi="Times New Roman" w:cs="Times New Roman"/>
        </w:rPr>
        <w:t xml:space="preserve">Na cena francófona, a revista </w:t>
      </w:r>
      <w:proofErr w:type="spellStart"/>
      <w:r w:rsidRPr="00614525">
        <w:rPr>
          <w:rFonts w:ascii="Times New Roman" w:hAnsi="Times New Roman" w:cs="Times New Roman"/>
          <w:i/>
          <w:iCs/>
        </w:rPr>
        <w:t>Sociologie</w:t>
      </w:r>
      <w:proofErr w:type="spellEnd"/>
      <w:r w:rsidRPr="00614525">
        <w:rPr>
          <w:rFonts w:ascii="Times New Roman" w:hAnsi="Times New Roman" w:cs="Times New Roman"/>
          <w:i/>
          <w:iCs/>
        </w:rPr>
        <w:t xml:space="preserve"> de </w:t>
      </w:r>
      <w:proofErr w:type="spellStart"/>
      <w:r w:rsidRPr="00614525">
        <w:rPr>
          <w:rFonts w:ascii="Times New Roman" w:hAnsi="Times New Roman" w:cs="Times New Roman"/>
          <w:i/>
          <w:iCs/>
        </w:rPr>
        <w:t>l’Art</w:t>
      </w:r>
      <w:proofErr w:type="spellEnd"/>
      <w:r w:rsidRPr="00614525">
        <w:rPr>
          <w:rFonts w:ascii="Times New Roman" w:hAnsi="Times New Roman" w:cs="Times New Roman"/>
          <w:i/>
          <w:iCs/>
        </w:rPr>
        <w:t xml:space="preserve"> </w:t>
      </w:r>
      <w:r w:rsidRPr="00614525">
        <w:rPr>
          <w:rFonts w:ascii="Times New Roman" w:hAnsi="Times New Roman" w:cs="Times New Roman"/>
        </w:rPr>
        <w:t>publica dois dossiês dedicados ao tema</w:t>
      </w:r>
      <w:r w:rsidR="00CB4C9F">
        <w:rPr>
          <w:rFonts w:ascii="Times New Roman" w:hAnsi="Times New Roman" w:cs="Times New Roman"/>
        </w:rPr>
        <w:t>,</w:t>
      </w:r>
      <w:r w:rsidRPr="00614525">
        <w:rPr>
          <w:rFonts w:ascii="Times New Roman" w:hAnsi="Times New Roman" w:cs="Times New Roman"/>
        </w:rPr>
        <w:t xml:space="preserve"> em 2005 (“</w:t>
      </w:r>
      <w:proofErr w:type="spellStart"/>
      <w:r w:rsidRPr="00614525">
        <w:rPr>
          <w:rFonts w:ascii="Times New Roman" w:hAnsi="Times New Roman" w:cs="Times New Roman"/>
        </w:rPr>
        <w:t>Littérature</w:t>
      </w:r>
      <w:proofErr w:type="spellEnd"/>
      <w:r w:rsidRPr="00614525">
        <w:rPr>
          <w:rFonts w:ascii="Times New Roman" w:hAnsi="Times New Roman" w:cs="Times New Roman"/>
        </w:rPr>
        <w:t xml:space="preserve">, </w:t>
      </w:r>
      <w:proofErr w:type="spellStart"/>
      <w:r w:rsidRPr="00614525">
        <w:rPr>
          <w:rFonts w:ascii="Times New Roman" w:hAnsi="Times New Roman" w:cs="Times New Roman"/>
        </w:rPr>
        <w:t>Arts</w:t>
      </w:r>
      <w:proofErr w:type="spellEnd"/>
      <w:r w:rsidRPr="00614525">
        <w:rPr>
          <w:rFonts w:ascii="Times New Roman" w:hAnsi="Times New Roman" w:cs="Times New Roman"/>
        </w:rPr>
        <w:t xml:space="preserve">, </w:t>
      </w:r>
      <w:proofErr w:type="spellStart"/>
      <w:r w:rsidRPr="00614525">
        <w:rPr>
          <w:rFonts w:ascii="Times New Roman" w:hAnsi="Times New Roman" w:cs="Times New Roman"/>
        </w:rPr>
        <w:t>Sciences</w:t>
      </w:r>
      <w:proofErr w:type="spellEnd"/>
      <w:r w:rsidRPr="00614525">
        <w:rPr>
          <w:rFonts w:ascii="Times New Roman" w:hAnsi="Times New Roman" w:cs="Times New Roman"/>
        </w:rPr>
        <w:t>”</w:t>
      </w:r>
      <w:r w:rsidR="00431400" w:rsidRPr="00614525">
        <w:rPr>
          <w:rStyle w:val="Refdenotaderodap"/>
          <w:rFonts w:ascii="Times New Roman" w:hAnsi="Times New Roman" w:cs="Times New Roman"/>
        </w:rPr>
        <w:footnoteReference w:id="5"/>
      </w:r>
      <w:r w:rsidRPr="00614525">
        <w:rPr>
          <w:rFonts w:ascii="Times New Roman" w:hAnsi="Times New Roman" w:cs="Times New Roman"/>
          <w:position w:val="16"/>
        </w:rPr>
        <w:t xml:space="preserve"> </w:t>
      </w:r>
      <w:r w:rsidRPr="00614525">
        <w:rPr>
          <w:rFonts w:ascii="Times New Roman" w:hAnsi="Times New Roman" w:cs="Times New Roman"/>
        </w:rPr>
        <w:t>e “</w:t>
      </w:r>
      <w:proofErr w:type="spellStart"/>
      <w:r w:rsidRPr="00614525">
        <w:rPr>
          <w:rFonts w:ascii="Times New Roman" w:hAnsi="Times New Roman" w:cs="Times New Roman"/>
        </w:rPr>
        <w:t>Littérature</w:t>
      </w:r>
      <w:proofErr w:type="spellEnd"/>
      <w:r w:rsidRPr="00614525">
        <w:rPr>
          <w:rFonts w:ascii="Times New Roman" w:hAnsi="Times New Roman" w:cs="Times New Roman"/>
        </w:rPr>
        <w:t xml:space="preserve">, </w:t>
      </w:r>
      <w:proofErr w:type="spellStart"/>
      <w:r w:rsidRPr="00614525">
        <w:rPr>
          <w:rFonts w:ascii="Times New Roman" w:hAnsi="Times New Roman" w:cs="Times New Roman"/>
        </w:rPr>
        <w:t>Ficcion</w:t>
      </w:r>
      <w:proofErr w:type="spellEnd"/>
      <w:r w:rsidRPr="00614525">
        <w:rPr>
          <w:rFonts w:ascii="Times New Roman" w:hAnsi="Times New Roman" w:cs="Times New Roman"/>
        </w:rPr>
        <w:t>/</w:t>
      </w:r>
      <w:proofErr w:type="spellStart"/>
      <w:r w:rsidRPr="00614525">
        <w:rPr>
          <w:rFonts w:ascii="Times New Roman" w:hAnsi="Times New Roman" w:cs="Times New Roman"/>
        </w:rPr>
        <w:t>Réel</w:t>
      </w:r>
      <w:proofErr w:type="spellEnd"/>
      <w:r w:rsidRPr="00614525">
        <w:rPr>
          <w:rFonts w:ascii="Times New Roman" w:hAnsi="Times New Roman" w:cs="Times New Roman"/>
        </w:rPr>
        <w:t>”</w:t>
      </w:r>
      <w:r w:rsidR="00431400" w:rsidRPr="00614525">
        <w:rPr>
          <w:rStyle w:val="Refdenotaderodap"/>
          <w:rFonts w:ascii="Times New Roman" w:hAnsi="Times New Roman" w:cs="Times New Roman"/>
        </w:rPr>
        <w:footnoteReference w:id="6"/>
      </w:r>
      <w:r w:rsidRPr="00614525">
        <w:rPr>
          <w:rFonts w:ascii="Times New Roman" w:hAnsi="Times New Roman" w:cs="Times New Roman"/>
        </w:rPr>
        <w:t xml:space="preserve">), ambos centrados na perspectiva “de </w:t>
      </w:r>
      <w:r w:rsidR="00AA6021" w:rsidRPr="00614525">
        <w:rPr>
          <w:rFonts w:ascii="Times New Roman" w:hAnsi="Times New Roman" w:cs="Times New Roman"/>
        </w:rPr>
        <w:t xml:space="preserve">reunir na mesma abordagem do objeto de arte </w:t>
      </w:r>
      <w:r w:rsidR="00133B07" w:rsidRPr="00614525">
        <w:rPr>
          <w:rFonts w:ascii="Times New Roman" w:hAnsi="Times New Roman" w:cs="Times New Roman"/>
        </w:rPr>
        <w:t>a dimensão estética e a dimensão</w:t>
      </w:r>
      <w:r w:rsidR="00AA6021" w:rsidRPr="00614525">
        <w:rPr>
          <w:rFonts w:ascii="Times New Roman" w:hAnsi="Times New Roman" w:cs="Times New Roman"/>
        </w:rPr>
        <w:t xml:space="preserve"> científica, ou seja, tentar mostrar como o texto literário </w:t>
      </w:r>
      <w:r w:rsidR="00CB4C9F">
        <w:rPr>
          <w:rFonts w:ascii="Times New Roman" w:hAnsi="Times New Roman" w:cs="Times New Roman"/>
        </w:rPr>
        <w:t>[</w:t>
      </w:r>
      <w:r w:rsidR="00AA6021" w:rsidRPr="00614525">
        <w:rPr>
          <w:rFonts w:ascii="Times New Roman" w:hAnsi="Times New Roman" w:cs="Times New Roman"/>
        </w:rPr>
        <w:t>...</w:t>
      </w:r>
      <w:r w:rsidR="00CB4C9F">
        <w:rPr>
          <w:rFonts w:ascii="Times New Roman" w:hAnsi="Times New Roman" w:cs="Times New Roman"/>
        </w:rPr>
        <w:t>]</w:t>
      </w:r>
      <w:r w:rsidR="00AA6021" w:rsidRPr="00614525">
        <w:rPr>
          <w:rFonts w:ascii="Times New Roman" w:hAnsi="Times New Roman" w:cs="Times New Roman"/>
        </w:rPr>
        <w:t xml:space="preserve"> pode se exprimir enquanto tal e induzir possibilidades de discursos numa </w:t>
      </w:r>
      <w:r w:rsidRPr="00614525">
        <w:rPr>
          <w:rFonts w:ascii="Times New Roman" w:hAnsi="Times New Roman" w:cs="Times New Roman"/>
          <w:i/>
        </w:rPr>
        <w:t>démarche</w:t>
      </w:r>
      <w:r w:rsidRPr="00614525">
        <w:rPr>
          <w:rFonts w:ascii="Times New Roman" w:hAnsi="Times New Roman" w:cs="Times New Roman"/>
        </w:rPr>
        <w:t xml:space="preserve"> de </w:t>
      </w:r>
      <w:r w:rsidR="00133B07" w:rsidRPr="00614525">
        <w:rPr>
          <w:rFonts w:ascii="Times New Roman" w:hAnsi="Times New Roman" w:cs="Times New Roman"/>
        </w:rPr>
        <w:t>conhecimento</w:t>
      </w:r>
      <w:r w:rsidRPr="00614525">
        <w:rPr>
          <w:rFonts w:ascii="Times New Roman" w:hAnsi="Times New Roman" w:cs="Times New Roman"/>
        </w:rPr>
        <w:t>"</w:t>
      </w:r>
      <w:r w:rsidR="00C96E2A" w:rsidRPr="00614525">
        <w:rPr>
          <w:rFonts w:ascii="Times New Roman" w:hAnsi="Times New Roman" w:cs="Times New Roman"/>
        </w:rPr>
        <w:t xml:space="preserve"> (</w:t>
      </w:r>
      <w:proofErr w:type="spellStart"/>
      <w:r w:rsidR="00C96E2A" w:rsidRPr="00614525">
        <w:rPr>
          <w:rFonts w:ascii="Times New Roman" w:hAnsi="Times New Roman" w:cs="Times New Roman"/>
        </w:rPr>
        <w:t>Gaudez</w:t>
      </w:r>
      <w:proofErr w:type="spellEnd"/>
      <w:r w:rsidR="00C96E2A" w:rsidRPr="00614525">
        <w:rPr>
          <w:rFonts w:ascii="Times New Roman" w:hAnsi="Times New Roman" w:cs="Times New Roman"/>
        </w:rPr>
        <w:t>, 2015, p.</w:t>
      </w:r>
      <w:r w:rsidR="00B26674">
        <w:rPr>
          <w:rFonts w:ascii="Times New Roman" w:hAnsi="Times New Roman" w:cs="Times New Roman"/>
        </w:rPr>
        <w:t xml:space="preserve"> </w:t>
      </w:r>
      <w:r w:rsidR="007B6FC0" w:rsidRPr="00614525">
        <w:rPr>
          <w:rFonts w:ascii="Times New Roman" w:hAnsi="Times New Roman" w:cs="Times New Roman"/>
        </w:rPr>
        <w:t>9).</w:t>
      </w:r>
      <w:r w:rsidRPr="00614525">
        <w:rPr>
          <w:rFonts w:ascii="Times New Roman" w:hAnsi="Times New Roman" w:cs="Times New Roman"/>
        </w:rPr>
        <w:t xml:space="preserve"> A mesma revista publica outro dossiê dedicado à Sociologia da Literatura</w:t>
      </w:r>
      <w:r w:rsidR="00CB4C9F">
        <w:rPr>
          <w:rFonts w:ascii="Times New Roman" w:hAnsi="Times New Roman" w:cs="Times New Roman"/>
        </w:rPr>
        <w:t>,</w:t>
      </w:r>
      <w:r w:rsidRPr="00614525">
        <w:rPr>
          <w:rFonts w:ascii="Times New Roman" w:hAnsi="Times New Roman" w:cs="Times New Roman"/>
        </w:rPr>
        <w:t xml:space="preserve"> em 2010 (“</w:t>
      </w:r>
      <w:proofErr w:type="spellStart"/>
      <w:r w:rsidRPr="00614525">
        <w:rPr>
          <w:rFonts w:ascii="Times New Roman" w:hAnsi="Times New Roman" w:cs="Times New Roman"/>
        </w:rPr>
        <w:t>Théorie</w:t>
      </w:r>
      <w:proofErr w:type="spellEnd"/>
      <w:r w:rsidRPr="00614525">
        <w:rPr>
          <w:rFonts w:ascii="Times New Roman" w:hAnsi="Times New Roman" w:cs="Times New Roman"/>
        </w:rPr>
        <w:t>/</w:t>
      </w:r>
      <w:proofErr w:type="spellStart"/>
      <w:r w:rsidRPr="00614525">
        <w:rPr>
          <w:rFonts w:ascii="Times New Roman" w:hAnsi="Times New Roman" w:cs="Times New Roman"/>
        </w:rPr>
        <w:t>Épistémologie</w:t>
      </w:r>
      <w:proofErr w:type="spellEnd"/>
      <w:r w:rsidRPr="00614525">
        <w:rPr>
          <w:rFonts w:ascii="Times New Roman" w:hAnsi="Times New Roman" w:cs="Times New Roman"/>
        </w:rPr>
        <w:t>/</w:t>
      </w:r>
      <w:proofErr w:type="spellStart"/>
      <w:r w:rsidRPr="00614525">
        <w:rPr>
          <w:rFonts w:ascii="Times New Roman" w:hAnsi="Times New Roman" w:cs="Times New Roman"/>
        </w:rPr>
        <w:t>Littérature</w:t>
      </w:r>
      <w:proofErr w:type="spellEnd"/>
      <w:r w:rsidRPr="00614525">
        <w:rPr>
          <w:rFonts w:ascii="Times New Roman" w:hAnsi="Times New Roman" w:cs="Times New Roman"/>
        </w:rPr>
        <w:t>”</w:t>
      </w:r>
      <w:r w:rsidR="00E92BBD" w:rsidRPr="00614525">
        <w:rPr>
          <w:rStyle w:val="Refdenotaderodap"/>
          <w:rFonts w:ascii="Times New Roman" w:hAnsi="Times New Roman" w:cs="Times New Roman"/>
        </w:rPr>
        <w:footnoteReference w:id="7"/>
      </w:r>
      <w:r w:rsidRPr="00614525">
        <w:rPr>
          <w:rFonts w:ascii="Times New Roman" w:hAnsi="Times New Roman" w:cs="Times New Roman"/>
        </w:rPr>
        <w:t>), desta vez tomando o tema a partir de uma perspectiva que correlaciona literatura, teoria sociológica e os moldes do conhecimento. Por sua vez, em 2009</w:t>
      </w:r>
      <w:r w:rsidR="00CB4C9F">
        <w:rPr>
          <w:rFonts w:ascii="Times New Roman" w:hAnsi="Times New Roman" w:cs="Times New Roman"/>
        </w:rPr>
        <w:t>,</w:t>
      </w:r>
      <w:r w:rsidRPr="00614525">
        <w:rPr>
          <w:rFonts w:ascii="Times New Roman" w:hAnsi="Times New Roman" w:cs="Times New Roman"/>
        </w:rPr>
        <w:t xml:space="preserve"> a revista </w:t>
      </w:r>
      <w:proofErr w:type="spellStart"/>
      <w:r w:rsidRPr="00614525">
        <w:rPr>
          <w:rFonts w:ascii="Times New Roman" w:hAnsi="Times New Roman" w:cs="Times New Roman"/>
          <w:i/>
          <w:iCs/>
        </w:rPr>
        <w:t>Romantisme</w:t>
      </w:r>
      <w:proofErr w:type="spellEnd"/>
      <w:r w:rsidRPr="00614525">
        <w:rPr>
          <w:rFonts w:ascii="Times New Roman" w:hAnsi="Times New Roman" w:cs="Times New Roman"/>
          <w:i/>
          <w:iCs/>
        </w:rPr>
        <w:t xml:space="preserve"> </w:t>
      </w:r>
      <w:r w:rsidRPr="00614525">
        <w:rPr>
          <w:rFonts w:ascii="Times New Roman" w:hAnsi="Times New Roman" w:cs="Times New Roman"/>
        </w:rPr>
        <w:t xml:space="preserve">publica o Dossiê </w:t>
      </w:r>
      <w:r w:rsidR="00B26674">
        <w:rPr>
          <w:rFonts w:ascii="Times New Roman" w:hAnsi="Times New Roman" w:cs="Times New Roman"/>
        </w:rPr>
        <w:t>“</w:t>
      </w:r>
      <w:proofErr w:type="spellStart"/>
      <w:r w:rsidRPr="00614525">
        <w:rPr>
          <w:rFonts w:ascii="Times New Roman" w:hAnsi="Times New Roman" w:cs="Times New Roman"/>
        </w:rPr>
        <w:t>Ethnocritique</w:t>
      </w:r>
      <w:proofErr w:type="spellEnd"/>
      <w:r w:rsidRPr="00614525">
        <w:rPr>
          <w:rFonts w:ascii="Times New Roman" w:hAnsi="Times New Roman" w:cs="Times New Roman"/>
        </w:rPr>
        <w:t xml:space="preserve"> de </w:t>
      </w:r>
      <w:proofErr w:type="spellStart"/>
      <w:r w:rsidRPr="00614525">
        <w:rPr>
          <w:rFonts w:ascii="Times New Roman" w:hAnsi="Times New Roman" w:cs="Times New Roman"/>
        </w:rPr>
        <w:t>la</w:t>
      </w:r>
      <w:proofErr w:type="spellEnd"/>
      <w:r w:rsidRPr="00614525">
        <w:rPr>
          <w:rFonts w:ascii="Times New Roman" w:hAnsi="Times New Roman" w:cs="Times New Roman"/>
        </w:rPr>
        <w:t xml:space="preserve"> </w:t>
      </w:r>
      <w:proofErr w:type="spellStart"/>
      <w:r w:rsidRPr="00614525">
        <w:rPr>
          <w:rFonts w:ascii="Times New Roman" w:hAnsi="Times New Roman" w:cs="Times New Roman"/>
        </w:rPr>
        <w:t>littérature</w:t>
      </w:r>
      <w:proofErr w:type="spellEnd"/>
      <w:r w:rsidR="00B26674">
        <w:rPr>
          <w:rFonts w:ascii="Times New Roman" w:hAnsi="Times New Roman" w:cs="Times New Roman"/>
        </w:rPr>
        <w:t>”</w:t>
      </w:r>
      <w:r w:rsidR="00E92BBD" w:rsidRPr="00614525">
        <w:rPr>
          <w:rStyle w:val="Refdenotaderodap"/>
          <w:rFonts w:ascii="Times New Roman" w:hAnsi="Times New Roman" w:cs="Times New Roman"/>
        </w:rPr>
        <w:footnoteReference w:id="8"/>
      </w:r>
      <w:r w:rsidRPr="00614525">
        <w:rPr>
          <w:rFonts w:ascii="Times New Roman" w:hAnsi="Times New Roman" w:cs="Times New Roman"/>
        </w:rPr>
        <w:t xml:space="preserve">, lançando uma </w:t>
      </w:r>
      <w:r w:rsidR="00E92BBD" w:rsidRPr="00614525">
        <w:rPr>
          <w:rFonts w:ascii="Times New Roman" w:hAnsi="Times New Roman" w:cs="Times New Roman"/>
        </w:rPr>
        <w:t xml:space="preserve">perspectiva inovadora que </w:t>
      </w:r>
      <w:r w:rsidR="000D5B0A" w:rsidRPr="00614525">
        <w:rPr>
          <w:rFonts w:ascii="Times New Roman" w:hAnsi="Times New Roman" w:cs="Times New Roman"/>
        </w:rPr>
        <w:t>conecta</w:t>
      </w:r>
      <w:r w:rsidRPr="00614525">
        <w:rPr>
          <w:rFonts w:ascii="Times New Roman" w:hAnsi="Times New Roman" w:cs="Times New Roman"/>
        </w:rPr>
        <w:t xml:space="preserve"> mecanismos de análise da sociol</w:t>
      </w:r>
      <w:r w:rsidR="00E92BBD" w:rsidRPr="00614525">
        <w:rPr>
          <w:rFonts w:ascii="Times New Roman" w:hAnsi="Times New Roman" w:cs="Times New Roman"/>
        </w:rPr>
        <w:t>ogia da literatura com os da et</w:t>
      </w:r>
      <w:r w:rsidRPr="00614525">
        <w:rPr>
          <w:rFonts w:ascii="Times New Roman" w:hAnsi="Times New Roman" w:cs="Times New Roman"/>
        </w:rPr>
        <w:t>nologia e da crítica literária, formulando como seu objeto privilegiado “</w:t>
      </w:r>
      <w:r w:rsidR="00133B07" w:rsidRPr="00614525">
        <w:rPr>
          <w:rFonts w:ascii="Times New Roman" w:hAnsi="Times New Roman" w:cs="Times New Roman"/>
        </w:rPr>
        <w:t>a pluralidade cultural constitutiva das obras literárias tal como ela pode se manifestar na configuração de universos simbólicos mais ou menos heterogêneos e híbridos</w:t>
      </w:r>
      <w:r w:rsidRPr="00614525">
        <w:rPr>
          <w:rFonts w:ascii="Times New Roman" w:hAnsi="Times New Roman" w:cs="Times New Roman"/>
        </w:rPr>
        <w:t>”</w:t>
      </w:r>
      <w:r w:rsidR="00150D95" w:rsidRPr="00614525">
        <w:rPr>
          <w:rFonts w:ascii="Times New Roman" w:hAnsi="Times New Roman" w:cs="Times New Roman"/>
        </w:rPr>
        <w:t xml:space="preserve"> (</w:t>
      </w:r>
      <w:proofErr w:type="spellStart"/>
      <w:r w:rsidR="00150D95" w:rsidRPr="00614525">
        <w:rPr>
          <w:rFonts w:ascii="Times New Roman" w:hAnsi="Times New Roman" w:cs="Times New Roman"/>
        </w:rPr>
        <w:t>Privat</w:t>
      </w:r>
      <w:proofErr w:type="spellEnd"/>
      <w:r w:rsidR="00B26674">
        <w:rPr>
          <w:rFonts w:ascii="Times New Roman" w:hAnsi="Times New Roman" w:cs="Times New Roman"/>
        </w:rPr>
        <w:t>;</w:t>
      </w:r>
      <w:r w:rsidR="00150D95" w:rsidRPr="00614525">
        <w:rPr>
          <w:rFonts w:ascii="Times New Roman" w:hAnsi="Times New Roman" w:cs="Times New Roman"/>
        </w:rPr>
        <w:t xml:space="preserve"> Scarpa, 2009, p.</w:t>
      </w:r>
      <w:r w:rsidR="00B26674">
        <w:rPr>
          <w:rFonts w:ascii="Times New Roman" w:hAnsi="Times New Roman" w:cs="Times New Roman"/>
        </w:rPr>
        <w:t xml:space="preserve"> </w:t>
      </w:r>
      <w:r w:rsidR="00150D95" w:rsidRPr="00614525">
        <w:rPr>
          <w:rFonts w:ascii="Times New Roman" w:hAnsi="Times New Roman" w:cs="Times New Roman"/>
        </w:rPr>
        <w:t>3-4)</w:t>
      </w:r>
      <w:r w:rsidRPr="00614525">
        <w:rPr>
          <w:rFonts w:ascii="Times New Roman" w:hAnsi="Times New Roman" w:cs="Times New Roman"/>
        </w:rPr>
        <w:t>.</w:t>
      </w:r>
      <w:r w:rsidR="00150D95" w:rsidRPr="00614525">
        <w:rPr>
          <w:rFonts w:ascii="Times New Roman" w:hAnsi="Times New Roman" w:cs="Times New Roman"/>
        </w:rPr>
        <w:t xml:space="preserve"> </w:t>
      </w:r>
      <w:r w:rsidRPr="00614525">
        <w:rPr>
          <w:rFonts w:ascii="Times New Roman" w:hAnsi="Times New Roman" w:cs="Times New Roman"/>
        </w:rPr>
        <w:t>Em</w:t>
      </w:r>
      <w:r w:rsidR="00150D95" w:rsidRPr="00614525">
        <w:rPr>
          <w:rFonts w:ascii="Times New Roman" w:hAnsi="Times New Roman" w:cs="Times New Roman"/>
        </w:rPr>
        <w:t xml:space="preserve"> </w:t>
      </w:r>
      <w:r w:rsidRPr="00614525">
        <w:rPr>
          <w:rFonts w:ascii="Times New Roman" w:hAnsi="Times New Roman" w:cs="Times New Roman"/>
        </w:rPr>
        <w:t>2016,</w:t>
      </w:r>
      <w:r w:rsidR="00150D95" w:rsidRPr="00614525">
        <w:rPr>
          <w:rFonts w:ascii="Times New Roman" w:hAnsi="Times New Roman" w:cs="Times New Roman"/>
        </w:rPr>
        <w:t xml:space="preserve"> </w:t>
      </w:r>
      <w:r w:rsidRPr="00614525">
        <w:rPr>
          <w:rFonts w:ascii="Times New Roman" w:hAnsi="Times New Roman" w:cs="Times New Roman"/>
        </w:rPr>
        <w:t>também</w:t>
      </w:r>
      <w:r w:rsidR="00150D95" w:rsidRPr="00614525">
        <w:rPr>
          <w:rFonts w:ascii="Times New Roman" w:hAnsi="Times New Roman" w:cs="Times New Roman"/>
        </w:rPr>
        <w:t xml:space="preserve"> </w:t>
      </w:r>
      <w:r w:rsidRPr="00614525">
        <w:rPr>
          <w:rFonts w:ascii="Times New Roman" w:hAnsi="Times New Roman" w:cs="Times New Roman"/>
        </w:rPr>
        <w:t>a</w:t>
      </w:r>
      <w:r w:rsidR="00150D95" w:rsidRPr="00614525">
        <w:rPr>
          <w:rFonts w:ascii="Times New Roman" w:hAnsi="Times New Roman" w:cs="Times New Roman"/>
        </w:rPr>
        <w:t xml:space="preserve"> </w:t>
      </w:r>
      <w:r w:rsidRPr="00614525">
        <w:rPr>
          <w:rFonts w:ascii="Times New Roman" w:hAnsi="Times New Roman" w:cs="Times New Roman"/>
        </w:rPr>
        <w:t xml:space="preserve">revista </w:t>
      </w:r>
      <w:proofErr w:type="spellStart"/>
      <w:r w:rsidRPr="00614525">
        <w:rPr>
          <w:rFonts w:ascii="Times New Roman" w:hAnsi="Times New Roman" w:cs="Times New Roman"/>
          <w:i/>
          <w:iCs/>
        </w:rPr>
        <w:t>Idées</w:t>
      </w:r>
      <w:proofErr w:type="spellEnd"/>
      <w:r w:rsidRPr="00614525">
        <w:rPr>
          <w:rFonts w:ascii="Times New Roman" w:hAnsi="Times New Roman" w:cs="Times New Roman"/>
          <w:i/>
          <w:iCs/>
        </w:rPr>
        <w:t xml:space="preserve"> </w:t>
      </w:r>
      <w:proofErr w:type="spellStart"/>
      <w:r w:rsidRPr="00614525">
        <w:rPr>
          <w:rFonts w:ascii="Times New Roman" w:hAnsi="Times New Roman" w:cs="Times New Roman"/>
          <w:i/>
          <w:iCs/>
        </w:rPr>
        <w:t>Économiques</w:t>
      </w:r>
      <w:proofErr w:type="spellEnd"/>
      <w:r w:rsidRPr="00614525">
        <w:rPr>
          <w:rFonts w:ascii="Times New Roman" w:hAnsi="Times New Roman" w:cs="Times New Roman"/>
          <w:i/>
          <w:iCs/>
        </w:rPr>
        <w:t xml:space="preserve"> et </w:t>
      </w:r>
      <w:proofErr w:type="spellStart"/>
      <w:r w:rsidRPr="00614525">
        <w:rPr>
          <w:rFonts w:ascii="Times New Roman" w:hAnsi="Times New Roman" w:cs="Times New Roman"/>
          <w:i/>
          <w:iCs/>
        </w:rPr>
        <w:t>Sociales</w:t>
      </w:r>
      <w:proofErr w:type="spellEnd"/>
      <w:r w:rsidRPr="00614525">
        <w:rPr>
          <w:rFonts w:ascii="Times New Roman" w:hAnsi="Times New Roman" w:cs="Times New Roman"/>
          <w:i/>
          <w:iCs/>
        </w:rPr>
        <w:t xml:space="preserve"> </w:t>
      </w:r>
      <w:r w:rsidRPr="00614525">
        <w:rPr>
          <w:rFonts w:ascii="Times New Roman" w:hAnsi="Times New Roman" w:cs="Times New Roman"/>
        </w:rPr>
        <w:t xml:space="preserve">dedica ao tema um número especial intitulado </w:t>
      </w:r>
      <w:r w:rsidR="00B26674">
        <w:rPr>
          <w:rFonts w:ascii="Times New Roman" w:hAnsi="Times New Roman" w:cs="Times New Roman"/>
        </w:rPr>
        <w:t>“</w:t>
      </w:r>
      <w:r w:rsidRPr="00614525">
        <w:rPr>
          <w:rFonts w:ascii="Times New Roman" w:hAnsi="Times New Roman" w:cs="Times New Roman"/>
        </w:rPr>
        <w:t xml:space="preserve">SES </w:t>
      </w:r>
      <w:r w:rsidR="006D6069" w:rsidRPr="00614525">
        <w:rPr>
          <w:rFonts w:ascii="Times New Roman" w:hAnsi="Times New Roman" w:cs="Times New Roman"/>
          <w:bCs/>
        </w:rPr>
        <w:t>(</w:t>
      </w:r>
      <w:proofErr w:type="spellStart"/>
      <w:r w:rsidR="00250372" w:rsidRPr="00614525">
        <w:rPr>
          <w:rFonts w:ascii="Times New Roman" w:hAnsi="Times New Roman" w:cs="Times New Roman"/>
        </w:rPr>
        <w:t>Sciences</w:t>
      </w:r>
      <w:proofErr w:type="spellEnd"/>
      <w:r w:rsidR="00250372" w:rsidRPr="00614525">
        <w:rPr>
          <w:rFonts w:ascii="Times New Roman" w:hAnsi="Times New Roman" w:cs="Times New Roman"/>
        </w:rPr>
        <w:t xml:space="preserve"> </w:t>
      </w:r>
      <w:proofErr w:type="spellStart"/>
      <w:r w:rsidR="00250372" w:rsidRPr="00614525">
        <w:rPr>
          <w:rFonts w:ascii="Times New Roman" w:hAnsi="Times New Roman" w:cs="Times New Roman"/>
        </w:rPr>
        <w:t>Économiques</w:t>
      </w:r>
      <w:proofErr w:type="spellEnd"/>
      <w:r w:rsidR="00250372" w:rsidRPr="00614525">
        <w:rPr>
          <w:rFonts w:ascii="Times New Roman" w:hAnsi="Times New Roman" w:cs="Times New Roman"/>
        </w:rPr>
        <w:t xml:space="preserve"> et </w:t>
      </w:r>
      <w:proofErr w:type="spellStart"/>
      <w:r w:rsidR="00250372" w:rsidRPr="00614525">
        <w:rPr>
          <w:rFonts w:ascii="Times New Roman" w:hAnsi="Times New Roman" w:cs="Times New Roman"/>
        </w:rPr>
        <w:t>S</w:t>
      </w:r>
      <w:r w:rsidR="006D6069" w:rsidRPr="00614525">
        <w:rPr>
          <w:rFonts w:ascii="Times New Roman" w:hAnsi="Times New Roman" w:cs="Times New Roman"/>
        </w:rPr>
        <w:t>ociales</w:t>
      </w:r>
      <w:proofErr w:type="spellEnd"/>
      <w:r w:rsidR="006D6069" w:rsidRPr="00614525">
        <w:rPr>
          <w:rFonts w:ascii="Times New Roman" w:hAnsi="Times New Roman" w:cs="Times New Roman"/>
        </w:rPr>
        <w:t>)</w:t>
      </w:r>
      <w:r w:rsidRPr="00614525">
        <w:rPr>
          <w:rFonts w:ascii="Times New Roman" w:hAnsi="Times New Roman" w:cs="Times New Roman"/>
        </w:rPr>
        <w:t xml:space="preserve"> e </w:t>
      </w:r>
      <w:proofErr w:type="spellStart"/>
      <w:r w:rsidRPr="00614525">
        <w:rPr>
          <w:rFonts w:ascii="Times New Roman" w:hAnsi="Times New Roman" w:cs="Times New Roman"/>
        </w:rPr>
        <w:t>Littérature</w:t>
      </w:r>
      <w:proofErr w:type="spellEnd"/>
      <w:r w:rsidR="00B26674">
        <w:rPr>
          <w:rFonts w:ascii="Times New Roman" w:hAnsi="Times New Roman" w:cs="Times New Roman"/>
        </w:rPr>
        <w:t>”</w:t>
      </w:r>
      <w:r w:rsidR="006D6069" w:rsidRPr="00614525">
        <w:rPr>
          <w:rStyle w:val="Refdenotaderodap"/>
          <w:rFonts w:ascii="Times New Roman" w:hAnsi="Times New Roman" w:cs="Times New Roman"/>
        </w:rPr>
        <w:footnoteReference w:id="9"/>
      </w:r>
      <w:r w:rsidRPr="00614525">
        <w:rPr>
          <w:rFonts w:ascii="Times New Roman" w:hAnsi="Times New Roman" w:cs="Times New Roman"/>
        </w:rPr>
        <w:t xml:space="preserve">, buscando traçar algumas das formas como não só as ciências sociais, mas também as econômicas, se apropriam da literatura como objeto de interesse. </w:t>
      </w:r>
      <w:r w:rsidRPr="00614525">
        <w:rPr>
          <w:rFonts w:ascii="Times New Roman" w:hAnsi="Times New Roman" w:cs="Times New Roman"/>
          <w:lang w:val="fr-FR"/>
        </w:rPr>
        <w:lastRenderedPageBreak/>
        <w:t xml:space="preserve">Do ponto de vista da </w:t>
      </w:r>
      <w:proofErr w:type="spellStart"/>
      <w:r w:rsidR="006D6069" w:rsidRPr="00614525">
        <w:rPr>
          <w:rFonts w:ascii="Times New Roman" w:hAnsi="Times New Roman" w:cs="Times New Roman"/>
          <w:lang w:val="fr-FR"/>
        </w:rPr>
        <w:t>publicação</w:t>
      </w:r>
      <w:proofErr w:type="spellEnd"/>
      <w:r w:rsidR="006D6069" w:rsidRPr="00614525">
        <w:rPr>
          <w:rFonts w:ascii="Times New Roman" w:hAnsi="Times New Roman" w:cs="Times New Roman"/>
          <w:lang w:val="fr-FR"/>
        </w:rPr>
        <w:t xml:space="preserve"> de </w:t>
      </w:r>
      <w:proofErr w:type="spellStart"/>
      <w:r w:rsidR="006D6069" w:rsidRPr="00614525">
        <w:rPr>
          <w:rFonts w:ascii="Times New Roman" w:hAnsi="Times New Roman" w:cs="Times New Roman"/>
          <w:lang w:val="fr-FR"/>
        </w:rPr>
        <w:t>livros</w:t>
      </w:r>
      <w:proofErr w:type="spellEnd"/>
      <w:r w:rsidR="006D6069" w:rsidRPr="00614525">
        <w:rPr>
          <w:rFonts w:ascii="Times New Roman" w:hAnsi="Times New Roman" w:cs="Times New Roman"/>
          <w:lang w:val="fr-FR"/>
        </w:rPr>
        <w:t xml:space="preserve">, </w:t>
      </w:r>
      <w:proofErr w:type="spellStart"/>
      <w:r w:rsidR="006D6069" w:rsidRPr="00614525">
        <w:rPr>
          <w:rFonts w:ascii="Times New Roman" w:hAnsi="Times New Roman" w:cs="Times New Roman"/>
          <w:lang w:val="fr-FR"/>
        </w:rPr>
        <w:t>vale</w:t>
      </w:r>
      <w:proofErr w:type="spellEnd"/>
      <w:r w:rsidR="006D6069" w:rsidRPr="00614525">
        <w:rPr>
          <w:rFonts w:ascii="Times New Roman" w:hAnsi="Times New Roman" w:cs="Times New Roman"/>
          <w:lang w:val="fr-FR"/>
        </w:rPr>
        <w:t xml:space="preserve"> </w:t>
      </w:r>
      <w:proofErr w:type="spellStart"/>
      <w:r w:rsidR="006D6069" w:rsidRPr="00614525">
        <w:rPr>
          <w:rFonts w:ascii="Times New Roman" w:hAnsi="Times New Roman" w:cs="Times New Roman"/>
          <w:lang w:val="fr-FR"/>
        </w:rPr>
        <w:t>menci</w:t>
      </w:r>
      <w:r w:rsidRPr="00614525">
        <w:rPr>
          <w:rFonts w:ascii="Times New Roman" w:hAnsi="Times New Roman" w:cs="Times New Roman"/>
          <w:lang w:val="fr-FR"/>
        </w:rPr>
        <w:t>onar</w:t>
      </w:r>
      <w:proofErr w:type="spellEnd"/>
      <w:r w:rsidRPr="00614525">
        <w:rPr>
          <w:rFonts w:ascii="Times New Roman" w:hAnsi="Times New Roman" w:cs="Times New Roman"/>
          <w:lang w:val="fr-FR"/>
        </w:rPr>
        <w:t xml:space="preserve"> </w:t>
      </w:r>
      <w:r w:rsidR="00C21703" w:rsidRPr="00614525">
        <w:rPr>
          <w:rFonts w:ascii="Times New Roman" w:hAnsi="Times New Roman" w:cs="Times New Roman"/>
          <w:lang w:val="fr-FR"/>
        </w:rPr>
        <w:t xml:space="preserve">a </w:t>
      </w:r>
      <w:proofErr w:type="spellStart"/>
      <w:r w:rsidR="00C21703" w:rsidRPr="00614525">
        <w:rPr>
          <w:rFonts w:ascii="Times New Roman" w:hAnsi="Times New Roman" w:cs="Times New Roman"/>
          <w:lang w:val="fr-FR"/>
        </w:rPr>
        <w:t>obra</w:t>
      </w:r>
      <w:proofErr w:type="spellEnd"/>
      <w:r w:rsidR="00C21703" w:rsidRPr="00614525">
        <w:rPr>
          <w:rFonts w:ascii="Times New Roman" w:hAnsi="Times New Roman" w:cs="Times New Roman"/>
          <w:lang w:val="fr-FR"/>
        </w:rPr>
        <w:t xml:space="preserve"> de Florent </w:t>
      </w:r>
      <w:proofErr w:type="spellStart"/>
      <w:r w:rsidR="00C21703" w:rsidRPr="00614525">
        <w:rPr>
          <w:rFonts w:ascii="Times New Roman" w:hAnsi="Times New Roman" w:cs="Times New Roman"/>
          <w:lang w:val="fr-FR"/>
        </w:rPr>
        <w:t>Gaudez</w:t>
      </w:r>
      <w:proofErr w:type="spellEnd"/>
      <w:r w:rsidR="00C21703" w:rsidRPr="00614525">
        <w:rPr>
          <w:rFonts w:ascii="Times New Roman" w:hAnsi="Times New Roman" w:cs="Times New Roman"/>
          <w:lang w:val="fr-FR"/>
        </w:rPr>
        <w:t xml:space="preserve"> </w:t>
      </w:r>
      <w:r w:rsidR="00C21703" w:rsidRPr="00614525">
        <w:rPr>
          <w:rFonts w:ascii="Times New Roman" w:hAnsi="Times New Roman" w:cs="Times New Roman"/>
          <w:i/>
          <w:lang w:val="fr-FR"/>
        </w:rPr>
        <w:t xml:space="preserve">Pour une </w:t>
      </w:r>
      <w:proofErr w:type="spellStart"/>
      <w:r w:rsidR="00C21703" w:rsidRPr="00614525">
        <w:rPr>
          <w:rFonts w:ascii="Times New Roman" w:hAnsi="Times New Roman" w:cs="Times New Roman"/>
          <w:i/>
          <w:lang w:val="fr-FR"/>
        </w:rPr>
        <w:t>sócio</w:t>
      </w:r>
      <w:proofErr w:type="spellEnd"/>
      <w:r w:rsidR="00C21703" w:rsidRPr="00614525">
        <w:rPr>
          <w:rFonts w:ascii="Times New Roman" w:hAnsi="Times New Roman" w:cs="Times New Roman"/>
          <w:i/>
          <w:lang w:val="fr-FR"/>
        </w:rPr>
        <w:t>-anthropologie du texte littéraire</w:t>
      </w:r>
      <w:r w:rsidR="00C21703" w:rsidRPr="00614525">
        <w:rPr>
          <w:rFonts w:ascii="Times New Roman" w:hAnsi="Times New Roman" w:cs="Times New Roman"/>
          <w:lang w:val="fr-FR"/>
        </w:rPr>
        <w:t xml:space="preserve">, de 1997, </w:t>
      </w:r>
      <w:r w:rsidR="006E2699" w:rsidRPr="00614525">
        <w:rPr>
          <w:rFonts w:ascii="Times New Roman" w:hAnsi="Times New Roman" w:cs="Times New Roman"/>
          <w:lang w:val="fr-FR"/>
        </w:rPr>
        <w:t xml:space="preserve">Jean-Marie Schaeffer </w:t>
      </w:r>
      <w:r w:rsidR="006E2699" w:rsidRPr="00614525">
        <w:rPr>
          <w:rFonts w:ascii="Times New Roman" w:hAnsi="Times New Roman" w:cs="Times New Roman"/>
          <w:i/>
          <w:lang w:val="fr-FR"/>
        </w:rPr>
        <w:t>Pourquoi la fiction?</w:t>
      </w:r>
      <w:r w:rsidR="006E2699" w:rsidRPr="00614525">
        <w:rPr>
          <w:rFonts w:ascii="Times New Roman" w:hAnsi="Times New Roman" w:cs="Times New Roman"/>
          <w:lang w:val="fr-FR"/>
        </w:rPr>
        <w:t>, de 1999;</w:t>
      </w:r>
      <w:r w:rsidR="006E2699" w:rsidRPr="00614525">
        <w:rPr>
          <w:rFonts w:ascii="Times New Roman" w:hAnsi="Times New Roman" w:cs="Times New Roman"/>
          <w:i/>
          <w:lang w:val="fr-FR"/>
        </w:rPr>
        <w:t xml:space="preserve"> </w:t>
      </w:r>
      <w:r w:rsidR="006E2699" w:rsidRPr="00614525">
        <w:rPr>
          <w:rFonts w:ascii="Times New Roman" w:hAnsi="Times New Roman" w:cs="Times New Roman"/>
          <w:lang w:val="fr-FR"/>
        </w:rPr>
        <w:t xml:space="preserve">o </w:t>
      </w:r>
      <w:proofErr w:type="spellStart"/>
      <w:r w:rsidR="006E2699" w:rsidRPr="00614525">
        <w:rPr>
          <w:rFonts w:ascii="Times New Roman" w:hAnsi="Times New Roman" w:cs="Times New Roman"/>
          <w:lang w:val="fr-FR"/>
        </w:rPr>
        <w:t>livro</w:t>
      </w:r>
      <w:proofErr w:type="spellEnd"/>
      <w:r w:rsidR="006E2699" w:rsidRPr="00614525">
        <w:rPr>
          <w:rFonts w:ascii="Times New Roman" w:hAnsi="Times New Roman" w:cs="Times New Roman"/>
          <w:lang w:val="fr-FR"/>
        </w:rPr>
        <w:t xml:space="preserve"> de Paul </w:t>
      </w:r>
      <w:proofErr w:type="spellStart"/>
      <w:r w:rsidR="006E2699" w:rsidRPr="00614525">
        <w:rPr>
          <w:rFonts w:ascii="Times New Roman" w:hAnsi="Times New Roman" w:cs="Times New Roman"/>
          <w:lang w:val="fr-FR"/>
        </w:rPr>
        <w:t>Dirkx</w:t>
      </w:r>
      <w:proofErr w:type="spellEnd"/>
      <w:r w:rsidR="006E2699" w:rsidRPr="00614525">
        <w:rPr>
          <w:rFonts w:ascii="Times New Roman" w:hAnsi="Times New Roman" w:cs="Times New Roman"/>
          <w:lang w:val="fr-FR"/>
        </w:rPr>
        <w:t xml:space="preserve"> </w:t>
      </w:r>
      <w:r w:rsidR="006E2699" w:rsidRPr="00614525">
        <w:rPr>
          <w:rFonts w:ascii="Times New Roman" w:hAnsi="Times New Roman" w:cs="Times New Roman"/>
          <w:i/>
          <w:lang w:val="fr-FR"/>
        </w:rPr>
        <w:t>Sociologie de la littérature</w:t>
      </w:r>
      <w:r w:rsidR="006E2699" w:rsidRPr="00614525">
        <w:rPr>
          <w:rFonts w:ascii="Times New Roman" w:hAnsi="Times New Roman" w:cs="Times New Roman"/>
          <w:lang w:val="fr-FR"/>
        </w:rPr>
        <w:t xml:space="preserve">, </w:t>
      </w:r>
      <w:proofErr w:type="spellStart"/>
      <w:r w:rsidR="006E2699" w:rsidRPr="00614525">
        <w:rPr>
          <w:rFonts w:ascii="Times New Roman" w:hAnsi="Times New Roman" w:cs="Times New Roman"/>
          <w:lang w:val="fr-FR"/>
        </w:rPr>
        <w:t>publicado</w:t>
      </w:r>
      <w:proofErr w:type="spellEnd"/>
      <w:r w:rsidR="006E2699" w:rsidRPr="00614525">
        <w:rPr>
          <w:rFonts w:ascii="Times New Roman" w:hAnsi="Times New Roman" w:cs="Times New Roman"/>
          <w:lang w:val="fr-FR"/>
        </w:rPr>
        <w:t xml:space="preserve"> </w:t>
      </w:r>
      <w:proofErr w:type="spellStart"/>
      <w:r w:rsidR="006E2699" w:rsidRPr="00614525">
        <w:rPr>
          <w:rFonts w:ascii="Times New Roman" w:hAnsi="Times New Roman" w:cs="Times New Roman"/>
          <w:lang w:val="fr-FR"/>
        </w:rPr>
        <w:t>em</w:t>
      </w:r>
      <w:proofErr w:type="spellEnd"/>
      <w:r w:rsidR="006E2699" w:rsidRPr="00614525">
        <w:rPr>
          <w:rFonts w:ascii="Times New Roman" w:hAnsi="Times New Roman" w:cs="Times New Roman"/>
          <w:lang w:val="fr-FR"/>
        </w:rPr>
        <w:t xml:space="preserve"> 2000;</w:t>
      </w:r>
      <w:r w:rsidR="006E2699" w:rsidRPr="00614525">
        <w:rPr>
          <w:rFonts w:ascii="Times New Roman" w:hAnsi="Times New Roman" w:cs="Times New Roman"/>
          <w:i/>
          <w:lang w:val="fr-FR"/>
        </w:rPr>
        <w:t xml:space="preserve"> </w:t>
      </w:r>
      <w:r w:rsidRPr="00614525">
        <w:rPr>
          <w:rFonts w:ascii="Times New Roman" w:hAnsi="Times New Roman" w:cs="Times New Roman"/>
          <w:lang w:val="fr-FR"/>
        </w:rPr>
        <w:t xml:space="preserve">os dois </w:t>
      </w:r>
      <w:proofErr w:type="spellStart"/>
      <w:r w:rsidRPr="00614525">
        <w:rPr>
          <w:rFonts w:ascii="Times New Roman" w:hAnsi="Times New Roman" w:cs="Times New Roman"/>
          <w:lang w:val="fr-FR"/>
        </w:rPr>
        <w:t>livros</w:t>
      </w:r>
      <w:proofErr w:type="spellEnd"/>
      <w:r w:rsidRPr="00614525">
        <w:rPr>
          <w:rFonts w:ascii="Times New Roman" w:hAnsi="Times New Roman" w:cs="Times New Roman"/>
          <w:lang w:val="fr-FR"/>
        </w:rPr>
        <w:t xml:space="preserve"> de Bernard Lahire, </w:t>
      </w:r>
      <w:r w:rsidRPr="00614525">
        <w:rPr>
          <w:rFonts w:ascii="Times New Roman" w:hAnsi="Times New Roman" w:cs="Times New Roman"/>
          <w:i/>
          <w:iCs/>
          <w:lang w:val="fr-FR"/>
        </w:rPr>
        <w:t>La Condition Littéraire: la double vie des écrivains</w:t>
      </w:r>
      <w:r w:rsidRPr="00614525">
        <w:rPr>
          <w:rFonts w:ascii="Times New Roman" w:hAnsi="Times New Roman" w:cs="Times New Roman"/>
          <w:lang w:val="fr-FR"/>
        </w:rPr>
        <w:t xml:space="preserve">, </w:t>
      </w:r>
      <w:proofErr w:type="spellStart"/>
      <w:r w:rsidRPr="00614525">
        <w:rPr>
          <w:rFonts w:ascii="Times New Roman" w:hAnsi="Times New Roman" w:cs="Times New Roman"/>
          <w:lang w:val="fr-FR"/>
        </w:rPr>
        <w:t>publicado</w:t>
      </w:r>
      <w:proofErr w:type="spellEnd"/>
      <w:r w:rsidRPr="00614525">
        <w:rPr>
          <w:rFonts w:ascii="Times New Roman" w:hAnsi="Times New Roman" w:cs="Times New Roman"/>
          <w:lang w:val="fr-FR"/>
        </w:rPr>
        <w:t xml:space="preserve"> </w:t>
      </w:r>
      <w:proofErr w:type="spellStart"/>
      <w:r w:rsidRPr="00614525">
        <w:rPr>
          <w:rFonts w:ascii="Times New Roman" w:hAnsi="Times New Roman" w:cs="Times New Roman"/>
          <w:lang w:val="fr-FR"/>
        </w:rPr>
        <w:t>em</w:t>
      </w:r>
      <w:proofErr w:type="spellEnd"/>
      <w:r w:rsidRPr="00614525">
        <w:rPr>
          <w:rFonts w:ascii="Times New Roman" w:hAnsi="Times New Roman" w:cs="Times New Roman"/>
          <w:lang w:val="fr-FR"/>
        </w:rPr>
        <w:t xml:space="preserve"> 2006, e </w:t>
      </w:r>
      <w:r w:rsidRPr="00614525">
        <w:rPr>
          <w:rFonts w:ascii="Times New Roman" w:hAnsi="Times New Roman" w:cs="Times New Roman"/>
          <w:i/>
          <w:iCs/>
          <w:lang w:val="fr-FR"/>
        </w:rPr>
        <w:t xml:space="preserve">Franz Kafka: éléments pour une sociologie de la création littéraire, </w:t>
      </w:r>
      <w:proofErr w:type="spellStart"/>
      <w:r w:rsidRPr="00614525">
        <w:rPr>
          <w:rFonts w:ascii="Times New Roman" w:hAnsi="Times New Roman" w:cs="Times New Roman"/>
          <w:lang w:val="fr-FR"/>
        </w:rPr>
        <w:t>publicado</w:t>
      </w:r>
      <w:proofErr w:type="spellEnd"/>
      <w:r w:rsidRPr="00614525">
        <w:rPr>
          <w:rFonts w:ascii="Times New Roman" w:hAnsi="Times New Roman" w:cs="Times New Roman"/>
          <w:lang w:val="fr-FR"/>
        </w:rPr>
        <w:t xml:space="preserve"> </w:t>
      </w:r>
      <w:proofErr w:type="spellStart"/>
      <w:r w:rsidRPr="00614525">
        <w:rPr>
          <w:rFonts w:ascii="Times New Roman" w:hAnsi="Times New Roman" w:cs="Times New Roman"/>
          <w:lang w:val="fr-FR"/>
        </w:rPr>
        <w:t>em</w:t>
      </w:r>
      <w:proofErr w:type="spellEnd"/>
      <w:r w:rsidRPr="00614525">
        <w:rPr>
          <w:rFonts w:ascii="Times New Roman" w:hAnsi="Times New Roman" w:cs="Times New Roman"/>
          <w:lang w:val="fr-FR"/>
        </w:rPr>
        <w:t xml:space="preserve"> 2010; </w:t>
      </w:r>
      <w:r w:rsidR="00C841BB" w:rsidRPr="00614525">
        <w:rPr>
          <w:rFonts w:ascii="Times New Roman" w:hAnsi="Times New Roman" w:cs="Times New Roman"/>
          <w:lang w:val="fr-FR"/>
        </w:rPr>
        <w:t xml:space="preserve">os </w:t>
      </w:r>
      <w:proofErr w:type="spellStart"/>
      <w:r w:rsidR="00C841BB" w:rsidRPr="00614525">
        <w:rPr>
          <w:rFonts w:ascii="Times New Roman" w:hAnsi="Times New Roman" w:cs="Times New Roman"/>
          <w:lang w:val="fr-FR"/>
        </w:rPr>
        <w:t>livros</w:t>
      </w:r>
      <w:proofErr w:type="spellEnd"/>
      <w:r w:rsidR="00C841BB" w:rsidRPr="00614525">
        <w:rPr>
          <w:rFonts w:ascii="Times New Roman" w:hAnsi="Times New Roman" w:cs="Times New Roman"/>
          <w:lang w:val="fr-FR"/>
        </w:rPr>
        <w:t xml:space="preserve"> de Pascale Casanova</w:t>
      </w:r>
      <w:r w:rsidR="0017686C">
        <w:rPr>
          <w:rFonts w:ascii="Times New Roman" w:hAnsi="Times New Roman" w:cs="Times New Roman"/>
          <w:lang w:val="fr-FR"/>
        </w:rPr>
        <w:t>,</w:t>
      </w:r>
      <w:r w:rsidR="00C841BB" w:rsidRPr="00614525">
        <w:rPr>
          <w:rFonts w:ascii="Times New Roman" w:hAnsi="Times New Roman" w:cs="Times New Roman"/>
          <w:lang w:val="fr-FR"/>
        </w:rPr>
        <w:t xml:space="preserve"> </w:t>
      </w:r>
      <w:r w:rsidR="00C841BB" w:rsidRPr="00614525">
        <w:rPr>
          <w:rFonts w:ascii="Times New Roman" w:eastAsia="Times New Roman" w:hAnsi="Times New Roman" w:cs="Times New Roman"/>
          <w:i/>
          <w:iCs/>
          <w:color w:val="222222"/>
          <w:shd w:val="clear" w:color="auto" w:fill="FFFFFF"/>
          <w:lang w:val="fr-FR"/>
        </w:rPr>
        <w:t>La République mondiale des Lettres</w:t>
      </w:r>
      <w:r w:rsidR="00C841BB" w:rsidRPr="00614525">
        <w:rPr>
          <w:rFonts w:ascii="Times New Roman" w:eastAsia="Times New Roman" w:hAnsi="Times New Roman" w:cs="Times New Roman"/>
          <w:iCs/>
          <w:color w:val="222222"/>
          <w:shd w:val="clear" w:color="auto" w:fill="FFFFFF"/>
          <w:lang w:val="fr-FR"/>
        </w:rPr>
        <w:t xml:space="preserve">, de 1999, </w:t>
      </w:r>
      <w:r w:rsidR="00C841BB" w:rsidRPr="00614525">
        <w:rPr>
          <w:rFonts w:ascii="Times New Roman" w:eastAsia="Times New Roman" w:hAnsi="Times New Roman" w:cs="Times New Roman"/>
          <w:i/>
          <w:iCs/>
          <w:color w:val="222222"/>
          <w:shd w:val="clear" w:color="auto" w:fill="FFFFFF"/>
          <w:lang w:val="fr-FR"/>
        </w:rPr>
        <w:t>Kafka en colère</w:t>
      </w:r>
      <w:r w:rsidR="00C841BB" w:rsidRPr="00614525">
        <w:rPr>
          <w:rFonts w:ascii="Times New Roman" w:eastAsia="Times New Roman" w:hAnsi="Times New Roman" w:cs="Times New Roman"/>
          <w:lang w:val="fr-FR"/>
        </w:rPr>
        <w:t xml:space="preserve">, de 2011, e </w:t>
      </w:r>
      <w:r w:rsidR="00C841BB" w:rsidRPr="00614525">
        <w:rPr>
          <w:rFonts w:ascii="Times New Roman" w:eastAsia="Times New Roman" w:hAnsi="Times New Roman" w:cs="Times New Roman"/>
          <w:i/>
          <w:iCs/>
          <w:color w:val="222222"/>
          <w:shd w:val="clear" w:color="auto" w:fill="FFFFFF"/>
          <w:lang w:val="fr-FR"/>
        </w:rPr>
        <w:t>La Langue mondiale</w:t>
      </w:r>
      <w:r w:rsidR="00C841BB" w:rsidRPr="00614525">
        <w:rPr>
          <w:rFonts w:ascii="Times New Roman" w:eastAsia="Times New Roman" w:hAnsi="Times New Roman" w:cs="Times New Roman"/>
          <w:lang w:val="fr-FR"/>
        </w:rPr>
        <w:t xml:space="preserve">, de 2015; </w:t>
      </w:r>
      <w:r w:rsidRPr="00614525">
        <w:rPr>
          <w:rFonts w:ascii="Times New Roman" w:hAnsi="Times New Roman" w:cs="Times New Roman"/>
          <w:lang w:val="fr-FR"/>
        </w:rPr>
        <w:t xml:space="preserve">o </w:t>
      </w:r>
      <w:proofErr w:type="spellStart"/>
      <w:r w:rsidRPr="00614525">
        <w:rPr>
          <w:rFonts w:ascii="Times New Roman" w:hAnsi="Times New Roman" w:cs="Times New Roman"/>
          <w:lang w:val="fr-FR"/>
        </w:rPr>
        <w:t>livro</w:t>
      </w:r>
      <w:proofErr w:type="spellEnd"/>
      <w:r w:rsidRPr="00614525">
        <w:rPr>
          <w:rFonts w:ascii="Times New Roman" w:hAnsi="Times New Roman" w:cs="Times New Roman"/>
          <w:lang w:val="fr-FR"/>
        </w:rPr>
        <w:t xml:space="preserve"> de Nadège </w:t>
      </w:r>
      <w:proofErr w:type="spellStart"/>
      <w:r w:rsidRPr="00614525">
        <w:rPr>
          <w:rFonts w:ascii="Times New Roman" w:hAnsi="Times New Roman" w:cs="Times New Roman"/>
          <w:lang w:val="fr-FR"/>
        </w:rPr>
        <w:t>Veldwachter</w:t>
      </w:r>
      <w:proofErr w:type="spellEnd"/>
      <w:r w:rsidR="0017686C">
        <w:rPr>
          <w:rFonts w:ascii="Times New Roman" w:hAnsi="Times New Roman" w:cs="Times New Roman"/>
          <w:lang w:val="fr-FR"/>
        </w:rPr>
        <w:t>,</w:t>
      </w:r>
      <w:r w:rsidRPr="00614525">
        <w:rPr>
          <w:rFonts w:ascii="Times New Roman" w:hAnsi="Times New Roman" w:cs="Times New Roman"/>
          <w:lang w:val="fr-FR"/>
        </w:rPr>
        <w:t xml:space="preserve"> </w:t>
      </w:r>
      <w:proofErr w:type="spellStart"/>
      <w:r w:rsidRPr="00614525">
        <w:rPr>
          <w:rFonts w:ascii="Times New Roman" w:hAnsi="Times New Roman" w:cs="Times New Roman"/>
          <w:lang w:val="fr-FR"/>
        </w:rPr>
        <w:t>publicado</w:t>
      </w:r>
      <w:proofErr w:type="spellEnd"/>
      <w:r w:rsidRPr="00614525">
        <w:rPr>
          <w:rFonts w:ascii="Times New Roman" w:hAnsi="Times New Roman" w:cs="Times New Roman"/>
          <w:lang w:val="fr-FR"/>
        </w:rPr>
        <w:t xml:space="preserve"> </w:t>
      </w:r>
      <w:proofErr w:type="spellStart"/>
      <w:r w:rsidRPr="00614525">
        <w:rPr>
          <w:rFonts w:ascii="Times New Roman" w:hAnsi="Times New Roman" w:cs="Times New Roman"/>
          <w:lang w:val="fr-FR"/>
        </w:rPr>
        <w:t>em</w:t>
      </w:r>
      <w:proofErr w:type="spellEnd"/>
      <w:r w:rsidRPr="00614525">
        <w:rPr>
          <w:rFonts w:ascii="Times New Roman" w:hAnsi="Times New Roman" w:cs="Times New Roman"/>
          <w:lang w:val="fr-FR"/>
        </w:rPr>
        <w:t xml:space="preserve"> 2012, </w:t>
      </w:r>
      <w:r w:rsidRPr="00614525">
        <w:rPr>
          <w:rFonts w:ascii="Times New Roman" w:hAnsi="Times New Roman" w:cs="Times New Roman"/>
          <w:i/>
          <w:iCs/>
          <w:lang w:val="fr-FR"/>
        </w:rPr>
        <w:t xml:space="preserve">Littérature francophone et mondialisation, </w:t>
      </w:r>
      <w:r w:rsidRPr="00614525">
        <w:rPr>
          <w:rFonts w:ascii="Times New Roman" w:hAnsi="Times New Roman" w:cs="Times New Roman"/>
          <w:lang w:val="fr-FR"/>
        </w:rPr>
        <w:t xml:space="preserve">o </w:t>
      </w:r>
      <w:proofErr w:type="spellStart"/>
      <w:r w:rsidRPr="00614525">
        <w:rPr>
          <w:rFonts w:ascii="Times New Roman" w:hAnsi="Times New Roman" w:cs="Times New Roman"/>
          <w:lang w:val="fr-FR"/>
        </w:rPr>
        <w:t>livro</w:t>
      </w:r>
      <w:proofErr w:type="spellEnd"/>
      <w:r w:rsidRPr="00614525">
        <w:rPr>
          <w:rFonts w:ascii="Times New Roman" w:hAnsi="Times New Roman" w:cs="Times New Roman"/>
          <w:lang w:val="fr-FR"/>
        </w:rPr>
        <w:t xml:space="preserve"> de Gisèle </w:t>
      </w:r>
      <w:proofErr w:type="spellStart"/>
      <w:r w:rsidRPr="00614525">
        <w:rPr>
          <w:rFonts w:ascii="Times New Roman" w:hAnsi="Times New Roman" w:cs="Times New Roman"/>
          <w:lang w:val="fr-FR"/>
        </w:rPr>
        <w:t>Sapiro</w:t>
      </w:r>
      <w:proofErr w:type="spellEnd"/>
      <w:r w:rsidR="0017686C">
        <w:rPr>
          <w:rFonts w:ascii="Times New Roman" w:hAnsi="Times New Roman" w:cs="Times New Roman"/>
          <w:lang w:val="fr-FR"/>
        </w:rPr>
        <w:t>,</w:t>
      </w:r>
      <w:r w:rsidRPr="00614525">
        <w:rPr>
          <w:rFonts w:ascii="Times New Roman" w:hAnsi="Times New Roman" w:cs="Times New Roman"/>
          <w:lang w:val="fr-FR"/>
        </w:rPr>
        <w:t xml:space="preserve"> </w:t>
      </w:r>
      <w:proofErr w:type="spellStart"/>
      <w:r w:rsidRPr="00614525">
        <w:rPr>
          <w:rFonts w:ascii="Times New Roman" w:hAnsi="Times New Roman" w:cs="Times New Roman"/>
          <w:lang w:val="fr-FR"/>
        </w:rPr>
        <w:t>publicado</w:t>
      </w:r>
      <w:proofErr w:type="spellEnd"/>
      <w:r w:rsidRPr="00614525">
        <w:rPr>
          <w:rFonts w:ascii="Times New Roman" w:hAnsi="Times New Roman" w:cs="Times New Roman"/>
          <w:lang w:val="fr-FR"/>
        </w:rPr>
        <w:t xml:space="preserve"> </w:t>
      </w:r>
      <w:proofErr w:type="spellStart"/>
      <w:r w:rsidRPr="00614525">
        <w:rPr>
          <w:rFonts w:ascii="Times New Roman" w:hAnsi="Times New Roman" w:cs="Times New Roman"/>
          <w:lang w:val="fr-FR"/>
        </w:rPr>
        <w:t>em</w:t>
      </w:r>
      <w:proofErr w:type="spellEnd"/>
      <w:r w:rsidRPr="00614525">
        <w:rPr>
          <w:rFonts w:ascii="Times New Roman" w:hAnsi="Times New Roman" w:cs="Times New Roman"/>
          <w:lang w:val="fr-FR"/>
        </w:rPr>
        <w:t xml:space="preserve"> 2014, </w:t>
      </w:r>
      <w:r w:rsidRPr="00614525">
        <w:rPr>
          <w:rFonts w:ascii="Times New Roman" w:hAnsi="Times New Roman" w:cs="Times New Roman"/>
          <w:i/>
          <w:iCs/>
          <w:lang w:val="fr-FR"/>
        </w:rPr>
        <w:t>La Sociologie de la Littérature</w:t>
      </w:r>
      <w:r w:rsidRPr="00614525">
        <w:rPr>
          <w:rFonts w:ascii="Times New Roman" w:hAnsi="Times New Roman" w:cs="Times New Roman"/>
          <w:lang w:val="fr-FR"/>
        </w:rPr>
        <w:t xml:space="preserve">, </w:t>
      </w:r>
      <w:proofErr w:type="spellStart"/>
      <w:r w:rsidRPr="00614525">
        <w:rPr>
          <w:rFonts w:ascii="Times New Roman" w:hAnsi="Times New Roman" w:cs="Times New Roman"/>
          <w:lang w:val="fr-FR"/>
        </w:rPr>
        <w:t>apenas</w:t>
      </w:r>
      <w:proofErr w:type="spellEnd"/>
      <w:r w:rsidRPr="00614525">
        <w:rPr>
          <w:rFonts w:ascii="Times New Roman" w:hAnsi="Times New Roman" w:cs="Times New Roman"/>
          <w:lang w:val="fr-FR"/>
        </w:rPr>
        <w:t xml:space="preserve"> para </w:t>
      </w:r>
      <w:proofErr w:type="spellStart"/>
      <w:r w:rsidRPr="00614525">
        <w:rPr>
          <w:rFonts w:ascii="Times New Roman" w:hAnsi="Times New Roman" w:cs="Times New Roman"/>
          <w:lang w:val="fr-FR"/>
        </w:rPr>
        <w:t>citar</w:t>
      </w:r>
      <w:proofErr w:type="spellEnd"/>
      <w:r w:rsidRPr="00614525">
        <w:rPr>
          <w:rFonts w:ascii="Times New Roman" w:hAnsi="Times New Roman" w:cs="Times New Roman"/>
          <w:lang w:val="fr-FR"/>
        </w:rPr>
        <w:t xml:space="preserve"> </w:t>
      </w:r>
      <w:proofErr w:type="spellStart"/>
      <w:r w:rsidRPr="00614525">
        <w:rPr>
          <w:rFonts w:ascii="Times New Roman" w:hAnsi="Times New Roman" w:cs="Times New Roman"/>
          <w:lang w:val="fr-FR"/>
        </w:rPr>
        <w:t>alguns</w:t>
      </w:r>
      <w:proofErr w:type="spellEnd"/>
      <w:r w:rsidRPr="00614525">
        <w:rPr>
          <w:rFonts w:ascii="Times New Roman" w:hAnsi="Times New Roman" w:cs="Times New Roman"/>
          <w:lang w:val="fr-FR"/>
        </w:rPr>
        <w:t xml:space="preserve">. </w:t>
      </w:r>
    </w:p>
    <w:p w14:paraId="74A91A7C" w14:textId="153A8CB4" w:rsidR="00805BA1" w:rsidRPr="00614525" w:rsidRDefault="00805BA1" w:rsidP="00614525">
      <w:pPr>
        <w:widowControl w:val="0"/>
        <w:autoSpaceDE w:val="0"/>
        <w:autoSpaceDN w:val="0"/>
        <w:adjustRightInd w:val="0"/>
        <w:spacing w:line="360" w:lineRule="auto"/>
        <w:ind w:firstLine="709"/>
        <w:jc w:val="both"/>
        <w:rPr>
          <w:rFonts w:ascii="Times New Roman" w:hAnsi="Times New Roman" w:cs="Times New Roman"/>
        </w:rPr>
      </w:pPr>
      <w:r w:rsidRPr="00614525">
        <w:rPr>
          <w:rFonts w:ascii="Times New Roman" w:hAnsi="Times New Roman" w:cs="Times New Roman"/>
        </w:rPr>
        <w:t>Nos países anglófilos</w:t>
      </w:r>
      <w:r w:rsidR="0017686C">
        <w:rPr>
          <w:rFonts w:ascii="Times New Roman" w:hAnsi="Times New Roman" w:cs="Times New Roman"/>
        </w:rPr>
        <w:t>,</w:t>
      </w:r>
      <w:r w:rsidRPr="00614525">
        <w:rPr>
          <w:rFonts w:ascii="Times New Roman" w:hAnsi="Times New Roman" w:cs="Times New Roman"/>
        </w:rPr>
        <w:t xml:space="preserve"> ganham destaque as publicações de dois dossiês, ambos com textos de embocadura eminentemente empírica, como é </w:t>
      </w:r>
      <w:r w:rsidR="008E20B6" w:rsidRPr="00614525">
        <w:rPr>
          <w:rFonts w:ascii="Times New Roman" w:hAnsi="Times New Roman" w:cs="Times New Roman"/>
        </w:rPr>
        <w:t xml:space="preserve">característico da sociologia </w:t>
      </w:r>
      <w:r w:rsidR="006D6069" w:rsidRPr="00614525">
        <w:rPr>
          <w:rFonts w:ascii="Times New Roman" w:hAnsi="Times New Roman" w:cs="Times New Roman"/>
        </w:rPr>
        <w:t>de tradição anglo-</w:t>
      </w:r>
      <w:r w:rsidRPr="00614525">
        <w:rPr>
          <w:rFonts w:ascii="Times New Roman" w:hAnsi="Times New Roman" w:cs="Times New Roman"/>
        </w:rPr>
        <w:t xml:space="preserve">saxã: a revista </w:t>
      </w:r>
      <w:r w:rsidRPr="00614525">
        <w:rPr>
          <w:rFonts w:ascii="Times New Roman" w:hAnsi="Times New Roman" w:cs="Times New Roman"/>
          <w:i/>
          <w:iCs/>
        </w:rPr>
        <w:t xml:space="preserve">New </w:t>
      </w:r>
      <w:proofErr w:type="spellStart"/>
      <w:r w:rsidRPr="00614525">
        <w:rPr>
          <w:rFonts w:ascii="Times New Roman" w:hAnsi="Times New Roman" w:cs="Times New Roman"/>
          <w:i/>
          <w:iCs/>
        </w:rPr>
        <w:t>Literary</w:t>
      </w:r>
      <w:proofErr w:type="spellEnd"/>
      <w:r w:rsidRPr="00614525">
        <w:rPr>
          <w:rFonts w:ascii="Times New Roman" w:hAnsi="Times New Roman" w:cs="Times New Roman"/>
          <w:i/>
          <w:iCs/>
        </w:rPr>
        <w:t xml:space="preserve"> </w:t>
      </w:r>
      <w:proofErr w:type="spellStart"/>
      <w:r w:rsidRPr="00614525">
        <w:rPr>
          <w:rFonts w:ascii="Times New Roman" w:hAnsi="Times New Roman" w:cs="Times New Roman"/>
          <w:i/>
          <w:iCs/>
        </w:rPr>
        <w:t>History</w:t>
      </w:r>
      <w:proofErr w:type="spellEnd"/>
      <w:r w:rsidRPr="00614525">
        <w:rPr>
          <w:rFonts w:ascii="Times New Roman" w:hAnsi="Times New Roman" w:cs="Times New Roman"/>
          <w:i/>
          <w:iCs/>
        </w:rPr>
        <w:t xml:space="preserve"> </w:t>
      </w:r>
      <w:r w:rsidRPr="00614525">
        <w:rPr>
          <w:rFonts w:ascii="Times New Roman" w:hAnsi="Times New Roman" w:cs="Times New Roman"/>
        </w:rPr>
        <w:t>publica</w:t>
      </w:r>
      <w:r w:rsidR="0017686C">
        <w:rPr>
          <w:rFonts w:ascii="Times New Roman" w:hAnsi="Times New Roman" w:cs="Times New Roman"/>
        </w:rPr>
        <w:t>,</w:t>
      </w:r>
      <w:r w:rsidRPr="00614525">
        <w:rPr>
          <w:rFonts w:ascii="Times New Roman" w:hAnsi="Times New Roman" w:cs="Times New Roman"/>
        </w:rPr>
        <w:t xml:space="preserve"> em 2010</w:t>
      </w:r>
      <w:r w:rsidR="0017686C">
        <w:rPr>
          <w:rFonts w:ascii="Times New Roman" w:hAnsi="Times New Roman" w:cs="Times New Roman"/>
        </w:rPr>
        <w:t>,</w:t>
      </w:r>
      <w:r w:rsidRPr="00614525">
        <w:rPr>
          <w:rFonts w:ascii="Times New Roman" w:hAnsi="Times New Roman" w:cs="Times New Roman"/>
        </w:rPr>
        <w:t xml:space="preserve"> o dossiê “New </w:t>
      </w:r>
      <w:proofErr w:type="spellStart"/>
      <w:r w:rsidRPr="00614525">
        <w:rPr>
          <w:rFonts w:ascii="Times New Roman" w:hAnsi="Times New Roman" w:cs="Times New Roman"/>
        </w:rPr>
        <w:t>Sociologies</w:t>
      </w:r>
      <w:proofErr w:type="spellEnd"/>
      <w:r w:rsidRPr="00614525">
        <w:rPr>
          <w:rFonts w:ascii="Times New Roman" w:hAnsi="Times New Roman" w:cs="Times New Roman"/>
        </w:rPr>
        <w:t xml:space="preserve"> </w:t>
      </w:r>
      <w:proofErr w:type="spellStart"/>
      <w:r w:rsidRPr="00614525">
        <w:rPr>
          <w:rFonts w:ascii="Times New Roman" w:hAnsi="Times New Roman" w:cs="Times New Roman"/>
        </w:rPr>
        <w:t>of</w:t>
      </w:r>
      <w:proofErr w:type="spellEnd"/>
      <w:r w:rsidRPr="00614525">
        <w:rPr>
          <w:rFonts w:ascii="Times New Roman" w:hAnsi="Times New Roman" w:cs="Times New Roman"/>
        </w:rPr>
        <w:t xml:space="preserve"> </w:t>
      </w:r>
      <w:proofErr w:type="spellStart"/>
      <w:r w:rsidRPr="00614525">
        <w:rPr>
          <w:rFonts w:ascii="Times New Roman" w:hAnsi="Times New Roman" w:cs="Times New Roman"/>
        </w:rPr>
        <w:t>Literature</w:t>
      </w:r>
      <w:proofErr w:type="spellEnd"/>
      <w:r w:rsidRPr="00614525">
        <w:rPr>
          <w:rFonts w:ascii="Times New Roman" w:hAnsi="Times New Roman" w:cs="Times New Roman"/>
        </w:rPr>
        <w:t>”</w:t>
      </w:r>
      <w:r w:rsidR="006D6069" w:rsidRPr="00614525">
        <w:rPr>
          <w:rStyle w:val="Refdenotaderodap"/>
          <w:rFonts w:ascii="Times New Roman" w:hAnsi="Times New Roman" w:cs="Times New Roman"/>
        </w:rPr>
        <w:footnoteReference w:id="10"/>
      </w:r>
      <w:r w:rsidRPr="00614525">
        <w:rPr>
          <w:rFonts w:ascii="Times New Roman" w:hAnsi="Times New Roman" w:cs="Times New Roman"/>
        </w:rPr>
        <w:t>. Em setembro de 2015</w:t>
      </w:r>
      <w:r w:rsidR="0017686C">
        <w:rPr>
          <w:rFonts w:ascii="Times New Roman" w:hAnsi="Times New Roman" w:cs="Times New Roman"/>
        </w:rPr>
        <w:t>,</w:t>
      </w:r>
      <w:r w:rsidRPr="00614525">
        <w:rPr>
          <w:rFonts w:ascii="Times New Roman" w:hAnsi="Times New Roman" w:cs="Times New Roman"/>
        </w:rPr>
        <w:t xml:space="preserve"> a revista norte-americana </w:t>
      </w:r>
      <w:r w:rsidRPr="00614525">
        <w:rPr>
          <w:rFonts w:ascii="Times New Roman" w:hAnsi="Times New Roman" w:cs="Times New Roman"/>
          <w:i/>
          <w:iCs/>
        </w:rPr>
        <w:t xml:space="preserve">Cultural </w:t>
      </w:r>
      <w:proofErr w:type="spellStart"/>
      <w:r w:rsidRPr="00614525">
        <w:rPr>
          <w:rFonts w:ascii="Times New Roman" w:hAnsi="Times New Roman" w:cs="Times New Roman"/>
          <w:i/>
          <w:iCs/>
        </w:rPr>
        <w:t>Sociology</w:t>
      </w:r>
      <w:proofErr w:type="spellEnd"/>
      <w:r w:rsidRPr="00614525">
        <w:rPr>
          <w:rFonts w:ascii="Times New Roman" w:hAnsi="Times New Roman" w:cs="Times New Roman"/>
          <w:i/>
          <w:iCs/>
        </w:rPr>
        <w:t xml:space="preserve"> </w:t>
      </w:r>
      <w:r w:rsidRPr="00614525">
        <w:rPr>
          <w:rFonts w:ascii="Times New Roman" w:hAnsi="Times New Roman" w:cs="Times New Roman"/>
        </w:rPr>
        <w:t>publica o dossiê “</w:t>
      </w:r>
      <w:proofErr w:type="spellStart"/>
      <w:r w:rsidRPr="00614525">
        <w:rPr>
          <w:rFonts w:ascii="Times New Roman" w:hAnsi="Times New Roman" w:cs="Times New Roman"/>
        </w:rPr>
        <w:t>Sociology</w:t>
      </w:r>
      <w:proofErr w:type="spellEnd"/>
      <w:r w:rsidRPr="00614525">
        <w:rPr>
          <w:rFonts w:ascii="Times New Roman" w:hAnsi="Times New Roman" w:cs="Times New Roman"/>
        </w:rPr>
        <w:t xml:space="preserve"> </w:t>
      </w:r>
      <w:proofErr w:type="spellStart"/>
      <w:r w:rsidRPr="00614525">
        <w:rPr>
          <w:rFonts w:ascii="Times New Roman" w:hAnsi="Times New Roman" w:cs="Times New Roman"/>
        </w:rPr>
        <w:t>of</w:t>
      </w:r>
      <w:proofErr w:type="spellEnd"/>
      <w:r w:rsidRPr="00614525">
        <w:rPr>
          <w:rFonts w:ascii="Times New Roman" w:hAnsi="Times New Roman" w:cs="Times New Roman"/>
        </w:rPr>
        <w:t xml:space="preserve"> </w:t>
      </w:r>
      <w:proofErr w:type="spellStart"/>
      <w:r w:rsidRPr="00614525">
        <w:rPr>
          <w:rFonts w:ascii="Times New Roman" w:hAnsi="Times New Roman" w:cs="Times New Roman"/>
        </w:rPr>
        <w:t>Literature</w:t>
      </w:r>
      <w:proofErr w:type="spellEnd"/>
      <w:r w:rsidRPr="00614525">
        <w:rPr>
          <w:rFonts w:ascii="Times New Roman" w:hAnsi="Times New Roman" w:cs="Times New Roman"/>
        </w:rPr>
        <w:t xml:space="preserve"> in </w:t>
      </w:r>
      <w:proofErr w:type="spellStart"/>
      <w:r w:rsidRPr="00614525">
        <w:rPr>
          <w:rFonts w:ascii="Times New Roman" w:hAnsi="Times New Roman" w:cs="Times New Roman"/>
        </w:rPr>
        <w:t>the</w:t>
      </w:r>
      <w:proofErr w:type="spellEnd"/>
      <w:r w:rsidRPr="00614525">
        <w:rPr>
          <w:rFonts w:ascii="Times New Roman" w:hAnsi="Times New Roman" w:cs="Times New Roman"/>
        </w:rPr>
        <w:t xml:space="preserve"> </w:t>
      </w:r>
      <w:proofErr w:type="spellStart"/>
      <w:r w:rsidRPr="00614525">
        <w:rPr>
          <w:rFonts w:ascii="Times New Roman" w:hAnsi="Times New Roman" w:cs="Times New Roman"/>
        </w:rPr>
        <w:t>Early</w:t>
      </w:r>
      <w:proofErr w:type="spellEnd"/>
      <w:r w:rsidRPr="00614525">
        <w:rPr>
          <w:rFonts w:ascii="Times New Roman" w:hAnsi="Times New Roman" w:cs="Times New Roman"/>
        </w:rPr>
        <w:t xml:space="preserve"> 21</w:t>
      </w:r>
      <w:r w:rsidRPr="00614525">
        <w:rPr>
          <w:rFonts w:ascii="Times New Roman" w:hAnsi="Times New Roman" w:cs="Times New Roman"/>
          <w:vertAlign w:val="superscript"/>
        </w:rPr>
        <w:t>st</w:t>
      </w:r>
      <w:r w:rsidRPr="00614525">
        <w:rPr>
          <w:rFonts w:ascii="Times New Roman" w:hAnsi="Times New Roman" w:cs="Times New Roman"/>
        </w:rPr>
        <w:t xml:space="preserve"> </w:t>
      </w:r>
      <w:proofErr w:type="spellStart"/>
      <w:r w:rsidRPr="00614525">
        <w:rPr>
          <w:rFonts w:ascii="Times New Roman" w:hAnsi="Times New Roman" w:cs="Times New Roman"/>
        </w:rPr>
        <w:t>Century</w:t>
      </w:r>
      <w:proofErr w:type="spellEnd"/>
      <w:r w:rsidRPr="00614525">
        <w:rPr>
          <w:rFonts w:ascii="Times New Roman" w:hAnsi="Times New Roman" w:cs="Times New Roman"/>
        </w:rPr>
        <w:t xml:space="preserve">: </w:t>
      </w:r>
      <w:proofErr w:type="spellStart"/>
      <w:r w:rsidRPr="00614525">
        <w:rPr>
          <w:rFonts w:ascii="Times New Roman" w:hAnsi="Times New Roman" w:cs="Times New Roman"/>
        </w:rPr>
        <w:t>Away</w:t>
      </w:r>
      <w:proofErr w:type="spellEnd"/>
      <w:r w:rsidRPr="00614525">
        <w:rPr>
          <w:rFonts w:ascii="Times New Roman" w:hAnsi="Times New Roman" w:cs="Times New Roman"/>
        </w:rPr>
        <w:t xml:space="preserve"> </w:t>
      </w:r>
      <w:proofErr w:type="spellStart"/>
      <w:r w:rsidRPr="00614525">
        <w:rPr>
          <w:rFonts w:ascii="Times New Roman" w:hAnsi="Times New Roman" w:cs="Times New Roman"/>
        </w:rPr>
        <w:t>From</w:t>
      </w:r>
      <w:proofErr w:type="spellEnd"/>
      <w:r w:rsidRPr="00614525">
        <w:rPr>
          <w:rFonts w:ascii="Times New Roman" w:hAnsi="Times New Roman" w:cs="Times New Roman"/>
        </w:rPr>
        <w:t xml:space="preserve"> </w:t>
      </w:r>
      <w:proofErr w:type="spellStart"/>
      <w:r w:rsidRPr="00614525">
        <w:rPr>
          <w:rFonts w:ascii="Times New Roman" w:hAnsi="Times New Roman" w:cs="Times New Roman"/>
        </w:rPr>
        <w:t>the</w:t>
      </w:r>
      <w:proofErr w:type="spellEnd"/>
      <w:r w:rsidRPr="00614525">
        <w:rPr>
          <w:rFonts w:ascii="Times New Roman" w:hAnsi="Times New Roman" w:cs="Times New Roman"/>
        </w:rPr>
        <w:t xml:space="preserve"> Centre”</w:t>
      </w:r>
      <w:r w:rsidR="009A588B" w:rsidRPr="00614525">
        <w:rPr>
          <w:rStyle w:val="Refdenotaderodap"/>
          <w:rFonts w:ascii="Times New Roman" w:hAnsi="Times New Roman" w:cs="Times New Roman"/>
        </w:rPr>
        <w:footnoteReference w:id="11"/>
      </w:r>
      <w:r w:rsidRPr="00614525">
        <w:rPr>
          <w:rFonts w:ascii="Times New Roman" w:hAnsi="Times New Roman" w:cs="Times New Roman"/>
        </w:rPr>
        <w:t xml:space="preserve">, dossiê que busca explorar em contextos periféricos a eficácia analítica de categorias formuladas para literaturas produzidas em contextos ditos centrais. Do ponto de vista da publicação de livros, merecem destaque </w:t>
      </w:r>
      <w:r w:rsidR="008A1811" w:rsidRPr="00614525">
        <w:rPr>
          <w:rFonts w:ascii="Times New Roman" w:hAnsi="Times New Roman" w:cs="Times New Roman"/>
        </w:rPr>
        <w:t xml:space="preserve">o livro de </w:t>
      </w:r>
      <w:proofErr w:type="spellStart"/>
      <w:r w:rsidR="008A1811" w:rsidRPr="00614525">
        <w:rPr>
          <w:rFonts w:ascii="Times New Roman" w:hAnsi="Times New Roman" w:cs="Times New Roman"/>
        </w:rPr>
        <w:t>Arpad</w:t>
      </w:r>
      <w:proofErr w:type="spellEnd"/>
      <w:r w:rsidR="008A1811" w:rsidRPr="00614525">
        <w:rPr>
          <w:rFonts w:ascii="Times New Roman" w:hAnsi="Times New Roman" w:cs="Times New Roman"/>
        </w:rPr>
        <w:t xml:space="preserve"> </w:t>
      </w:r>
      <w:proofErr w:type="spellStart"/>
      <w:r w:rsidR="008A1811" w:rsidRPr="00614525">
        <w:rPr>
          <w:rFonts w:ascii="Times New Roman" w:hAnsi="Times New Roman" w:cs="Times New Roman"/>
        </w:rPr>
        <w:t>Szakol</w:t>
      </w:r>
      <w:r w:rsidR="00CB7D1A" w:rsidRPr="00614525">
        <w:rPr>
          <w:rFonts w:ascii="Times New Roman" w:hAnsi="Times New Roman" w:cs="Times New Roman"/>
        </w:rPr>
        <w:t>czai</w:t>
      </w:r>
      <w:proofErr w:type="spellEnd"/>
      <w:r w:rsidR="0017686C">
        <w:rPr>
          <w:rFonts w:ascii="Times New Roman" w:hAnsi="Times New Roman" w:cs="Times New Roman"/>
        </w:rPr>
        <w:t>,</w:t>
      </w:r>
      <w:r w:rsidR="00CB7D1A" w:rsidRPr="00614525">
        <w:rPr>
          <w:rFonts w:ascii="Times New Roman" w:hAnsi="Times New Roman" w:cs="Times New Roman"/>
        </w:rPr>
        <w:t xml:space="preserve"> publicado em 2016, </w:t>
      </w:r>
      <w:proofErr w:type="spellStart"/>
      <w:r w:rsidR="00CB7D1A" w:rsidRPr="00614525">
        <w:rPr>
          <w:rFonts w:ascii="Times New Roman" w:hAnsi="Times New Roman" w:cs="Times New Roman"/>
          <w:i/>
        </w:rPr>
        <w:t>Novels</w:t>
      </w:r>
      <w:proofErr w:type="spellEnd"/>
      <w:r w:rsidR="00CB7D1A" w:rsidRPr="00614525">
        <w:rPr>
          <w:rFonts w:ascii="Times New Roman" w:hAnsi="Times New Roman" w:cs="Times New Roman"/>
          <w:i/>
        </w:rPr>
        <w:t xml:space="preserve"> </w:t>
      </w:r>
      <w:proofErr w:type="spellStart"/>
      <w:r w:rsidR="00CB7D1A" w:rsidRPr="00614525">
        <w:rPr>
          <w:rFonts w:ascii="Times New Roman" w:hAnsi="Times New Roman" w:cs="Times New Roman"/>
          <w:i/>
        </w:rPr>
        <w:t>and</w:t>
      </w:r>
      <w:proofErr w:type="spellEnd"/>
      <w:r w:rsidR="00CB7D1A" w:rsidRPr="00614525">
        <w:rPr>
          <w:rFonts w:ascii="Times New Roman" w:hAnsi="Times New Roman" w:cs="Times New Roman"/>
          <w:i/>
        </w:rPr>
        <w:t xml:space="preserve"> </w:t>
      </w:r>
      <w:proofErr w:type="spellStart"/>
      <w:r w:rsidR="00CB7D1A" w:rsidRPr="00614525">
        <w:rPr>
          <w:rFonts w:ascii="Times New Roman" w:hAnsi="Times New Roman" w:cs="Times New Roman"/>
          <w:i/>
        </w:rPr>
        <w:t>the</w:t>
      </w:r>
      <w:proofErr w:type="spellEnd"/>
      <w:r w:rsidR="00CB7D1A" w:rsidRPr="00614525">
        <w:rPr>
          <w:rFonts w:ascii="Times New Roman" w:hAnsi="Times New Roman" w:cs="Times New Roman"/>
          <w:i/>
        </w:rPr>
        <w:t xml:space="preserve"> </w:t>
      </w:r>
      <w:proofErr w:type="spellStart"/>
      <w:r w:rsidR="00CB7D1A" w:rsidRPr="00614525">
        <w:rPr>
          <w:rFonts w:ascii="Times New Roman" w:hAnsi="Times New Roman" w:cs="Times New Roman"/>
          <w:i/>
        </w:rPr>
        <w:t>sociology</w:t>
      </w:r>
      <w:proofErr w:type="spellEnd"/>
      <w:r w:rsidR="00CB7D1A" w:rsidRPr="00614525">
        <w:rPr>
          <w:rFonts w:ascii="Times New Roman" w:hAnsi="Times New Roman" w:cs="Times New Roman"/>
          <w:i/>
        </w:rPr>
        <w:t xml:space="preserve"> </w:t>
      </w:r>
      <w:proofErr w:type="spellStart"/>
      <w:r w:rsidR="00CB7D1A" w:rsidRPr="00614525">
        <w:rPr>
          <w:rFonts w:ascii="Times New Roman" w:hAnsi="Times New Roman" w:cs="Times New Roman"/>
          <w:i/>
        </w:rPr>
        <w:t>of</w:t>
      </w:r>
      <w:proofErr w:type="spellEnd"/>
      <w:r w:rsidR="00CB7D1A" w:rsidRPr="00614525">
        <w:rPr>
          <w:rFonts w:ascii="Times New Roman" w:hAnsi="Times New Roman" w:cs="Times New Roman"/>
          <w:i/>
        </w:rPr>
        <w:t xml:space="preserve"> </w:t>
      </w:r>
      <w:proofErr w:type="spellStart"/>
      <w:r w:rsidR="00CB7D1A" w:rsidRPr="00614525">
        <w:rPr>
          <w:rFonts w:ascii="Times New Roman" w:hAnsi="Times New Roman" w:cs="Times New Roman"/>
          <w:i/>
        </w:rPr>
        <w:t>the</w:t>
      </w:r>
      <w:proofErr w:type="spellEnd"/>
      <w:r w:rsidR="00CB7D1A" w:rsidRPr="00614525">
        <w:rPr>
          <w:rFonts w:ascii="Times New Roman" w:hAnsi="Times New Roman" w:cs="Times New Roman"/>
          <w:i/>
        </w:rPr>
        <w:t xml:space="preserve"> </w:t>
      </w:r>
      <w:proofErr w:type="spellStart"/>
      <w:r w:rsidR="00CB7D1A" w:rsidRPr="00614525">
        <w:rPr>
          <w:rFonts w:ascii="Times New Roman" w:hAnsi="Times New Roman" w:cs="Times New Roman"/>
          <w:i/>
        </w:rPr>
        <w:t>contemporary</w:t>
      </w:r>
      <w:proofErr w:type="spellEnd"/>
      <w:r w:rsidR="00CB7D1A" w:rsidRPr="00614525">
        <w:rPr>
          <w:rFonts w:ascii="Times New Roman" w:hAnsi="Times New Roman" w:cs="Times New Roman"/>
        </w:rPr>
        <w:t xml:space="preserve">; os </w:t>
      </w:r>
      <w:r w:rsidRPr="00614525">
        <w:rPr>
          <w:rFonts w:ascii="Times New Roman" w:hAnsi="Times New Roman" w:cs="Times New Roman"/>
        </w:rPr>
        <w:t xml:space="preserve">dois livros de Wendy </w:t>
      </w:r>
      <w:proofErr w:type="spellStart"/>
      <w:r w:rsidRPr="00614525">
        <w:rPr>
          <w:rFonts w:ascii="Times New Roman" w:hAnsi="Times New Roman" w:cs="Times New Roman"/>
        </w:rPr>
        <w:t>Griswold</w:t>
      </w:r>
      <w:proofErr w:type="spellEnd"/>
      <w:r w:rsidRPr="00614525">
        <w:rPr>
          <w:rFonts w:ascii="Times New Roman" w:hAnsi="Times New Roman" w:cs="Times New Roman"/>
        </w:rPr>
        <w:t xml:space="preserve">, </w:t>
      </w:r>
      <w:proofErr w:type="spellStart"/>
      <w:r w:rsidRPr="00614525">
        <w:rPr>
          <w:rFonts w:ascii="Times New Roman" w:hAnsi="Times New Roman" w:cs="Times New Roman"/>
          <w:i/>
          <w:iCs/>
        </w:rPr>
        <w:t>Bearing</w:t>
      </w:r>
      <w:proofErr w:type="spellEnd"/>
      <w:r w:rsidRPr="00614525">
        <w:rPr>
          <w:rFonts w:ascii="Times New Roman" w:hAnsi="Times New Roman" w:cs="Times New Roman"/>
          <w:i/>
          <w:iCs/>
        </w:rPr>
        <w:t xml:space="preserve"> </w:t>
      </w:r>
      <w:proofErr w:type="spellStart"/>
      <w:r w:rsidRPr="00614525">
        <w:rPr>
          <w:rFonts w:ascii="Times New Roman" w:hAnsi="Times New Roman" w:cs="Times New Roman"/>
          <w:i/>
          <w:iCs/>
        </w:rPr>
        <w:t>Witness</w:t>
      </w:r>
      <w:proofErr w:type="spellEnd"/>
      <w:r w:rsidRPr="00614525">
        <w:rPr>
          <w:rFonts w:ascii="Times New Roman" w:hAnsi="Times New Roman" w:cs="Times New Roman"/>
          <w:i/>
          <w:iCs/>
        </w:rPr>
        <w:t xml:space="preserve">: </w:t>
      </w:r>
      <w:proofErr w:type="spellStart"/>
      <w:r w:rsidRPr="00614525">
        <w:rPr>
          <w:rFonts w:ascii="Times New Roman" w:hAnsi="Times New Roman" w:cs="Times New Roman"/>
          <w:i/>
          <w:iCs/>
        </w:rPr>
        <w:t>readers</w:t>
      </w:r>
      <w:proofErr w:type="spellEnd"/>
      <w:r w:rsidRPr="00614525">
        <w:rPr>
          <w:rFonts w:ascii="Times New Roman" w:hAnsi="Times New Roman" w:cs="Times New Roman"/>
          <w:i/>
          <w:iCs/>
        </w:rPr>
        <w:t xml:space="preserve">, </w:t>
      </w:r>
      <w:proofErr w:type="spellStart"/>
      <w:r w:rsidRPr="00614525">
        <w:rPr>
          <w:rFonts w:ascii="Times New Roman" w:hAnsi="Times New Roman" w:cs="Times New Roman"/>
          <w:i/>
          <w:iCs/>
        </w:rPr>
        <w:t>writers</w:t>
      </w:r>
      <w:proofErr w:type="spellEnd"/>
      <w:r w:rsidRPr="00614525">
        <w:rPr>
          <w:rFonts w:ascii="Times New Roman" w:hAnsi="Times New Roman" w:cs="Times New Roman"/>
          <w:i/>
          <w:iCs/>
        </w:rPr>
        <w:t xml:space="preserve">, </w:t>
      </w:r>
      <w:proofErr w:type="spellStart"/>
      <w:r w:rsidRPr="00614525">
        <w:rPr>
          <w:rFonts w:ascii="Times New Roman" w:hAnsi="Times New Roman" w:cs="Times New Roman"/>
          <w:i/>
          <w:iCs/>
        </w:rPr>
        <w:t>and</w:t>
      </w:r>
      <w:proofErr w:type="spellEnd"/>
      <w:r w:rsidRPr="00614525">
        <w:rPr>
          <w:rFonts w:ascii="Times New Roman" w:hAnsi="Times New Roman" w:cs="Times New Roman"/>
          <w:i/>
          <w:iCs/>
        </w:rPr>
        <w:t xml:space="preserve"> </w:t>
      </w:r>
      <w:proofErr w:type="spellStart"/>
      <w:r w:rsidRPr="00614525">
        <w:rPr>
          <w:rFonts w:ascii="Times New Roman" w:hAnsi="Times New Roman" w:cs="Times New Roman"/>
          <w:i/>
          <w:iCs/>
        </w:rPr>
        <w:t>the</w:t>
      </w:r>
      <w:proofErr w:type="spellEnd"/>
      <w:r w:rsidRPr="00614525">
        <w:rPr>
          <w:rFonts w:ascii="Times New Roman" w:hAnsi="Times New Roman" w:cs="Times New Roman"/>
          <w:i/>
          <w:iCs/>
        </w:rPr>
        <w:t xml:space="preserve"> novel </w:t>
      </w:r>
      <w:proofErr w:type="spellStart"/>
      <w:r w:rsidRPr="00614525">
        <w:rPr>
          <w:rFonts w:ascii="Times New Roman" w:hAnsi="Times New Roman" w:cs="Times New Roman"/>
          <w:i/>
          <w:iCs/>
        </w:rPr>
        <w:t>at</w:t>
      </w:r>
      <w:proofErr w:type="spellEnd"/>
      <w:r w:rsidRPr="00614525">
        <w:rPr>
          <w:rFonts w:ascii="Times New Roman" w:hAnsi="Times New Roman" w:cs="Times New Roman"/>
          <w:i/>
          <w:iCs/>
        </w:rPr>
        <w:t xml:space="preserve"> </w:t>
      </w:r>
      <w:proofErr w:type="spellStart"/>
      <w:r w:rsidRPr="00614525">
        <w:rPr>
          <w:rFonts w:ascii="Times New Roman" w:hAnsi="Times New Roman" w:cs="Times New Roman"/>
          <w:i/>
          <w:iCs/>
        </w:rPr>
        <w:t>Nigeria</w:t>
      </w:r>
      <w:proofErr w:type="spellEnd"/>
      <w:r w:rsidR="009963D8" w:rsidRPr="00614525">
        <w:rPr>
          <w:rFonts w:ascii="Times New Roman" w:hAnsi="Times New Roman" w:cs="Times New Roman"/>
          <w:position w:val="16"/>
        </w:rPr>
        <w:t xml:space="preserve"> </w:t>
      </w:r>
      <w:r w:rsidR="009963D8" w:rsidRPr="00614525">
        <w:rPr>
          <w:rFonts w:ascii="Times New Roman" w:hAnsi="Times New Roman" w:cs="Times New Roman"/>
        </w:rPr>
        <w:t>e (2000) e</w:t>
      </w:r>
      <w:r w:rsidRPr="00614525">
        <w:rPr>
          <w:rFonts w:ascii="Times New Roman" w:hAnsi="Times New Roman" w:cs="Times New Roman"/>
        </w:rPr>
        <w:t xml:space="preserve"> </w:t>
      </w:r>
      <w:proofErr w:type="spellStart"/>
      <w:r w:rsidRPr="00614525">
        <w:rPr>
          <w:rFonts w:ascii="Times New Roman" w:hAnsi="Times New Roman" w:cs="Times New Roman"/>
          <w:i/>
          <w:iCs/>
        </w:rPr>
        <w:t>Regionalism</w:t>
      </w:r>
      <w:proofErr w:type="spellEnd"/>
      <w:r w:rsidRPr="00614525">
        <w:rPr>
          <w:rFonts w:ascii="Times New Roman" w:hAnsi="Times New Roman" w:cs="Times New Roman"/>
          <w:i/>
          <w:iCs/>
        </w:rPr>
        <w:t xml:space="preserve"> </w:t>
      </w:r>
      <w:proofErr w:type="spellStart"/>
      <w:r w:rsidRPr="00614525">
        <w:rPr>
          <w:rFonts w:ascii="Times New Roman" w:hAnsi="Times New Roman" w:cs="Times New Roman"/>
          <w:i/>
          <w:iCs/>
        </w:rPr>
        <w:t>and</w:t>
      </w:r>
      <w:proofErr w:type="spellEnd"/>
      <w:r w:rsidRPr="00614525">
        <w:rPr>
          <w:rFonts w:ascii="Times New Roman" w:hAnsi="Times New Roman" w:cs="Times New Roman"/>
          <w:i/>
          <w:iCs/>
        </w:rPr>
        <w:t xml:space="preserve"> </w:t>
      </w:r>
      <w:proofErr w:type="spellStart"/>
      <w:r w:rsidRPr="00614525">
        <w:rPr>
          <w:rFonts w:ascii="Times New Roman" w:hAnsi="Times New Roman" w:cs="Times New Roman"/>
          <w:i/>
          <w:iCs/>
        </w:rPr>
        <w:t>the</w:t>
      </w:r>
      <w:proofErr w:type="spellEnd"/>
      <w:r w:rsidRPr="00614525">
        <w:rPr>
          <w:rFonts w:ascii="Times New Roman" w:hAnsi="Times New Roman" w:cs="Times New Roman"/>
          <w:i/>
          <w:iCs/>
        </w:rPr>
        <w:t xml:space="preserve"> </w:t>
      </w:r>
      <w:proofErr w:type="spellStart"/>
      <w:r w:rsidRPr="00614525">
        <w:rPr>
          <w:rFonts w:ascii="Times New Roman" w:hAnsi="Times New Roman" w:cs="Times New Roman"/>
          <w:i/>
          <w:iCs/>
        </w:rPr>
        <w:t>reading</w:t>
      </w:r>
      <w:proofErr w:type="spellEnd"/>
      <w:r w:rsidRPr="00614525">
        <w:rPr>
          <w:rFonts w:ascii="Times New Roman" w:hAnsi="Times New Roman" w:cs="Times New Roman"/>
          <w:i/>
          <w:iCs/>
        </w:rPr>
        <w:t xml:space="preserve"> </w:t>
      </w:r>
      <w:proofErr w:type="spellStart"/>
      <w:r w:rsidRPr="00614525">
        <w:rPr>
          <w:rFonts w:ascii="Times New Roman" w:hAnsi="Times New Roman" w:cs="Times New Roman"/>
          <w:i/>
          <w:iCs/>
        </w:rPr>
        <w:t>class</w:t>
      </w:r>
      <w:proofErr w:type="spellEnd"/>
      <w:r w:rsidR="009963D8" w:rsidRPr="00614525">
        <w:rPr>
          <w:rFonts w:ascii="Times New Roman" w:hAnsi="Times New Roman" w:cs="Times New Roman"/>
        </w:rPr>
        <w:t xml:space="preserve"> (2008),</w:t>
      </w:r>
      <w:r w:rsidRPr="00614525">
        <w:rPr>
          <w:rFonts w:ascii="Times New Roman" w:hAnsi="Times New Roman" w:cs="Times New Roman"/>
        </w:rPr>
        <w:t xml:space="preserve"> </w:t>
      </w:r>
      <w:r w:rsidR="009A588B" w:rsidRPr="00614525">
        <w:rPr>
          <w:rFonts w:ascii="Times New Roman" w:hAnsi="Times New Roman" w:cs="Times New Roman"/>
        </w:rPr>
        <w:t>além do livro</w:t>
      </w:r>
      <w:r w:rsidRPr="00614525">
        <w:rPr>
          <w:rFonts w:ascii="Times New Roman" w:hAnsi="Times New Roman" w:cs="Times New Roman"/>
        </w:rPr>
        <w:t xml:space="preserve"> de Stephanie </w:t>
      </w:r>
      <w:proofErr w:type="spellStart"/>
      <w:r w:rsidRPr="00614525">
        <w:rPr>
          <w:rFonts w:ascii="Times New Roman" w:hAnsi="Times New Roman" w:cs="Times New Roman"/>
        </w:rPr>
        <w:t>Newell</w:t>
      </w:r>
      <w:proofErr w:type="spellEnd"/>
      <w:r w:rsidR="0017686C">
        <w:rPr>
          <w:rFonts w:ascii="Times New Roman" w:hAnsi="Times New Roman" w:cs="Times New Roman"/>
        </w:rPr>
        <w:t>,</w:t>
      </w:r>
      <w:r w:rsidR="000238EA" w:rsidRPr="00614525">
        <w:rPr>
          <w:rFonts w:ascii="Times New Roman" w:hAnsi="Times New Roman" w:cs="Times New Roman"/>
        </w:rPr>
        <w:t xml:space="preserve"> publicado em 2006</w:t>
      </w:r>
      <w:r w:rsidRPr="00614525">
        <w:rPr>
          <w:rFonts w:ascii="Times New Roman" w:hAnsi="Times New Roman" w:cs="Times New Roman"/>
        </w:rPr>
        <w:t xml:space="preserve">, </w:t>
      </w:r>
      <w:r w:rsidRPr="00614525">
        <w:rPr>
          <w:rFonts w:ascii="Times New Roman" w:hAnsi="Times New Roman" w:cs="Times New Roman"/>
          <w:i/>
          <w:iCs/>
        </w:rPr>
        <w:t xml:space="preserve">West </w:t>
      </w:r>
      <w:proofErr w:type="spellStart"/>
      <w:r w:rsidRPr="00614525">
        <w:rPr>
          <w:rFonts w:ascii="Times New Roman" w:hAnsi="Times New Roman" w:cs="Times New Roman"/>
          <w:i/>
          <w:iCs/>
        </w:rPr>
        <w:t>African</w:t>
      </w:r>
      <w:proofErr w:type="spellEnd"/>
      <w:r w:rsidRPr="00614525">
        <w:rPr>
          <w:rFonts w:ascii="Times New Roman" w:hAnsi="Times New Roman" w:cs="Times New Roman"/>
          <w:i/>
          <w:iCs/>
        </w:rPr>
        <w:t xml:space="preserve"> </w:t>
      </w:r>
      <w:proofErr w:type="spellStart"/>
      <w:r w:rsidRPr="00614525">
        <w:rPr>
          <w:rFonts w:ascii="Times New Roman" w:hAnsi="Times New Roman" w:cs="Times New Roman"/>
          <w:i/>
          <w:iCs/>
        </w:rPr>
        <w:t>Literatures</w:t>
      </w:r>
      <w:proofErr w:type="spellEnd"/>
      <w:r w:rsidRPr="00614525">
        <w:rPr>
          <w:rFonts w:ascii="Times New Roman" w:hAnsi="Times New Roman" w:cs="Times New Roman"/>
          <w:i/>
          <w:iCs/>
        </w:rPr>
        <w:t xml:space="preserve">: </w:t>
      </w:r>
      <w:proofErr w:type="spellStart"/>
      <w:r w:rsidRPr="00614525">
        <w:rPr>
          <w:rFonts w:ascii="Times New Roman" w:hAnsi="Times New Roman" w:cs="Times New Roman"/>
          <w:i/>
          <w:iCs/>
        </w:rPr>
        <w:t>ways</w:t>
      </w:r>
      <w:proofErr w:type="spellEnd"/>
      <w:r w:rsidRPr="00614525">
        <w:rPr>
          <w:rFonts w:ascii="Times New Roman" w:hAnsi="Times New Roman" w:cs="Times New Roman"/>
          <w:i/>
          <w:iCs/>
        </w:rPr>
        <w:t xml:space="preserve"> </w:t>
      </w:r>
      <w:proofErr w:type="spellStart"/>
      <w:r w:rsidRPr="00614525">
        <w:rPr>
          <w:rFonts w:ascii="Times New Roman" w:hAnsi="Times New Roman" w:cs="Times New Roman"/>
          <w:i/>
          <w:iCs/>
        </w:rPr>
        <w:t>of</w:t>
      </w:r>
      <w:proofErr w:type="spellEnd"/>
      <w:r w:rsidRPr="00614525">
        <w:rPr>
          <w:rFonts w:ascii="Times New Roman" w:hAnsi="Times New Roman" w:cs="Times New Roman"/>
          <w:i/>
          <w:iCs/>
        </w:rPr>
        <w:t xml:space="preserve"> </w:t>
      </w:r>
      <w:proofErr w:type="spellStart"/>
      <w:r w:rsidRPr="00614525">
        <w:rPr>
          <w:rFonts w:ascii="Times New Roman" w:hAnsi="Times New Roman" w:cs="Times New Roman"/>
          <w:i/>
          <w:iCs/>
        </w:rPr>
        <w:t>reading</w:t>
      </w:r>
      <w:proofErr w:type="spellEnd"/>
      <w:r w:rsidR="000238EA" w:rsidRPr="00614525">
        <w:rPr>
          <w:rFonts w:ascii="Times New Roman" w:hAnsi="Times New Roman" w:cs="Times New Roman"/>
        </w:rPr>
        <w:t>.</w:t>
      </w:r>
    </w:p>
    <w:p w14:paraId="5F914321" w14:textId="616782F9" w:rsidR="001B35DD" w:rsidRPr="00614525" w:rsidRDefault="001B35DD" w:rsidP="00614525">
      <w:pPr>
        <w:widowControl w:val="0"/>
        <w:autoSpaceDE w:val="0"/>
        <w:autoSpaceDN w:val="0"/>
        <w:adjustRightInd w:val="0"/>
        <w:spacing w:line="360" w:lineRule="auto"/>
        <w:ind w:firstLine="709"/>
        <w:jc w:val="both"/>
        <w:rPr>
          <w:rFonts w:ascii="Times New Roman" w:hAnsi="Times New Roman" w:cs="Times New Roman"/>
        </w:rPr>
      </w:pPr>
      <w:r w:rsidRPr="00614525">
        <w:rPr>
          <w:rFonts w:ascii="Times New Roman" w:hAnsi="Times New Roman" w:cs="Times New Roman"/>
        </w:rPr>
        <w:t>No cenário nacional</w:t>
      </w:r>
      <w:r w:rsidR="00FE136A" w:rsidRPr="00614525">
        <w:rPr>
          <w:rFonts w:ascii="Times New Roman" w:hAnsi="Times New Roman" w:cs="Times New Roman"/>
        </w:rPr>
        <w:t>,</w:t>
      </w:r>
      <w:r w:rsidRPr="00614525">
        <w:rPr>
          <w:rFonts w:ascii="Times New Roman" w:hAnsi="Times New Roman" w:cs="Times New Roman"/>
        </w:rPr>
        <w:t xml:space="preserve"> dispomos de ampla</w:t>
      </w:r>
      <w:r w:rsidR="002C599E" w:rsidRPr="00614525">
        <w:rPr>
          <w:rFonts w:ascii="Times New Roman" w:hAnsi="Times New Roman" w:cs="Times New Roman"/>
        </w:rPr>
        <w:t xml:space="preserve"> gama de estudos </w:t>
      </w:r>
      <w:r w:rsidR="00F662E9" w:rsidRPr="00614525">
        <w:rPr>
          <w:rFonts w:ascii="Times New Roman" w:hAnsi="Times New Roman" w:cs="Times New Roman"/>
        </w:rPr>
        <w:t>de grande variação metodológica</w:t>
      </w:r>
      <w:r w:rsidR="002C599E" w:rsidRPr="00614525">
        <w:rPr>
          <w:rFonts w:ascii="Times New Roman" w:hAnsi="Times New Roman" w:cs="Times New Roman"/>
        </w:rPr>
        <w:t>. Merece</w:t>
      </w:r>
      <w:r w:rsidR="00295D7F" w:rsidRPr="00614525">
        <w:rPr>
          <w:rFonts w:ascii="Times New Roman" w:hAnsi="Times New Roman" w:cs="Times New Roman"/>
        </w:rPr>
        <w:t>m</w:t>
      </w:r>
      <w:r w:rsidR="002C599E" w:rsidRPr="00614525">
        <w:rPr>
          <w:rFonts w:ascii="Times New Roman" w:hAnsi="Times New Roman" w:cs="Times New Roman"/>
        </w:rPr>
        <w:t xml:space="preserve"> destaque o dossiê “Figurações da violência”,</w:t>
      </w:r>
      <w:r w:rsidR="0017686C">
        <w:rPr>
          <w:rFonts w:ascii="Times New Roman" w:hAnsi="Times New Roman" w:cs="Times New Roman"/>
        </w:rPr>
        <w:t xml:space="preserve"> publicado em Sociologias,</w:t>
      </w:r>
      <w:r w:rsidR="002C599E" w:rsidRPr="00614525">
        <w:rPr>
          <w:rFonts w:ascii="Times New Roman" w:hAnsi="Times New Roman" w:cs="Times New Roman"/>
        </w:rPr>
        <w:t xml:space="preserve"> em 2013</w:t>
      </w:r>
      <w:r w:rsidR="0017686C">
        <w:rPr>
          <w:rFonts w:ascii="Times New Roman" w:hAnsi="Times New Roman" w:cs="Times New Roman"/>
        </w:rPr>
        <w:t xml:space="preserve">, </w:t>
      </w:r>
      <w:r w:rsidR="0017686C" w:rsidRPr="00614525">
        <w:rPr>
          <w:rFonts w:ascii="Times New Roman" w:hAnsi="Times New Roman" w:cs="Times New Roman"/>
        </w:rPr>
        <w:t>organizado</w:t>
      </w:r>
      <w:r w:rsidR="002C599E" w:rsidRPr="00614525">
        <w:rPr>
          <w:rFonts w:ascii="Times New Roman" w:hAnsi="Times New Roman" w:cs="Times New Roman"/>
        </w:rPr>
        <w:t xml:space="preserve"> por José Vicente Tavares dos Santos e Alex </w:t>
      </w:r>
      <w:proofErr w:type="spellStart"/>
      <w:r w:rsidR="002C599E" w:rsidRPr="00614525">
        <w:rPr>
          <w:rFonts w:ascii="Times New Roman" w:hAnsi="Times New Roman" w:cs="Times New Roman"/>
        </w:rPr>
        <w:t>Niche</w:t>
      </w:r>
      <w:proofErr w:type="spellEnd"/>
      <w:r w:rsidR="002C599E" w:rsidRPr="00614525">
        <w:rPr>
          <w:rFonts w:ascii="Times New Roman" w:hAnsi="Times New Roman" w:cs="Times New Roman"/>
        </w:rPr>
        <w:t xml:space="preserve"> Teixeira, no qual se recobre uma lacuna identificada pelos organizadores na sociologia brasileira que é um estudo sistemático</w:t>
      </w:r>
      <w:r w:rsidR="00295D7F" w:rsidRPr="00614525">
        <w:rPr>
          <w:rFonts w:ascii="Times New Roman" w:hAnsi="Times New Roman" w:cs="Times New Roman"/>
        </w:rPr>
        <w:t xml:space="preserve"> do romance policial, e o dossiê “Literatura e memória”, </w:t>
      </w:r>
      <w:r w:rsidR="00837232">
        <w:rPr>
          <w:rFonts w:ascii="Times New Roman" w:hAnsi="Times New Roman" w:cs="Times New Roman"/>
        </w:rPr>
        <w:t xml:space="preserve">publicado em Arquivos do CMD, em 2015, </w:t>
      </w:r>
      <w:r w:rsidR="00295D7F" w:rsidRPr="00614525">
        <w:rPr>
          <w:rFonts w:ascii="Times New Roman" w:hAnsi="Times New Roman" w:cs="Times New Roman"/>
        </w:rPr>
        <w:t xml:space="preserve">organizado por Andréa Borges Leão. </w:t>
      </w:r>
      <w:r w:rsidR="002C599E" w:rsidRPr="00614525">
        <w:rPr>
          <w:rFonts w:ascii="Times New Roman" w:hAnsi="Times New Roman" w:cs="Times New Roman"/>
        </w:rPr>
        <w:t xml:space="preserve"> </w:t>
      </w:r>
      <w:r w:rsidR="00F662E9" w:rsidRPr="00614525">
        <w:rPr>
          <w:rFonts w:ascii="Times New Roman" w:hAnsi="Times New Roman" w:cs="Times New Roman"/>
        </w:rPr>
        <w:t xml:space="preserve">Quanto à publicação de livros, surgem no período o livro de Patrícia </w:t>
      </w:r>
      <w:r w:rsidR="002D45F7" w:rsidRPr="00614525">
        <w:rPr>
          <w:rFonts w:ascii="Times New Roman" w:hAnsi="Times New Roman" w:cs="Times New Roman"/>
        </w:rPr>
        <w:t xml:space="preserve">da Silva Santos, </w:t>
      </w:r>
      <w:r w:rsidR="002D45F7" w:rsidRPr="00614525">
        <w:rPr>
          <w:rFonts w:ascii="Times New Roman" w:hAnsi="Times New Roman" w:cs="Times New Roman"/>
          <w:i/>
        </w:rPr>
        <w:t>Racionalidade moderna e Franz Kafka</w:t>
      </w:r>
      <w:r w:rsidR="002D45F7" w:rsidRPr="00614525">
        <w:rPr>
          <w:rFonts w:ascii="Times New Roman" w:hAnsi="Times New Roman" w:cs="Times New Roman"/>
        </w:rPr>
        <w:t>, de 2007;</w:t>
      </w:r>
      <w:r w:rsidR="002D45F7" w:rsidRPr="00614525">
        <w:rPr>
          <w:rFonts w:ascii="Times New Roman" w:hAnsi="Times New Roman" w:cs="Times New Roman"/>
          <w:i/>
        </w:rPr>
        <w:t xml:space="preserve"> </w:t>
      </w:r>
      <w:r w:rsidR="002D45F7" w:rsidRPr="00614525">
        <w:rPr>
          <w:rFonts w:ascii="Times New Roman" w:hAnsi="Times New Roman" w:cs="Times New Roman"/>
        </w:rPr>
        <w:t xml:space="preserve">de Mariana </w:t>
      </w:r>
      <w:proofErr w:type="spellStart"/>
      <w:r w:rsidR="002D45F7" w:rsidRPr="00614525">
        <w:rPr>
          <w:rFonts w:ascii="Times New Roman" w:hAnsi="Times New Roman" w:cs="Times New Roman"/>
        </w:rPr>
        <w:t>Chaguri</w:t>
      </w:r>
      <w:proofErr w:type="spellEnd"/>
      <w:r w:rsidR="002D45F7" w:rsidRPr="00614525">
        <w:rPr>
          <w:rFonts w:ascii="Times New Roman" w:hAnsi="Times New Roman" w:cs="Times New Roman"/>
        </w:rPr>
        <w:t>, surge</w:t>
      </w:r>
      <w:r w:rsidR="003477BB">
        <w:rPr>
          <w:rFonts w:ascii="Times New Roman" w:hAnsi="Times New Roman" w:cs="Times New Roman"/>
        </w:rPr>
        <w:t>,</w:t>
      </w:r>
      <w:r w:rsidR="002D45F7" w:rsidRPr="00614525">
        <w:rPr>
          <w:rFonts w:ascii="Times New Roman" w:hAnsi="Times New Roman" w:cs="Times New Roman"/>
        </w:rPr>
        <w:t xml:space="preserve"> em 2009</w:t>
      </w:r>
      <w:r w:rsidR="003477BB">
        <w:rPr>
          <w:rFonts w:ascii="Times New Roman" w:hAnsi="Times New Roman" w:cs="Times New Roman"/>
        </w:rPr>
        <w:t>,</w:t>
      </w:r>
      <w:r w:rsidR="002D45F7" w:rsidRPr="00614525">
        <w:rPr>
          <w:rFonts w:ascii="Times New Roman" w:hAnsi="Times New Roman" w:cs="Times New Roman"/>
        </w:rPr>
        <w:t xml:space="preserve"> </w:t>
      </w:r>
      <w:r w:rsidR="002D45F7" w:rsidRPr="00614525">
        <w:rPr>
          <w:rFonts w:ascii="Times New Roman" w:hAnsi="Times New Roman" w:cs="Times New Roman"/>
          <w:i/>
        </w:rPr>
        <w:t>O romancista e o engenho: José Lins do Rego e o regionalismo nordestino nos anos de 1920 e 1930</w:t>
      </w:r>
      <w:r w:rsidR="002D45F7" w:rsidRPr="00614525">
        <w:rPr>
          <w:rFonts w:ascii="Times New Roman" w:hAnsi="Times New Roman" w:cs="Times New Roman"/>
        </w:rPr>
        <w:t>;</w:t>
      </w:r>
      <w:r w:rsidR="002D45F7" w:rsidRPr="00614525">
        <w:rPr>
          <w:rFonts w:ascii="Times New Roman" w:hAnsi="Times New Roman" w:cs="Times New Roman"/>
          <w:i/>
        </w:rPr>
        <w:t xml:space="preserve"> </w:t>
      </w:r>
      <w:r w:rsidR="00F662E9" w:rsidRPr="00614525">
        <w:rPr>
          <w:rFonts w:ascii="Times New Roman" w:hAnsi="Times New Roman" w:cs="Times New Roman"/>
        </w:rPr>
        <w:t>o</w:t>
      </w:r>
      <w:r w:rsidR="002C599E" w:rsidRPr="00614525">
        <w:rPr>
          <w:rFonts w:ascii="Times New Roman" w:hAnsi="Times New Roman" w:cs="Times New Roman"/>
        </w:rPr>
        <w:t xml:space="preserve"> </w:t>
      </w:r>
      <w:r w:rsidR="00917F37" w:rsidRPr="00614525">
        <w:rPr>
          <w:rFonts w:ascii="Times New Roman" w:hAnsi="Times New Roman" w:cs="Times New Roman"/>
        </w:rPr>
        <w:t>livro de Andréa Bor</w:t>
      </w:r>
      <w:r w:rsidR="008A7812" w:rsidRPr="00614525">
        <w:rPr>
          <w:rFonts w:ascii="Times New Roman" w:hAnsi="Times New Roman" w:cs="Times New Roman"/>
        </w:rPr>
        <w:t xml:space="preserve">ges Leão, </w:t>
      </w:r>
      <w:r w:rsidR="00917F37" w:rsidRPr="00614525">
        <w:rPr>
          <w:rFonts w:ascii="Times New Roman" w:hAnsi="Times New Roman" w:cs="Times New Roman"/>
          <w:i/>
        </w:rPr>
        <w:t>Brasil em imaginaçã</w:t>
      </w:r>
      <w:r w:rsidR="008A7812" w:rsidRPr="00614525">
        <w:rPr>
          <w:rFonts w:ascii="Times New Roman" w:hAnsi="Times New Roman" w:cs="Times New Roman"/>
          <w:i/>
        </w:rPr>
        <w:t xml:space="preserve">o: livros, impressos e </w:t>
      </w:r>
      <w:r w:rsidR="008A7812" w:rsidRPr="00614525">
        <w:rPr>
          <w:rFonts w:ascii="Times New Roman" w:hAnsi="Times New Roman" w:cs="Times New Roman"/>
          <w:i/>
        </w:rPr>
        <w:lastRenderedPageBreak/>
        <w:t>leituras infantis (1890-1915)</w:t>
      </w:r>
      <w:r w:rsidR="008A7812" w:rsidRPr="00614525">
        <w:rPr>
          <w:rFonts w:ascii="Times New Roman" w:hAnsi="Times New Roman" w:cs="Times New Roman"/>
        </w:rPr>
        <w:t xml:space="preserve">, </w:t>
      </w:r>
      <w:r w:rsidR="00FE136A" w:rsidRPr="00614525">
        <w:rPr>
          <w:rFonts w:ascii="Times New Roman" w:hAnsi="Times New Roman" w:cs="Times New Roman"/>
        </w:rPr>
        <w:t xml:space="preserve">é </w:t>
      </w:r>
      <w:r w:rsidR="008A7812" w:rsidRPr="00614525">
        <w:rPr>
          <w:rFonts w:ascii="Times New Roman" w:hAnsi="Times New Roman" w:cs="Times New Roman"/>
        </w:rPr>
        <w:t>publicado em 2012</w:t>
      </w:r>
      <w:r w:rsidR="00917F37" w:rsidRPr="00614525">
        <w:rPr>
          <w:rFonts w:ascii="Times New Roman" w:hAnsi="Times New Roman" w:cs="Times New Roman"/>
        </w:rPr>
        <w:t xml:space="preserve">; </w:t>
      </w:r>
      <w:r w:rsidR="005A6E17" w:rsidRPr="00614525">
        <w:rPr>
          <w:rFonts w:ascii="Times New Roman" w:hAnsi="Times New Roman" w:cs="Times New Roman"/>
        </w:rPr>
        <w:t xml:space="preserve">o livro de André Botelho, </w:t>
      </w:r>
      <w:r w:rsidR="005A6E17" w:rsidRPr="00614525">
        <w:rPr>
          <w:rFonts w:ascii="Times New Roman" w:hAnsi="Times New Roman" w:cs="Times New Roman"/>
          <w:i/>
        </w:rPr>
        <w:t>De olho em Mário de Andrade: uma descoberta intelectual e sentimental do Brasil</w:t>
      </w:r>
      <w:r w:rsidR="005A6E17" w:rsidRPr="00614525">
        <w:rPr>
          <w:rFonts w:ascii="Times New Roman" w:hAnsi="Times New Roman" w:cs="Times New Roman"/>
        </w:rPr>
        <w:t xml:space="preserve">, </w:t>
      </w:r>
      <w:r w:rsidR="00FE136A" w:rsidRPr="00614525">
        <w:rPr>
          <w:rFonts w:ascii="Times New Roman" w:hAnsi="Times New Roman" w:cs="Times New Roman"/>
        </w:rPr>
        <w:t xml:space="preserve">é </w:t>
      </w:r>
      <w:r w:rsidR="005A6E17" w:rsidRPr="00614525">
        <w:rPr>
          <w:rFonts w:ascii="Times New Roman" w:hAnsi="Times New Roman" w:cs="Times New Roman"/>
        </w:rPr>
        <w:t xml:space="preserve">publicado em 2012; </w:t>
      </w:r>
      <w:r w:rsidR="00FE136A" w:rsidRPr="00614525">
        <w:rPr>
          <w:rFonts w:ascii="Times New Roman" w:hAnsi="Times New Roman" w:cs="Times New Roman"/>
        </w:rPr>
        <w:t>em 2017</w:t>
      </w:r>
      <w:r w:rsidR="003477BB">
        <w:rPr>
          <w:rFonts w:ascii="Times New Roman" w:hAnsi="Times New Roman" w:cs="Times New Roman"/>
        </w:rPr>
        <w:t>,</w:t>
      </w:r>
      <w:r w:rsidR="00917F37" w:rsidRPr="00614525">
        <w:rPr>
          <w:rFonts w:ascii="Times New Roman" w:hAnsi="Times New Roman" w:cs="Times New Roman"/>
        </w:rPr>
        <w:t xml:space="preserve"> Alexandro Henrique Paixão</w:t>
      </w:r>
      <w:r w:rsidR="00FE136A" w:rsidRPr="00614525">
        <w:rPr>
          <w:rFonts w:ascii="Times New Roman" w:hAnsi="Times New Roman" w:cs="Times New Roman"/>
        </w:rPr>
        <w:t xml:space="preserve"> publica</w:t>
      </w:r>
      <w:r w:rsidR="00917F37" w:rsidRPr="00614525">
        <w:rPr>
          <w:rFonts w:ascii="Times New Roman" w:hAnsi="Times New Roman" w:cs="Times New Roman"/>
        </w:rPr>
        <w:t xml:space="preserve"> </w:t>
      </w:r>
      <w:r w:rsidR="00917F37" w:rsidRPr="00614525">
        <w:rPr>
          <w:rFonts w:ascii="Times New Roman" w:hAnsi="Times New Roman" w:cs="Times New Roman"/>
          <w:i/>
        </w:rPr>
        <w:t>Leitores de tinta e papel: elementos constitutivos para o estudo do público literário no século XIX</w:t>
      </w:r>
      <w:r w:rsidR="00917F37" w:rsidRPr="00614525">
        <w:rPr>
          <w:rFonts w:ascii="Times New Roman" w:hAnsi="Times New Roman" w:cs="Times New Roman"/>
        </w:rPr>
        <w:t xml:space="preserve">; </w:t>
      </w:r>
      <w:r w:rsidR="00FE136A" w:rsidRPr="00614525">
        <w:rPr>
          <w:rFonts w:ascii="Times New Roman" w:hAnsi="Times New Roman" w:cs="Times New Roman"/>
        </w:rPr>
        <w:t>e poderíamos ainda continuar essa lista</w:t>
      </w:r>
      <w:r w:rsidR="003477BB">
        <w:rPr>
          <w:rFonts w:ascii="Times New Roman" w:hAnsi="Times New Roman" w:cs="Times New Roman"/>
        </w:rPr>
        <w:t>,</w:t>
      </w:r>
      <w:r w:rsidR="00FE136A" w:rsidRPr="00614525">
        <w:rPr>
          <w:rFonts w:ascii="Times New Roman" w:hAnsi="Times New Roman" w:cs="Times New Roman"/>
        </w:rPr>
        <w:t xml:space="preserve"> se aí inseríssemos os inúmeros artigos que se filiam às mais diversas tradições sociológicas</w:t>
      </w:r>
      <w:r w:rsidR="008A7812" w:rsidRPr="00614525">
        <w:rPr>
          <w:rFonts w:ascii="Times New Roman" w:hAnsi="Times New Roman" w:cs="Times New Roman"/>
        </w:rPr>
        <w:t>.</w:t>
      </w:r>
      <w:r w:rsidR="005A6E17" w:rsidRPr="00614525">
        <w:rPr>
          <w:rFonts w:ascii="Times New Roman" w:hAnsi="Times New Roman" w:cs="Times New Roman"/>
          <w:i/>
        </w:rPr>
        <w:t xml:space="preserve"> </w:t>
      </w:r>
    </w:p>
    <w:p w14:paraId="69FB97CE" w14:textId="737CA2B4" w:rsidR="007D5DE5" w:rsidRPr="00614525" w:rsidRDefault="00D64DD2" w:rsidP="00614525">
      <w:pPr>
        <w:widowControl w:val="0"/>
        <w:autoSpaceDE w:val="0"/>
        <w:autoSpaceDN w:val="0"/>
        <w:adjustRightInd w:val="0"/>
        <w:spacing w:line="360" w:lineRule="auto"/>
        <w:ind w:firstLine="709"/>
        <w:jc w:val="both"/>
        <w:rPr>
          <w:rFonts w:ascii="Times New Roman" w:hAnsi="Times New Roman" w:cs="Times New Roman"/>
        </w:rPr>
      </w:pPr>
      <w:r w:rsidRPr="00614525">
        <w:rPr>
          <w:rFonts w:ascii="Times New Roman" w:hAnsi="Times New Roman" w:cs="Times New Roman"/>
        </w:rPr>
        <w:t>Este</w:t>
      </w:r>
      <w:r w:rsidR="00284ADB" w:rsidRPr="00614525">
        <w:rPr>
          <w:rFonts w:ascii="Times New Roman" w:hAnsi="Times New Roman" w:cs="Times New Roman"/>
        </w:rPr>
        <w:t xml:space="preserve"> dossiê </w:t>
      </w:r>
      <w:r w:rsidR="006A5FA2" w:rsidRPr="00614525">
        <w:rPr>
          <w:rFonts w:ascii="Times New Roman" w:hAnsi="Times New Roman" w:cs="Times New Roman"/>
        </w:rPr>
        <w:t>pretende</w:t>
      </w:r>
      <w:r w:rsidRPr="00614525">
        <w:rPr>
          <w:rFonts w:ascii="Times New Roman" w:hAnsi="Times New Roman" w:cs="Times New Roman"/>
        </w:rPr>
        <w:t xml:space="preserve"> ser recebido </w:t>
      </w:r>
      <w:r w:rsidR="00954FA0" w:rsidRPr="00614525">
        <w:rPr>
          <w:rFonts w:ascii="Times New Roman" w:hAnsi="Times New Roman" w:cs="Times New Roman"/>
        </w:rPr>
        <w:t xml:space="preserve">como </w:t>
      </w:r>
      <w:r w:rsidR="00C44C61" w:rsidRPr="00614525">
        <w:rPr>
          <w:rFonts w:ascii="Times New Roman" w:hAnsi="Times New Roman" w:cs="Times New Roman"/>
        </w:rPr>
        <w:t>parte desse conjunto de trabal</w:t>
      </w:r>
      <w:r w:rsidR="00954FA0" w:rsidRPr="00614525">
        <w:rPr>
          <w:rFonts w:ascii="Times New Roman" w:hAnsi="Times New Roman" w:cs="Times New Roman"/>
        </w:rPr>
        <w:t>hos recentes que</w:t>
      </w:r>
      <w:r w:rsidR="003477BB">
        <w:rPr>
          <w:rFonts w:ascii="Times New Roman" w:hAnsi="Times New Roman" w:cs="Times New Roman"/>
        </w:rPr>
        <w:t xml:space="preserve"> se</w:t>
      </w:r>
      <w:r w:rsidR="00954FA0" w:rsidRPr="00614525">
        <w:rPr>
          <w:rFonts w:ascii="Times New Roman" w:hAnsi="Times New Roman" w:cs="Times New Roman"/>
        </w:rPr>
        <w:t xml:space="preserve"> vê</w:t>
      </w:r>
      <w:r w:rsidR="00C44C61" w:rsidRPr="00614525">
        <w:rPr>
          <w:rFonts w:ascii="Times New Roman" w:hAnsi="Times New Roman" w:cs="Times New Roman"/>
        </w:rPr>
        <w:t xml:space="preserve">m dedicando a redimensionar o escopo da sociologia da literatura. </w:t>
      </w:r>
      <w:r w:rsidRPr="00614525">
        <w:rPr>
          <w:rFonts w:ascii="Times New Roman" w:hAnsi="Times New Roman" w:cs="Times New Roman"/>
        </w:rPr>
        <w:t xml:space="preserve">Os artigos nele encartados partiram de um tema específico: a relação </w:t>
      </w:r>
      <w:r w:rsidR="00954FA0" w:rsidRPr="00614525">
        <w:rPr>
          <w:rFonts w:ascii="Times New Roman" w:hAnsi="Times New Roman" w:cs="Times New Roman"/>
        </w:rPr>
        <w:t>entre</w:t>
      </w:r>
      <w:r w:rsidRPr="00614525">
        <w:rPr>
          <w:rFonts w:ascii="Times New Roman" w:hAnsi="Times New Roman" w:cs="Times New Roman"/>
        </w:rPr>
        <w:t xml:space="preserve"> literatura </w:t>
      </w:r>
      <w:r w:rsidR="00954FA0" w:rsidRPr="00614525">
        <w:rPr>
          <w:rFonts w:ascii="Times New Roman" w:hAnsi="Times New Roman" w:cs="Times New Roman"/>
        </w:rPr>
        <w:t>e</w:t>
      </w:r>
      <w:r w:rsidR="009633CB" w:rsidRPr="00614525">
        <w:rPr>
          <w:rFonts w:ascii="Times New Roman" w:hAnsi="Times New Roman" w:cs="Times New Roman"/>
        </w:rPr>
        <w:t xml:space="preserve"> conhecimento sociológico</w:t>
      </w:r>
      <w:r w:rsidR="00C44C61" w:rsidRPr="00614525">
        <w:rPr>
          <w:rFonts w:ascii="Times New Roman" w:hAnsi="Times New Roman" w:cs="Times New Roman"/>
        </w:rPr>
        <w:t xml:space="preserve">, </w:t>
      </w:r>
      <w:r w:rsidR="00954FA0" w:rsidRPr="00614525">
        <w:rPr>
          <w:rFonts w:ascii="Times New Roman" w:hAnsi="Times New Roman" w:cs="Times New Roman"/>
        </w:rPr>
        <w:t xml:space="preserve">o que põe em relevo uma reflexão sobre a natureza do conhecimento que se pode extrair de cada uma dessas formas de reconstrução do mundo social. </w:t>
      </w:r>
      <w:r w:rsidR="000D6EDF" w:rsidRPr="00614525">
        <w:rPr>
          <w:rFonts w:ascii="Times New Roman" w:hAnsi="Times New Roman" w:cs="Times New Roman"/>
        </w:rPr>
        <w:t>Buscando explorar essa</w:t>
      </w:r>
      <w:r w:rsidR="007D5DE5" w:rsidRPr="00614525">
        <w:rPr>
          <w:rFonts w:ascii="Times New Roman" w:hAnsi="Times New Roman" w:cs="Times New Roman"/>
        </w:rPr>
        <w:t xml:space="preserve"> </w:t>
      </w:r>
      <w:r w:rsidR="000D6EDF" w:rsidRPr="00614525">
        <w:rPr>
          <w:rFonts w:ascii="Times New Roman" w:hAnsi="Times New Roman" w:cs="Times New Roman"/>
        </w:rPr>
        <w:t>temática</w:t>
      </w:r>
      <w:r w:rsidR="007D5DE5" w:rsidRPr="00614525">
        <w:rPr>
          <w:rFonts w:ascii="Times New Roman" w:hAnsi="Times New Roman" w:cs="Times New Roman"/>
        </w:rPr>
        <w:t xml:space="preserve">, a </w:t>
      </w:r>
      <w:r w:rsidR="000D6EDF" w:rsidRPr="00614525">
        <w:rPr>
          <w:rFonts w:ascii="Times New Roman" w:hAnsi="Times New Roman" w:cs="Times New Roman"/>
        </w:rPr>
        <w:t>proposta</w:t>
      </w:r>
      <w:r w:rsidR="007D5DE5" w:rsidRPr="00614525">
        <w:rPr>
          <w:rFonts w:ascii="Times New Roman" w:hAnsi="Times New Roman" w:cs="Times New Roman"/>
        </w:rPr>
        <w:t xml:space="preserve"> deste dossiê envolve </w:t>
      </w:r>
      <w:r w:rsidR="000D6EDF" w:rsidRPr="00614525">
        <w:rPr>
          <w:rFonts w:ascii="Times New Roman" w:hAnsi="Times New Roman" w:cs="Times New Roman"/>
        </w:rPr>
        <w:t>uma dupla entrada analítica: de um lado, tratou</w:t>
      </w:r>
      <w:r w:rsidR="007D5DE5" w:rsidRPr="00614525">
        <w:rPr>
          <w:rFonts w:ascii="Times New Roman" w:hAnsi="Times New Roman" w:cs="Times New Roman"/>
        </w:rPr>
        <w:t>-se de redesenhar a literatura como objeto particular no conjunto dos objetos estéticos, de forma a reivindicar um aparato conceitual es</w:t>
      </w:r>
      <w:r w:rsidR="00DC257D" w:rsidRPr="00614525">
        <w:rPr>
          <w:rFonts w:ascii="Times New Roman" w:hAnsi="Times New Roman" w:cs="Times New Roman"/>
        </w:rPr>
        <w:t>pecífico</w:t>
      </w:r>
      <w:r w:rsidR="003477BB">
        <w:rPr>
          <w:rFonts w:ascii="Times New Roman" w:hAnsi="Times New Roman" w:cs="Times New Roman"/>
        </w:rPr>
        <w:t>,</w:t>
      </w:r>
      <w:r w:rsidR="00DC257D" w:rsidRPr="00614525">
        <w:rPr>
          <w:rFonts w:ascii="Times New Roman" w:hAnsi="Times New Roman" w:cs="Times New Roman"/>
        </w:rPr>
        <w:t xml:space="preserve"> que não se confunde</w:t>
      </w:r>
      <w:r w:rsidR="007D5DE5" w:rsidRPr="00614525">
        <w:rPr>
          <w:rFonts w:ascii="Times New Roman" w:hAnsi="Times New Roman" w:cs="Times New Roman"/>
        </w:rPr>
        <w:t xml:space="preserve"> com aqueles dedicados à an</w:t>
      </w:r>
      <w:r w:rsidR="00C306C0">
        <w:rPr>
          <w:rFonts w:ascii="Times New Roman" w:hAnsi="Times New Roman" w:cs="Times New Roman"/>
        </w:rPr>
        <w:t>á</w:t>
      </w:r>
      <w:r w:rsidR="007D5DE5" w:rsidRPr="00614525">
        <w:rPr>
          <w:rFonts w:ascii="Times New Roman" w:hAnsi="Times New Roman" w:cs="Times New Roman"/>
        </w:rPr>
        <w:t>lise de outras</w:t>
      </w:r>
      <w:r w:rsidR="000D6EDF" w:rsidRPr="00614525">
        <w:rPr>
          <w:rFonts w:ascii="Times New Roman" w:hAnsi="Times New Roman" w:cs="Times New Roman"/>
        </w:rPr>
        <w:t xml:space="preserve"> formas de arte; de outro, tratou</w:t>
      </w:r>
      <w:r w:rsidR="007D5DE5" w:rsidRPr="00614525">
        <w:rPr>
          <w:rFonts w:ascii="Times New Roman" w:hAnsi="Times New Roman" w:cs="Times New Roman"/>
        </w:rPr>
        <w:t>-se de recuperar a literatura como intérprete do mundo social, dotada da capacidade de formular questões que interessam à sociologia</w:t>
      </w:r>
      <w:r w:rsidR="00843901" w:rsidRPr="00614525">
        <w:rPr>
          <w:rFonts w:ascii="Times New Roman" w:hAnsi="Times New Roman" w:cs="Times New Roman"/>
        </w:rPr>
        <w:t>, ainda que o faça por meio de propriedades formais diversas</w:t>
      </w:r>
      <w:r w:rsidR="007D5DE5" w:rsidRPr="00614525">
        <w:rPr>
          <w:rFonts w:ascii="Times New Roman" w:hAnsi="Times New Roman" w:cs="Times New Roman"/>
        </w:rPr>
        <w:t xml:space="preserve">. </w:t>
      </w:r>
    </w:p>
    <w:p w14:paraId="45AEAE27" w14:textId="44D72C8C" w:rsidR="00A36A60" w:rsidRPr="00614525" w:rsidRDefault="007D5DE5" w:rsidP="00614525">
      <w:pPr>
        <w:widowControl w:val="0"/>
        <w:autoSpaceDE w:val="0"/>
        <w:autoSpaceDN w:val="0"/>
        <w:adjustRightInd w:val="0"/>
        <w:spacing w:line="360" w:lineRule="auto"/>
        <w:ind w:firstLine="709"/>
        <w:jc w:val="both"/>
        <w:rPr>
          <w:rFonts w:ascii="Times New Roman" w:hAnsi="Times New Roman" w:cs="Times New Roman"/>
        </w:rPr>
      </w:pPr>
      <w:r w:rsidRPr="00614525">
        <w:rPr>
          <w:rFonts w:ascii="Times New Roman" w:hAnsi="Times New Roman" w:cs="Times New Roman"/>
        </w:rPr>
        <w:t xml:space="preserve">O artigo de Jacques </w:t>
      </w:r>
      <w:proofErr w:type="spellStart"/>
      <w:r w:rsidRPr="00614525">
        <w:rPr>
          <w:rFonts w:ascii="Times New Roman" w:hAnsi="Times New Roman" w:cs="Times New Roman"/>
        </w:rPr>
        <w:t>Leenhardt</w:t>
      </w:r>
      <w:proofErr w:type="spellEnd"/>
      <w:r w:rsidRPr="00614525">
        <w:rPr>
          <w:rFonts w:ascii="Times New Roman" w:hAnsi="Times New Roman" w:cs="Times New Roman"/>
        </w:rPr>
        <w:t xml:space="preserve"> abre o dossiê</w:t>
      </w:r>
      <w:r w:rsidR="003477BB">
        <w:rPr>
          <w:rFonts w:ascii="Times New Roman" w:hAnsi="Times New Roman" w:cs="Times New Roman"/>
        </w:rPr>
        <w:t>,</w:t>
      </w:r>
      <w:r w:rsidRPr="00614525">
        <w:rPr>
          <w:rFonts w:ascii="Times New Roman" w:hAnsi="Times New Roman" w:cs="Times New Roman"/>
        </w:rPr>
        <w:t xml:space="preserve"> colocando em questão a sociologia da literatura quer como disciplina acadêmica, quer como teoria sociológica. Tomando-a, desde logo, no plural, o autor encaminhará uma reflexão sobre os dois termos que designam essa área do conhecimento, sociologia e literatura, tendo em conta a diversidade significativa de formulações teóricas que essa área produziu. Essa multiplicidade metodológica resulta, nos termos do autor, da significativa dificuldade epistemológica que cerca esse objeto, um dos suportes tradicionais da ficção e, como tal, </w:t>
      </w:r>
      <w:proofErr w:type="spellStart"/>
      <w:r w:rsidR="001E497C" w:rsidRPr="00614525">
        <w:rPr>
          <w:rFonts w:ascii="Times New Roman" w:hAnsi="Times New Roman" w:cs="Times New Roman"/>
          <w:i/>
        </w:rPr>
        <w:t>locus</w:t>
      </w:r>
      <w:proofErr w:type="spellEnd"/>
      <w:r w:rsidR="001E497C" w:rsidRPr="00614525">
        <w:rPr>
          <w:rFonts w:ascii="Times New Roman" w:hAnsi="Times New Roman" w:cs="Times New Roman"/>
        </w:rPr>
        <w:t xml:space="preserve"> de convergência</w:t>
      </w:r>
      <w:r w:rsidRPr="00614525">
        <w:rPr>
          <w:rFonts w:ascii="Times New Roman" w:hAnsi="Times New Roman" w:cs="Times New Roman"/>
        </w:rPr>
        <w:t xml:space="preserve"> </w:t>
      </w:r>
      <w:r w:rsidR="001E497C" w:rsidRPr="00614525">
        <w:rPr>
          <w:rFonts w:ascii="Times New Roman" w:hAnsi="Times New Roman" w:cs="Times New Roman"/>
        </w:rPr>
        <w:t>do universo</w:t>
      </w:r>
      <w:r w:rsidRPr="00614525">
        <w:rPr>
          <w:rFonts w:ascii="Times New Roman" w:hAnsi="Times New Roman" w:cs="Times New Roman"/>
        </w:rPr>
        <w:t xml:space="preserve"> imaginário de nossas sociedades. Tratar dessa relação </w:t>
      </w:r>
      <w:r w:rsidR="0062209D" w:rsidRPr="00614525">
        <w:rPr>
          <w:rFonts w:ascii="Times New Roman" w:hAnsi="Times New Roman" w:cs="Times New Roman"/>
        </w:rPr>
        <w:t>conduzirá o autor por</w:t>
      </w:r>
      <w:r w:rsidR="001E497C" w:rsidRPr="00614525">
        <w:rPr>
          <w:rFonts w:ascii="Times New Roman" w:hAnsi="Times New Roman" w:cs="Times New Roman"/>
        </w:rPr>
        <w:t xml:space="preserve"> um caminho </w:t>
      </w:r>
      <w:r w:rsidR="0062209D" w:rsidRPr="00614525">
        <w:rPr>
          <w:rFonts w:ascii="Times New Roman" w:hAnsi="Times New Roman" w:cs="Times New Roman"/>
        </w:rPr>
        <w:t>que permite converter</w:t>
      </w:r>
      <w:r w:rsidRPr="00614525">
        <w:rPr>
          <w:rFonts w:ascii="Times New Roman" w:hAnsi="Times New Roman" w:cs="Times New Roman"/>
        </w:rPr>
        <w:t xml:space="preserve"> esse </w:t>
      </w:r>
      <w:r w:rsidR="001E497C" w:rsidRPr="00614525">
        <w:rPr>
          <w:rFonts w:ascii="Times New Roman" w:hAnsi="Times New Roman" w:cs="Times New Roman"/>
        </w:rPr>
        <w:t>universo</w:t>
      </w:r>
      <w:r w:rsidRPr="00614525">
        <w:rPr>
          <w:rFonts w:ascii="Times New Roman" w:hAnsi="Times New Roman" w:cs="Times New Roman"/>
        </w:rPr>
        <w:t xml:space="preserve"> imaginário numa </w:t>
      </w:r>
      <w:proofErr w:type="spellStart"/>
      <w:r w:rsidRPr="00614525">
        <w:rPr>
          <w:rFonts w:ascii="Times New Roman" w:hAnsi="Times New Roman" w:cs="Times New Roman"/>
        </w:rPr>
        <w:t>objetualidade</w:t>
      </w:r>
      <w:proofErr w:type="spellEnd"/>
      <w:r w:rsidRPr="00614525">
        <w:rPr>
          <w:rFonts w:ascii="Times New Roman" w:hAnsi="Times New Roman" w:cs="Times New Roman"/>
        </w:rPr>
        <w:t xml:space="preserve"> analisável. </w:t>
      </w:r>
      <w:r w:rsidR="0062209D" w:rsidRPr="00614525">
        <w:rPr>
          <w:rFonts w:ascii="Times New Roman" w:hAnsi="Times New Roman" w:cs="Times New Roman"/>
        </w:rPr>
        <w:t>Não se trata, por certo, de um caminho simples</w:t>
      </w:r>
      <w:r w:rsidR="006F12CF">
        <w:rPr>
          <w:rFonts w:ascii="Times New Roman" w:hAnsi="Times New Roman" w:cs="Times New Roman"/>
        </w:rPr>
        <w:t>;</w:t>
      </w:r>
      <w:r w:rsidR="0062209D" w:rsidRPr="00614525">
        <w:rPr>
          <w:rFonts w:ascii="Times New Roman" w:hAnsi="Times New Roman" w:cs="Times New Roman"/>
        </w:rPr>
        <w:t xml:space="preserve"> ao contrário, </w:t>
      </w:r>
      <w:proofErr w:type="spellStart"/>
      <w:r w:rsidR="0062209D" w:rsidRPr="00614525">
        <w:rPr>
          <w:rFonts w:ascii="Times New Roman" w:hAnsi="Times New Roman" w:cs="Times New Roman"/>
        </w:rPr>
        <w:t>Leenhardt</w:t>
      </w:r>
      <w:proofErr w:type="spellEnd"/>
      <w:r w:rsidR="0062209D" w:rsidRPr="00614525">
        <w:rPr>
          <w:rFonts w:ascii="Times New Roman" w:hAnsi="Times New Roman" w:cs="Times New Roman"/>
        </w:rPr>
        <w:t xml:space="preserve"> estabelece uma série de interfaces críticas com vertentes teóricas bem sedimentadas</w:t>
      </w:r>
      <w:r w:rsidR="003D6359" w:rsidRPr="00614525">
        <w:rPr>
          <w:rFonts w:ascii="Times New Roman" w:hAnsi="Times New Roman" w:cs="Times New Roman"/>
        </w:rPr>
        <w:t>, apontando sua insuficiência no tratamento da literatura como fenômeno social multidimensional,</w:t>
      </w:r>
      <w:r w:rsidR="0062209D" w:rsidRPr="00614525">
        <w:rPr>
          <w:rFonts w:ascii="Times New Roman" w:hAnsi="Times New Roman" w:cs="Times New Roman"/>
        </w:rPr>
        <w:t xml:space="preserve"> antes de propor seu caminho analític</w:t>
      </w:r>
      <w:r w:rsidR="006F12CF">
        <w:rPr>
          <w:rFonts w:ascii="Times New Roman" w:hAnsi="Times New Roman" w:cs="Times New Roman"/>
        </w:rPr>
        <w:t>o</w:t>
      </w:r>
      <w:r w:rsidR="0062209D" w:rsidRPr="00614525">
        <w:rPr>
          <w:rFonts w:ascii="Times New Roman" w:hAnsi="Times New Roman" w:cs="Times New Roman"/>
        </w:rPr>
        <w:t xml:space="preserve">. O passo inicial retoma o tratamento </w:t>
      </w:r>
      <w:proofErr w:type="spellStart"/>
      <w:r w:rsidR="0062209D" w:rsidRPr="00614525">
        <w:rPr>
          <w:rFonts w:ascii="Times New Roman" w:hAnsi="Times New Roman" w:cs="Times New Roman"/>
        </w:rPr>
        <w:t>durkheimiano</w:t>
      </w:r>
      <w:proofErr w:type="spellEnd"/>
      <w:r w:rsidR="0062209D" w:rsidRPr="00614525">
        <w:rPr>
          <w:rFonts w:ascii="Times New Roman" w:hAnsi="Times New Roman" w:cs="Times New Roman"/>
        </w:rPr>
        <w:t xml:space="preserve"> do fato social </w:t>
      </w:r>
      <w:r w:rsidR="003D6359" w:rsidRPr="00614525">
        <w:rPr>
          <w:rFonts w:ascii="Times New Roman" w:hAnsi="Times New Roman" w:cs="Times New Roman"/>
        </w:rPr>
        <w:t xml:space="preserve">e aponta a sua reverberação na formulação </w:t>
      </w:r>
      <w:proofErr w:type="spellStart"/>
      <w:r w:rsidR="003D6359" w:rsidRPr="00614525">
        <w:rPr>
          <w:rFonts w:ascii="Times New Roman" w:hAnsi="Times New Roman" w:cs="Times New Roman"/>
        </w:rPr>
        <w:t>bourdieusiana</w:t>
      </w:r>
      <w:proofErr w:type="spellEnd"/>
      <w:r w:rsidR="003D6359" w:rsidRPr="00614525">
        <w:rPr>
          <w:rFonts w:ascii="Times New Roman" w:hAnsi="Times New Roman" w:cs="Times New Roman"/>
        </w:rPr>
        <w:t xml:space="preserve"> do fenômeno literário. </w:t>
      </w:r>
      <w:r w:rsidR="00792185" w:rsidRPr="00614525">
        <w:rPr>
          <w:rFonts w:ascii="Times New Roman" w:hAnsi="Times New Roman" w:cs="Times New Roman"/>
        </w:rPr>
        <w:t xml:space="preserve">A definição posta por </w:t>
      </w:r>
      <w:proofErr w:type="spellStart"/>
      <w:r w:rsidR="00792185" w:rsidRPr="00614525">
        <w:rPr>
          <w:rFonts w:ascii="Times New Roman" w:hAnsi="Times New Roman" w:cs="Times New Roman"/>
        </w:rPr>
        <w:t>Dukheim</w:t>
      </w:r>
      <w:proofErr w:type="spellEnd"/>
      <w:r w:rsidR="00792185" w:rsidRPr="00614525">
        <w:rPr>
          <w:rFonts w:ascii="Times New Roman" w:hAnsi="Times New Roman" w:cs="Times New Roman"/>
        </w:rPr>
        <w:t xml:space="preserve"> de tratamento do fato social </w:t>
      </w:r>
      <w:r w:rsidR="00285673" w:rsidRPr="00614525">
        <w:rPr>
          <w:rFonts w:ascii="Times New Roman" w:hAnsi="Times New Roman" w:cs="Times New Roman"/>
        </w:rPr>
        <w:t>a partir de</w:t>
      </w:r>
      <w:r w:rsidR="00792185" w:rsidRPr="00614525">
        <w:rPr>
          <w:rFonts w:ascii="Times New Roman" w:hAnsi="Times New Roman" w:cs="Times New Roman"/>
        </w:rPr>
        <w:t xml:space="preserve"> sua exterioridade, </w:t>
      </w:r>
      <w:r w:rsidR="00285673" w:rsidRPr="00614525">
        <w:rPr>
          <w:rFonts w:ascii="Times New Roman" w:hAnsi="Times New Roman" w:cs="Times New Roman"/>
        </w:rPr>
        <w:t>d</w:t>
      </w:r>
      <w:r w:rsidR="00792185" w:rsidRPr="00614525">
        <w:rPr>
          <w:rFonts w:ascii="Times New Roman" w:hAnsi="Times New Roman" w:cs="Times New Roman"/>
        </w:rPr>
        <w:t xml:space="preserve">aquilo que </w:t>
      </w:r>
      <w:r w:rsidR="006F12CF">
        <w:rPr>
          <w:rFonts w:ascii="Times New Roman" w:hAnsi="Times New Roman" w:cs="Times New Roman"/>
        </w:rPr>
        <w:t>o</w:t>
      </w:r>
      <w:r w:rsidR="006F12CF" w:rsidRPr="00614525">
        <w:rPr>
          <w:rFonts w:ascii="Times New Roman" w:hAnsi="Times New Roman" w:cs="Times New Roman"/>
        </w:rPr>
        <w:t xml:space="preserve"> </w:t>
      </w:r>
      <w:r w:rsidR="00792185" w:rsidRPr="00614525">
        <w:rPr>
          <w:rFonts w:ascii="Times New Roman" w:hAnsi="Times New Roman" w:cs="Times New Roman"/>
        </w:rPr>
        <w:t>cerca</w:t>
      </w:r>
      <w:r w:rsidR="00285673" w:rsidRPr="00614525">
        <w:rPr>
          <w:rFonts w:ascii="Times New Roman" w:hAnsi="Times New Roman" w:cs="Times New Roman"/>
        </w:rPr>
        <w:t>,</w:t>
      </w:r>
      <w:r w:rsidR="00792185" w:rsidRPr="00614525">
        <w:rPr>
          <w:rFonts w:ascii="Times New Roman" w:hAnsi="Times New Roman" w:cs="Times New Roman"/>
        </w:rPr>
        <w:t xml:space="preserve"> encontrou em Bourdieu a formulação da literatura </w:t>
      </w:r>
      <w:r w:rsidR="00285673" w:rsidRPr="00614525">
        <w:rPr>
          <w:rFonts w:ascii="Times New Roman" w:hAnsi="Times New Roman" w:cs="Times New Roman"/>
        </w:rPr>
        <w:t>como</w:t>
      </w:r>
      <w:r w:rsidR="00792185" w:rsidRPr="00614525">
        <w:rPr>
          <w:rFonts w:ascii="Times New Roman" w:hAnsi="Times New Roman" w:cs="Times New Roman"/>
        </w:rPr>
        <w:t xml:space="preserve"> fenômeno inteiramente refratário</w:t>
      </w:r>
      <w:r w:rsidR="00285673" w:rsidRPr="00614525">
        <w:rPr>
          <w:rFonts w:ascii="Times New Roman" w:hAnsi="Times New Roman" w:cs="Times New Roman"/>
        </w:rPr>
        <w:t>,</w:t>
      </w:r>
      <w:r w:rsidR="00792185" w:rsidRPr="00614525">
        <w:rPr>
          <w:rFonts w:ascii="Times New Roman" w:hAnsi="Times New Roman" w:cs="Times New Roman"/>
        </w:rPr>
        <w:t xml:space="preserve"> no limite, </w:t>
      </w:r>
      <w:r w:rsidR="00285673" w:rsidRPr="00614525">
        <w:rPr>
          <w:rFonts w:ascii="Times New Roman" w:hAnsi="Times New Roman" w:cs="Times New Roman"/>
        </w:rPr>
        <w:lastRenderedPageBreak/>
        <w:t>irrelevante</w:t>
      </w:r>
      <w:r w:rsidR="00792185" w:rsidRPr="00614525">
        <w:rPr>
          <w:rFonts w:ascii="Times New Roman" w:hAnsi="Times New Roman" w:cs="Times New Roman"/>
        </w:rPr>
        <w:t xml:space="preserve"> </w:t>
      </w:r>
      <w:r w:rsidR="00285673" w:rsidRPr="00614525">
        <w:rPr>
          <w:rFonts w:ascii="Times New Roman" w:hAnsi="Times New Roman" w:cs="Times New Roman"/>
        </w:rPr>
        <w:t>para a análise sociológica</w:t>
      </w:r>
      <w:r w:rsidR="006F12CF">
        <w:rPr>
          <w:rFonts w:ascii="Times New Roman" w:hAnsi="Times New Roman" w:cs="Times New Roman"/>
        </w:rPr>
        <w:t>,</w:t>
      </w:r>
      <w:r w:rsidR="00285673" w:rsidRPr="00614525">
        <w:rPr>
          <w:rFonts w:ascii="Times New Roman" w:hAnsi="Times New Roman" w:cs="Times New Roman"/>
        </w:rPr>
        <w:t xml:space="preserve"> que deveria se ater ao jogo e aos rituais estabelecidos pelos atores envolvidos no campo literário, de tal forma que a literatura dele resulta como objeto de valor cognoscente nulo. </w:t>
      </w:r>
      <w:r w:rsidR="001D0EF9" w:rsidRPr="00614525">
        <w:rPr>
          <w:rFonts w:ascii="Times New Roman" w:hAnsi="Times New Roman" w:cs="Times New Roman"/>
        </w:rPr>
        <w:t xml:space="preserve">A sociologia produzida nesses termos arrasta a literatura para sua arena de combate, onde </w:t>
      </w:r>
      <w:r w:rsidR="00D7625F" w:rsidRPr="00614525">
        <w:rPr>
          <w:rFonts w:ascii="Times New Roman" w:hAnsi="Times New Roman" w:cs="Times New Roman"/>
        </w:rPr>
        <w:t>tem à mão</w:t>
      </w:r>
      <w:r w:rsidR="001D0EF9" w:rsidRPr="00614525">
        <w:rPr>
          <w:rFonts w:ascii="Times New Roman" w:hAnsi="Times New Roman" w:cs="Times New Roman"/>
        </w:rPr>
        <w:t xml:space="preserve"> sua</w:t>
      </w:r>
      <w:r w:rsidR="00D7625F" w:rsidRPr="00614525">
        <w:rPr>
          <w:rFonts w:ascii="Times New Roman" w:hAnsi="Times New Roman" w:cs="Times New Roman"/>
        </w:rPr>
        <w:t>s ferramentas mais tradicionais, com as quais se sente mais confortável</w:t>
      </w:r>
      <w:r w:rsidR="006F12CF">
        <w:rPr>
          <w:rFonts w:ascii="Times New Roman" w:hAnsi="Times New Roman" w:cs="Times New Roman"/>
        </w:rPr>
        <w:t>.</w:t>
      </w:r>
      <w:r w:rsidR="00D7625F" w:rsidRPr="00614525">
        <w:rPr>
          <w:rFonts w:ascii="Times New Roman" w:hAnsi="Times New Roman" w:cs="Times New Roman"/>
        </w:rPr>
        <w:t xml:space="preserve"> </w:t>
      </w:r>
      <w:r w:rsidR="006F12CF">
        <w:rPr>
          <w:rFonts w:ascii="Times New Roman" w:hAnsi="Times New Roman" w:cs="Times New Roman"/>
        </w:rPr>
        <w:t>M</w:t>
      </w:r>
      <w:r w:rsidR="00D7625F" w:rsidRPr="00614525">
        <w:rPr>
          <w:rFonts w:ascii="Times New Roman" w:hAnsi="Times New Roman" w:cs="Times New Roman"/>
        </w:rPr>
        <w:t xml:space="preserve">as, ao fazê-lo relega para outras áreas </w:t>
      </w:r>
      <w:r w:rsidR="006F12CF">
        <w:rPr>
          <w:rFonts w:ascii="Times New Roman" w:hAnsi="Times New Roman" w:cs="Times New Roman"/>
        </w:rPr>
        <w:t>d</w:t>
      </w:r>
      <w:r w:rsidR="00D7625F" w:rsidRPr="00614525">
        <w:rPr>
          <w:rFonts w:ascii="Times New Roman" w:hAnsi="Times New Roman" w:cs="Times New Roman"/>
        </w:rPr>
        <w:t>o conhecimento toda especificidade literária – sua condição de captura e representação dos processos imaginários</w:t>
      </w:r>
      <w:r w:rsidR="002C5A41" w:rsidRPr="00614525">
        <w:rPr>
          <w:rFonts w:ascii="Times New Roman" w:hAnsi="Times New Roman" w:cs="Times New Roman"/>
        </w:rPr>
        <w:t xml:space="preserve"> e, portanto, seu caráter constitutivo da sociedade</w:t>
      </w:r>
      <w:r w:rsidR="00D7625F" w:rsidRPr="00614525">
        <w:rPr>
          <w:rFonts w:ascii="Times New Roman" w:hAnsi="Times New Roman" w:cs="Times New Roman"/>
        </w:rPr>
        <w:t xml:space="preserve"> –, atestando, desde logo, sua irrelevância para a análise sociológica. </w:t>
      </w:r>
      <w:proofErr w:type="spellStart"/>
      <w:r w:rsidR="003F08CC" w:rsidRPr="00614525">
        <w:rPr>
          <w:rFonts w:ascii="Times New Roman" w:hAnsi="Times New Roman" w:cs="Times New Roman"/>
        </w:rPr>
        <w:t>Lee</w:t>
      </w:r>
      <w:r w:rsidR="00285673" w:rsidRPr="00614525">
        <w:rPr>
          <w:rFonts w:ascii="Times New Roman" w:hAnsi="Times New Roman" w:cs="Times New Roman"/>
        </w:rPr>
        <w:t>nhardt</w:t>
      </w:r>
      <w:proofErr w:type="spellEnd"/>
      <w:r w:rsidR="00285673" w:rsidRPr="00614525">
        <w:rPr>
          <w:rFonts w:ascii="Times New Roman" w:hAnsi="Times New Roman" w:cs="Times New Roman"/>
        </w:rPr>
        <w:t xml:space="preserve"> apresenta uma leitura crítica das perspectivas teóricas que se colocam no espectro a</w:t>
      </w:r>
      <w:r w:rsidR="00231A71" w:rsidRPr="00614525">
        <w:rPr>
          <w:rFonts w:ascii="Times New Roman" w:hAnsi="Times New Roman" w:cs="Times New Roman"/>
        </w:rPr>
        <w:t>nalítico diametralmente oposto</w:t>
      </w:r>
      <w:r w:rsidR="00E669D6" w:rsidRPr="00614525">
        <w:rPr>
          <w:rFonts w:ascii="Times New Roman" w:hAnsi="Times New Roman" w:cs="Times New Roman"/>
        </w:rPr>
        <w:t>: aquelas que a definem por seus atributos</w:t>
      </w:r>
      <w:r w:rsidR="00D7625F" w:rsidRPr="00614525">
        <w:rPr>
          <w:rFonts w:ascii="Times New Roman" w:hAnsi="Times New Roman" w:cs="Times New Roman"/>
        </w:rPr>
        <w:t xml:space="preserve"> </w:t>
      </w:r>
      <w:r w:rsidR="00E669D6" w:rsidRPr="00614525">
        <w:rPr>
          <w:rFonts w:ascii="Times New Roman" w:hAnsi="Times New Roman" w:cs="Times New Roman"/>
        </w:rPr>
        <w:t xml:space="preserve">exclusivamente </w:t>
      </w:r>
      <w:r w:rsidR="00D7625F" w:rsidRPr="00614525">
        <w:rPr>
          <w:rFonts w:ascii="Times New Roman" w:hAnsi="Times New Roman" w:cs="Times New Roman"/>
        </w:rPr>
        <w:t>imanente</w:t>
      </w:r>
      <w:r w:rsidR="00E669D6" w:rsidRPr="00614525">
        <w:rPr>
          <w:rFonts w:ascii="Times New Roman" w:hAnsi="Times New Roman" w:cs="Times New Roman"/>
        </w:rPr>
        <w:t xml:space="preserve">s, notadamente a noção de </w:t>
      </w:r>
      <w:proofErr w:type="spellStart"/>
      <w:r w:rsidR="00E669D6" w:rsidRPr="00614525">
        <w:rPr>
          <w:rFonts w:ascii="Times New Roman" w:hAnsi="Times New Roman" w:cs="Times New Roman"/>
        </w:rPr>
        <w:t>literariedade</w:t>
      </w:r>
      <w:proofErr w:type="spellEnd"/>
      <w:r w:rsidR="00E669D6" w:rsidRPr="00614525">
        <w:rPr>
          <w:rFonts w:ascii="Times New Roman" w:hAnsi="Times New Roman" w:cs="Times New Roman"/>
        </w:rPr>
        <w:t xml:space="preserve"> formulada por Roman Jakobson</w:t>
      </w:r>
      <w:r w:rsidR="00231A71" w:rsidRPr="00614525">
        <w:rPr>
          <w:rFonts w:ascii="Times New Roman" w:hAnsi="Times New Roman" w:cs="Times New Roman"/>
        </w:rPr>
        <w:t xml:space="preserve">. </w:t>
      </w:r>
      <w:r w:rsidR="00C24C57" w:rsidRPr="00614525">
        <w:rPr>
          <w:rFonts w:ascii="Times New Roman" w:hAnsi="Times New Roman" w:cs="Times New Roman"/>
        </w:rPr>
        <w:t>As tentativas de constituição de uma ciência do texto levaram a inúmeras investidas analíticas que romperam a relação da literatura com qualquer forma de conexão social</w:t>
      </w:r>
      <w:r w:rsidR="00E669D6" w:rsidRPr="00614525">
        <w:rPr>
          <w:rFonts w:ascii="Times New Roman" w:hAnsi="Times New Roman" w:cs="Times New Roman"/>
        </w:rPr>
        <w:t xml:space="preserve"> (autor, leitor, contexto etc</w:t>
      </w:r>
      <w:r w:rsidR="0001419A">
        <w:rPr>
          <w:rFonts w:ascii="Times New Roman" w:hAnsi="Times New Roman" w:cs="Times New Roman"/>
        </w:rPr>
        <w:t>.</w:t>
      </w:r>
      <w:r w:rsidR="00E669D6" w:rsidRPr="00614525">
        <w:rPr>
          <w:rFonts w:ascii="Times New Roman" w:hAnsi="Times New Roman" w:cs="Times New Roman"/>
        </w:rPr>
        <w:t>)</w:t>
      </w:r>
      <w:r w:rsidR="003411D0" w:rsidRPr="00614525">
        <w:rPr>
          <w:rFonts w:ascii="Times New Roman" w:hAnsi="Times New Roman" w:cs="Times New Roman"/>
        </w:rPr>
        <w:t xml:space="preserve"> e buscaram definir rigorosamente a distinção entre o texto literário e todas as outras formas textuais</w:t>
      </w:r>
      <w:r w:rsidR="00E669D6" w:rsidRPr="00614525">
        <w:rPr>
          <w:rFonts w:ascii="Times New Roman" w:hAnsi="Times New Roman" w:cs="Times New Roman"/>
        </w:rPr>
        <w:t>.</w:t>
      </w:r>
      <w:r w:rsidR="00C24C57" w:rsidRPr="00614525">
        <w:rPr>
          <w:rFonts w:ascii="Times New Roman" w:hAnsi="Times New Roman" w:cs="Times New Roman"/>
        </w:rPr>
        <w:t xml:space="preserve"> </w:t>
      </w:r>
      <w:r w:rsidR="00E669D6" w:rsidRPr="00614525">
        <w:rPr>
          <w:rFonts w:ascii="Times New Roman" w:hAnsi="Times New Roman" w:cs="Times New Roman"/>
        </w:rPr>
        <w:t>T</w:t>
      </w:r>
      <w:r w:rsidR="00C24C57" w:rsidRPr="00614525">
        <w:rPr>
          <w:rFonts w:ascii="Times New Roman" w:hAnsi="Times New Roman" w:cs="Times New Roman"/>
        </w:rPr>
        <w:t>omando-a como um objeto absoluto, para cuja compreensão todas as suas características intrínsecas seriam suficientes, formularam uma espécie de intransitividade literária</w:t>
      </w:r>
      <w:r w:rsidR="0001419A">
        <w:rPr>
          <w:rFonts w:ascii="Times New Roman" w:hAnsi="Times New Roman" w:cs="Times New Roman"/>
        </w:rPr>
        <w:t>,</w:t>
      </w:r>
      <w:r w:rsidR="00C24C57" w:rsidRPr="00614525">
        <w:rPr>
          <w:rFonts w:ascii="Times New Roman" w:hAnsi="Times New Roman" w:cs="Times New Roman"/>
        </w:rPr>
        <w:t xml:space="preserve"> diante da qual</w:t>
      </w:r>
      <w:r w:rsidR="0001419A">
        <w:rPr>
          <w:rFonts w:ascii="Times New Roman" w:hAnsi="Times New Roman" w:cs="Times New Roman"/>
        </w:rPr>
        <w:t>, a</w:t>
      </w:r>
      <w:r w:rsidR="00C24C57" w:rsidRPr="00614525">
        <w:rPr>
          <w:rFonts w:ascii="Times New Roman" w:hAnsi="Times New Roman" w:cs="Times New Roman"/>
        </w:rPr>
        <w:t xml:space="preserve"> </w:t>
      </w:r>
      <w:r w:rsidR="00E669D6" w:rsidRPr="00614525">
        <w:rPr>
          <w:rFonts w:ascii="Times New Roman" w:hAnsi="Times New Roman" w:cs="Times New Roman"/>
        </w:rPr>
        <w:t>vinculação contextual é lateral e desnecessária</w:t>
      </w:r>
      <w:r w:rsidR="003F08CC" w:rsidRPr="00614525">
        <w:rPr>
          <w:rFonts w:ascii="Times New Roman" w:hAnsi="Times New Roman" w:cs="Times New Roman"/>
        </w:rPr>
        <w:t xml:space="preserve">. </w:t>
      </w:r>
      <w:r w:rsidR="00E669D6" w:rsidRPr="00614525">
        <w:rPr>
          <w:rFonts w:ascii="Times New Roman" w:hAnsi="Times New Roman" w:cs="Times New Roman"/>
        </w:rPr>
        <w:t>Diante de ampla gama de possibilidade</w:t>
      </w:r>
      <w:r w:rsidR="0001419A">
        <w:rPr>
          <w:rFonts w:ascii="Times New Roman" w:hAnsi="Times New Roman" w:cs="Times New Roman"/>
        </w:rPr>
        <w:t>s</w:t>
      </w:r>
      <w:r w:rsidR="00E669D6" w:rsidRPr="00614525">
        <w:rPr>
          <w:rFonts w:ascii="Times New Roman" w:hAnsi="Times New Roman" w:cs="Times New Roman"/>
        </w:rPr>
        <w:t xml:space="preserve"> metodológicas, a</w:t>
      </w:r>
      <w:r w:rsidR="003F08CC" w:rsidRPr="00614525">
        <w:rPr>
          <w:rFonts w:ascii="Times New Roman" w:hAnsi="Times New Roman" w:cs="Times New Roman"/>
        </w:rPr>
        <w:t xml:space="preserve"> saída analítica proposta por </w:t>
      </w:r>
      <w:proofErr w:type="spellStart"/>
      <w:r w:rsidR="003F08CC" w:rsidRPr="00614525">
        <w:rPr>
          <w:rFonts w:ascii="Times New Roman" w:hAnsi="Times New Roman" w:cs="Times New Roman"/>
        </w:rPr>
        <w:t>Leenhardt</w:t>
      </w:r>
      <w:proofErr w:type="spellEnd"/>
      <w:r w:rsidR="003F08CC" w:rsidRPr="00614525">
        <w:rPr>
          <w:rFonts w:ascii="Times New Roman" w:hAnsi="Times New Roman" w:cs="Times New Roman"/>
        </w:rPr>
        <w:t xml:space="preserve"> apreende a literatura a partir da relação estabelecida entre o autor e o leitor através do texto,</w:t>
      </w:r>
      <w:r w:rsidR="00143624" w:rsidRPr="00614525">
        <w:rPr>
          <w:rFonts w:ascii="Times New Roman" w:hAnsi="Times New Roman" w:cs="Times New Roman"/>
        </w:rPr>
        <w:t xml:space="preserve"> ou seja, a leitura. A partir desse</w:t>
      </w:r>
      <w:r w:rsidR="003F08CC" w:rsidRPr="00614525">
        <w:rPr>
          <w:rFonts w:ascii="Times New Roman" w:hAnsi="Times New Roman" w:cs="Times New Roman"/>
        </w:rPr>
        <w:t xml:space="preserve"> “contrato ficcional”</w:t>
      </w:r>
      <w:r w:rsidR="00143624" w:rsidRPr="00614525">
        <w:rPr>
          <w:rFonts w:ascii="Times New Roman" w:hAnsi="Times New Roman" w:cs="Times New Roman"/>
        </w:rPr>
        <w:t>,</w:t>
      </w:r>
      <w:r w:rsidR="003F08CC" w:rsidRPr="00614525">
        <w:rPr>
          <w:rFonts w:ascii="Times New Roman" w:hAnsi="Times New Roman" w:cs="Times New Roman"/>
        </w:rPr>
        <w:t xml:space="preserve"> </w:t>
      </w:r>
      <w:r w:rsidR="00143624" w:rsidRPr="00614525">
        <w:rPr>
          <w:rFonts w:ascii="Times New Roman" w:hAnsi="Times New Roman" w:cs="Times New Roman"/>
        </w:rPr>
        <w:t xml:space="preserve">dessa </w:t>
      </w:r>
      <w:r w:rsidR="006139B8" w:rsidRPr="00614525">
        <w:rPr>
          <w:rFonts w:ascii="Times New Roman" w:hAnsi="Times New Roman" w:cs="Times New Roman"/>
        </w:rPr>
        <w:t xml:space="preserve">relação de troca </w:t>
      </w:r>
      <w:r w:rsidR="00B16285" w:rsidRPr="00614525">
        <w:rPr>
          <w:rFonts w:ascii="Times New Roman" w:hAnsi="Times New Roman" w:cs="Times New Roman"/>
        </w:rPr>
        <w:t xml:space="preserve">entre autor e leitor, </w:t>
      </w:r>
      <w:r w:rsidR="006139B8" w:rsidRPr="00614525">
        <w:rPr>
          <w:rFonts w:ascii="Times New Roman" w:hAnsi="Times New Roman" w:cs="Times New Roman"/>
        </w:rPr>
        <w:t>constitui</w:t>
      </w:r>
      <w:r w:rsidR="00B16285" w:rsidRPr="00614525">
        <w:rPr>
          <w:rFonts w:ascii="Times New Roman" w:hAnsi="Times New Roman" w:cs="Times New Roman"/>
        </w:rPr>
        <w:t>-se</w:t>
      </w:r>
      <w:r w:rsidR="006139B8" w:rsidRPr="00614525">
        <w:rPr>
          <w:rFonts w:ascii="Times New Roman" w:hAnsi="Times New Roman" w:cs="Times New Roman"/>
        </w:rPr>
        <w:t xml:space="preserve"> uma realidade singular, não coincide</w:t>
      </w:r>
      <w:r w:rsidR="00143624" w:rsidRPr="00614525">
        <w:rPr>
          <w:rFonts w:ascii="Times New Roman" w:hAnsi="Times New Roman" w:cs="Times New Roman"/>
        </w:rPr>
        <w:t>nte</w:t>
      </w:r>
      <w:r w:rsidR="006139B8" w:rsidRPr="00614525">
        <w:rPr>
          <w:rFonts w:ascii="Times New Roman" w:hAnsi="Times New Roman" w:cs="Times New Roman"/>
        </w:rPr>
        <w:t xml:space="preserve"> com o mundo dos at</w:t>
      </w:r>
      <w:r w:rsidR="00231A71" w:rsidRPr="00614525">
        <w:rPr>
          <w:rFonts w:ascii="Times New Roman" w:hAnsi="Times New Roman" w:cs="Times New Roman"/>
        </w:rPr>
        <w:t>ores nela envolvidos</w:t>
      </w:r>
      <w:r w:rsidR="0001419A">
        <w:rPr>
          <w:rFonts w:ascii="Times New Roman" w:hAnsi="Times New Roman" w:cs="Times New Roman"/>
        </w:rPr>
        <w:t>,</w:t>
      </w:r>
      <w:r w:rsidR="00231A71" w:rsidRPr="00614525">
        <w:rPr>
          <w:rFonts w:ascii="Times New Roman" w:hAnsi="Times New Roman" w:cs="Times New Roman"/>
        </w:rPr>
        <w:t xml:space="preserve"> mas nele</w:t>
      </w:r>
      <w:r w:rsidR="006139B8" w:rsidRPr="00614525">
        <w:rPr>
          <w:rFonts w:ascii="Times New Roman" w:hAnsi="Times New Roman" w:cs="Times New Roman"/>
        </w:rPr>
        <w:t xml:space="preserve"> ancora</w:t>
      </w:r>
      <w:r w:rsidR="00143624" w:rsidRPr="00614525">
        <w:rPr>
          <w:rFonts w:ascii="Times New Roman" w:hAnsi="Times New Roman" w:cs="Times New Roman"/>
        </w:rPr>
        <w:t>d</w:t>
      </w:r>
      <w:r w:rsidR="0001419A">
        <w:rPr>
          <w:rFonts w:ascii="Times New Roman" w:hAnsi="Times New Roman" w:cs="Times New Roman"/>
        </w:rPr>
        <w:t>a</w:t>
      </w:r>
      <w:r w:rsidR="006139B8" w:rsidRPr="00614525">
        <w:rPr>
          <w:rFonts w:ascii="Times New Roman" w:hAnsi="Times New Roman" w:cs="Times New Roman"/>
        </w:rPr>
        <w:t xml:space="preserve"> para que o jogo da leitura mantenha sua eficácia.</w:t>
      </w:r>
      <w:r w:rsidR="00143624" w:rsidRPr="00614525">
        <w:rPr>
          <w:rFonts w:ascii="Times New Roman" w:hAnsi="Times New Roman" w:cs="Times New Roman"/>
        </w:rPr>
        <w:t xml:space="preserve"> Tal realidade é, para </w:t>
      </w:r>
      <w:proofErr w:type="spellStart"/>
      <w:r w:rsidR="00143624" w:rsidRPr="00614525">
        <w:rPr>
          <w:rFonts w:ascii="Times New Roman" w:hAnsi="Times New Roman" w:cs="Times New Roman"/>
        </w:rPr>
        <w:t>Leenhardt</w:t>
      </w:r>
      <w:proofErr w:type="spellEnd"/>
      <w:r w:rsidR="00143624" w:rsidRPr="00614525">
        <w:rPr>
          <w:rFonts w:ascii="Times New Roman" w:hAnsi="Times New Roman" w:cs="Times New Roman"/>
        </w:rPr>
        <w:t>, o</w:t>
      </w:r>
      <w:r w:rsidR="00231A71" w:rsidRPr="00614525">
        <w:rPr>
          <w:rFonts w:ascii="Times New Roman" w:hAnsi="Times New Roman" w:cs="Times New Roman"/>
        </w:rPr>
        <w:t xml:space="preserve"> lugar de interesse sociológico,</w:t>
      </w:r>
      <w:r w:rsidR="00143624" w:rsidRPr="00614525">
        <w:rPr>
          <w:rFonts w:ascii="Times New Roman" w:hAnsi="Times New Roman" w:cs="Times New Roman"/>
        </w:rPr>
        <w:t xml:space="preserve"> </w:t>
      </w:r>
      <w:r w:rsidR="00231A71" w:rsidRPr="00614525">
        <w:rPr>
          <w:rFonts w:ascii="Times New Roman" w:hAnsi="Times New Roman" w:cs="Times New Roman"/>
        </w:rPr>
        <w:t>“</w:t>
      </w:r>
      <w:r w:rsidR="00231A71" w:rsidRPr="00614525">
        <w:rPr>
          <w:rFonts w:ascii="Times New Roman" w:eastAsia="Times New Roman" w:hAnsi="Times New Roman" w:cs="Times New Roman"/>
          <w:kern w:val="36"/>
        </w:rPr>
        <w:t>um espaço mental ficcional em torno do qual podem se cristalizar as diferentes formas do mundo, modificando as representações sociais” (</w:t>
      </w:r>
      <w:proofErr w:type="spellStart"/>
      <w:r w:rsidR="00E3030B" w:rsidRPr="00614525">
        <w:rPr>
          <w:rFonts w:ascii="Times New Roman" w:eastAsia="Times New Roman" w:hAnsi="Times New Roman" w:cs="Times New Roman"/>
          <w:kern w:val="36"/>
        </w:rPr>
        <w:t>L</w:t>
      </w:r>
      <w:r w:rsidR="00023A1D" w:rsidRPr="00614525">
        <w:rPr>
          <w:rFonts w:ascii="Times New Roman" w:eastAsia="Times New Roman" w:hAnsi="Times New Roman" w:cs="Times New Roman"/>
          <w:kern w:val="36"/>
        </w:rPr>
        <w:t>eenhardt</w:t>
      </w:r>
      <w:proofErr w:type="spellEnd"/>
      <w:r w:rsidR="00231A71" w:rsidRPr="00614525">
        <w:rPr>
          <w:rFonts w:ascii="Times New Roman" w:eastAsia="Times New Roman" w:hAnsi="Times New Roman" w:cs="Times New Roman"/>
          <w:kern w:val="36"/>
        </w:rPr>
        <w:t xml:space="preserve">, 2018, </w:t>
      </w:r>
      <w:r w:rsidR="00231A71" w:rsidRPr="00614525">
        <w:rPr>
          <w:rFonts w:ascii="Times New Roman" w:eastAsia="Times New Roman" w:hAnsi="Times New Roman" w:cs="Times New Roman"/>
          <w:kern w:val="36"/>
          <w:highlight w:val="yellow"/>
        </w:rPr>
        <w:t>p.</w:t>
      </w:r>
      <w:r w:rsidR="00023A1D">
        <w:rPr>
          <w:rFonts w:ascii="Times New Roman" w:eastAsia="Times New Roman" w:hAnsi="Times New Roman" w:cs="Times New Roman"/>
          <w:kern w:val="36"/>
          <w:highlight w:val="yellow"/>
        </w:rPr>
        <w:t xml:space="preserve"> </w:t>
      </w:r>
      <w:r w:rsidR="00231A71" w:rsidRPr="00614525">
        <w:rPr>
          <w:rFonts w:ascii="Times New Roman" w:eastAsia="Times New Roman" w:hAnsi="Times New Roman" w:cs="Times New Roman"/>
          <w:kern w:val="36"/>
          <w:highlight w:val="yellow"/>
        </w:rPr>
        <w:t>XXX</w:t>
      </w:r>
      <w:r w:rsidR="00231A71" w:rsidRPr="00614525">
        <w:rPr>
          <w:rFonts w:ascii="Times New Roman" w:eastAsia="Times New Roman" w:hAnsi="Times New Roman" w:cs="Times New Roman"/>
          <w:kern w:val="36"/>
        </w:rPr>
        <w:t>)</w:t>
      </w:r>
      <w:r w:rsidR="00BF0255" w:rsidRPr="00614525">
        <w:rPr>
          <w:rFonts w:ascii="Times New Roman" w:eastAsia="Times New Roman" w:hAnsi="Times New Roman" w:cs="Times New Roman"/>
          <w:kern w:val="36"/>
        </w:rPr>
        <w:t>.</w:t>
      </w:r>
    </w:p>
    <w:p w14:paraId="36C93A59" w14:textId="23B68015" w:rsidR="00512E1A" w:rsidRPr="00614525" w:rsidRDefault="00830F38" w:rsidP="00614525">
      <w:pPr>
        <w:widowControl w:val="0"/>
        <w:autoSpaceDE w:val="0"/>
        <w:autoSpaceDN w:val="0"/>
        <w:adjustRightInd w:val="0"/>
        <w:spacing w:line="360" w:lineRule="auto"/>
        <w:ind w:firstLine="709"/>
        <w:jc w:val="both"/>
        <w:rPr>
          <w:rFonts w:ascii="Times New Roman" w:hAnsi="Times New Roman" w:cs="Times New Roman"/>
          <w:color w:val="3366FF"/>
        </w:rPr>
      </w:pPr>
      <w:r w:rsidRPr="00614525">
        <w:rPr>
          <w:rFonts w:ascii="Times New Roman" w:hAnsi="Times New Roman" w:cs="Times New Roman"/>
        </w:rPr>
        <w:t xml:space="preserve">O sociólogo finlandês </w:t>
      </w:r>
      <w:proofErr w:type="spellStart"/>
      <w:r w:rsidR="007D5DE5" w:rsidRPr="00614525">
        <w:rPr>
          <w:rFonts w:ascii="Times New Roman" w:hAnsi="Times New Roman" w:cs="Times New Roman"/>
        </w:rPr>
        <w:t>Erkki</w:t>
      </w:r>
      <w:proofErr w:type="spellEnd"/>
      <w:r w:rsidR="007D5DE5" w:rsidRPr="00614525">
        <w:rPr>
          <w:rFonts w:ascii="Times New Roman" w:hAnsi="Times New Roman" w:cs="Times New Roman"/>
        </w:rPr>
        <w:t xml:space="preserve"> </w:t>
      </w:r>
      <w:proofErr w:type="spellStart"/>
      <w:r w:rsidR="007D5DE5" w:rsidRPr="00614525">
        <w:rPr>
          <w:rFonts w:ascii="Times New Roman" w:hAnsi="Times New Roman" w:cs="Times New Roman"/>
        </w:rPr>
        <w:t>Sevänen</w:t>
      </w:r>
      <w:proofErr w:type="spellEnd"/>
      <w:r w:rsidR="007D5DE5" w:rsidRPr="00614525">
        <w:rPr>
          <w:rFonts w:ascii="Times New Roman" w:hAnsi="Times New Roman" w:cs="Times New Roman"/>
        </w:rPr>
        <w:t xml:space="preserve"> </w:t>
      </w:r>
      <w:r w:rsidR="00B16285" w:rsidRPr="00614525">
        <w:rPr>
          <w:rFonts w:ascii="Times New Roman" w:hAnsi="Times New Roman" w:cs="Times New Roman"/>
        </w:rPr>
        <w:t>apresenta</w:t>
      </w:r>
      <w:r w:rsidRPr="00614525">
        <w:rPr>
          <w:rFonts w:ascii="Times New Roman" w:hAnsi="Times New Roman" w:cs="Times New Roman"/>
        </w:rPr>
        <w:t xml:space="preserve"> uma reflexão sobre a </w:t>
      </w:r>
      <w:r w:rsidR="00941E86" w:rsidRPr="00614525">
        <w:rPr>
          <w:rFonts w:ascii="Times New Roman" w:hAnsi="Times New Roman" w:cs="Times New Roman"/>
        </w:rPr>
        <w:t xml:space="preserve">possibilidade e a </w:t>
      </w:r>
      <w:r w:rsidRPr="00614525">
        <w:rPr>
          <w:rFonts w:ascii="Times New Roman" w:hAnsi="Times New Roman" w:cs="Times New Roman"/>
        </w:rPr>
        <w:t xml:space="preserve">pertinência </w:t>
      </w:r>
      <w:r w:rsidR="00512E1A" w:rsidRPr="00614525">
        <w:rPr>
          <w:rFonts w:ascii="Times New Roman" w:hAnsi="Times New Roman" w:cs="Times New Roman"/>
        </w:rPr>
        <w:t xml:space="preserve">para a sociologia </w:t>
      </w:r>
      <w:r w:rsidRPr="00614525">
        <w:rPr>
          <w:rFonts w:ascii="Times New Roman" w:hAnsi="Times New Roman" w:cs="Times New Roman"/>
        </w:rPr>
        <w:t>de investir a literatura de um valor epistêmico e co</w:t>
      </w:r>
      <w:r w:rsidR="00512E1A" w:rsidRPr="00614525">
        <w:rPr>
          <w:rFonts w:ascii="Times New Roman" w:hAnsi="Times New Roman" w:cs="Times New Roman"/>
        </w:rPr>
        <w:t>gnitivo</w:t>
      </w:r>
      <w:r w:rsidRPr="00614525">
        <w:rPr>
          <w:rFonts w:ascii="Times New Roman" w:hAnsi="Times New Roman" w:cs="Times New Roman"/>
        </w:rPr>
        <w:t>. Para tal</w:t>
      </w:r>
      <w:r w:rsidR="00B16285" w:rsidRPr="00614525">
        <w:rPr>
          <w:rFonts w:ascii="Times New Roman" w:hAnsi="Times New Roman" w:cs="Times New Roman"/>
        </w:rPr>
        <w:t>,</w:t>
      </w:r>
      <w:r w:rsidRPr="00614525">
        <w:rPr>
          <w:rFonts w:ascii="Times New Roman" w:hAnsi="Times New Roman" w:cs="Times New Roman"/>
        </w:rPr>
        <w:t xml:space="preserve"> ele </w:t>
      </w:r>
      <w:r w:rsidR="00B16285" w:rsidRPr="00614525">
        <w:rPr>
          <w:rFonts w:ascii="Times New Roman" w:hAnsi="Times New Roman" w:cs="Times New Roman"/>
        </w:rPr>
        <w:t>trilha</w:t>
      </w:r>
      <w:r w:rsidRPr="00614525">
        <w:rPr>
          <w:rFonts w:ascii="Times New Roman" w:hAnsi="Times New Roman" w:cs="Times New Roman"/>
        </w:rPr>
        <w:t xml:space="preserve"> um percurso pela fortuna crítica dessa temática, </w:t>
      </w:r>
      <w:r w:rsidR="00B16285" w:rsidRPr="00614525">
        <w:rPr>
          <w:rFonts w:ascii="Times New Roman" w:hAnsi="Times New Roman" w:cs="Times New Roman"/>
        </w:rPr>
        <w:t>iniciando pelo enfrentamento</w:t>
      </w:r>
      <w:r w:rsidR="00512E1A" w:rsidRPr="00614525">
        <w:rPr>
          <w:rFonts w:ascii="Times New Roman" w:hAnsi="Times New Roman" w:cs="Times New Roman"/>
        </w:rPr>
        <w:t xml:space="preserve"> da </w:t>
      </w:r>
      <w:r w:rsidR="00AF1A6B" w:rsidRPr="00614525">
        <w:rPr>
          <w:rFonts w:ascii="Times New Roman" w:hAnsi="Times New Roman" w:cs="Times New Roman"/>
        </w:rPr>
        <w:t>corrente</w:t>
      </w:r>
      <w:r w:rsidR="00512E1A" w:rsidRPr="00614525">
        <w:rPr>
          <w:rFonts w:ascii="Times New Roman" w:hAnsi="Times New Roman" w:cs="Times New Roman"/>
        </w:rPr>
        <w:t xml:space="preserve"> teórica que teria, justamente, </w:t>
      </w:r>
      <w:r w:rsidR="00AF1A6B" w:rsidRPr="00614525">
        <w:rPr>
          <w:rFonts w:ascii="Times New Roman" w:hAnsi="Times New Roman" w:cs="Times New Roman"/>
        </w:rPr>
        <w:t>apostado na perspectiva contrária, afirmando que a literatura novecentista abdicou de qualquer forma de metacrítica ao obscurecer seus procedimentos criativos por meio de uma estética realista: falamos aqui d</w:t>
      </w:r>
      <w:r w:rsidR="00CB3E4A" w:rsidRPr="00614525">
        <w:rPr>
          <w:rFonts w:ascii="Times New Roman" w:hAnsi="Times New Roman" w:cs="Times New Roman"/>
        </w:rPr>
        <w:t xml:space="preserve">o </w:t>
      </w:r>
      <w:r w:rsidRPr="00614525">
        <w:rPr>
          <w:rFonts w:ascii="Times New Roman" w:hAnsi="Times New Roman" w:cs="Times New Roman"/>
        </w:rPr>
        <w:t>pós-estruturalis</w:t>
      </w:r>
      <w:r w:rsidR="00CB3E4A" w:rsidRPr="00614525">
        <w:rPr>
          <w:rFonts w:ascii="Times New Roman" w:hAnsi="Times New Roman" w:cs="Times New Roman"/>
        </w:rPr>
        <w:t xml:space="preserve">mo </w:t>
      </w:r>
      <w:proofErr w:type="spellStart"/>
      <w:r w:rsidR="00CB3E4A" w:rsidRPr="00614525">
        <w:rPr>
          <w:rFonts w:ascii="Times New Roman" w:hAnsi="Times New Roman" w:cs="Times New Roman"/>
        </w:rPr>
        <w:t>construcionista</w:t>
      </w:r>
      <w:proofErr w:type="spellEnd"/>
      <w:r w:rsidRPr="00614525">
        <w:rPr>
          <w:rFonts w:ascii="Times New Roman" w:hAnsi="Times New Roman" w:cs="Times New Roman"/>
        </w:rPr>
        <w:t xml:space="preserve">, </w:t>
      </w:r>
      <w:r w:rsidR="00CB3E4A" w:rsidRPr="00614525">
        <w:rPr>
          <w:rFonts w:ascii="Times New Roman" w:hAnsi="Times New Roman" w:cs="Times New Roman"/>
        </w:rPr>
        <w:t>em especial aquel</w:t>
      </w:r>
      <w:r w:rsidR="00AF1A6B" w:rsidRPr="00614525">
        <w:rPr>
          <w:rFonts w:ascii="Times New Roman" w:hAnsi="Times New Roman" w:cs="Times New Roman"/>
        </w:rPr>
        <w:t>e</w:t>
      </w:r>
      <w:r w:rsidR="00CB3E4A" w:rsidRPr="00614525">
        <w:rPr>
          <w:rFonts w:ascii="Times New Roman" w:hAnsi="Times New Roman" w:cs="Times New Roman"/>
        </w:rPr>
        <w:t xml:space="preserve"> que se desdobra de </w:t>
      </w:r>
      <w:r w:rsidR="00AF1A6B" w:rsidRPr="00614525">
        <w:rPr>
          <w:rFonts w:ascii="Times New Roman" w:hAnsi="Times New Roman" w:cs="Times New Roman"/>
        </w:rPr>
        <w:t>Roland Barthes e Umberto Eco.</w:t>
      </w:r>
      <w:r w:rsidRPr="00614525">
        <w:rPr>
          <w:rFonts w:ascii="Times New Roman" w:hAnsi="Times New Roman" w:cs="Times New Roman"/>
        </w:rPr>
        <w:t xml:space="preserve"> </w:t>
      </w:r>
      <w:r w:rsidR="00AF1A6B" w:rsidRPr="00614525">
        <w:rPr>
          <w:rFonts w:ascii="Times New Roman" w:hAnsi="Times New Roman" w:cs="Times New Roman"/>
        </w:rPr>
        <w:t>De formas um pouco diversas, para ambos os autores</w:t>
      </w:r>
      <w:r w:rsidR="000804A9">
        <w:rPr>
          <w:rFonts w:ascii="Times New Roman" w:hAnsi="Times New Roman" w:cs="Times New Roman"/>
        </w:rPr>
        <w:t>,</w:t>
      </w:r>
      <w:r w:rsidR="00AF1A6B" w:rsidRPr="00614525">
        <w:rPr>
          <w:rFonts w:ascii="Times New Roman" w:hAnsi="Times New Roman" w:cs="Times New Roman"/>
        </w:rPr>
        <w:t xml:space="preserve"> a</w:t>
      </w:r>
      <w:r w:rsidR="007D5DE5" w:rsidRPr="00614525">
        <w:rPr>
          <w:rFonts w:ascii="Times New Roman" w:hAnsi="Times New Roman" w:cs="Times New Roman"/>
        </w:rPr>
        <w:t xml:space="preserve"> </w:t>
      </w:r>
      <w:r w:rsidR="001F4D28" w:rsidRPr="00614525">
        <w:rPr>
          <w:rFonts w:ascii="Times New Roman" w:hAnsi="Times New Roman" w:cs="Times New Roman"/>
        </w:rPr>
        <w:t>“literatura deixa de ser uma rota epistêmica para o mundo” (</w:t>
      </w:r>
      <w:proofErr w:type="spellStart"/>
      <w:r w:rsidR="00E3030B" w:rsidRPr="00614525">
        <w:rPr>
          <w:rFonts w:ascii="Times New Roman" w:hAnsi="Times New Roman" w:cs="Times New Roman"/>
        </w:rPr>
        <w:t>S</w:t>
      </w:r>
      <w:r w:rsidR="00023A1D" w:rsidRPr="00614525">
        <w:rPr>
          <w:rFonts w:ascii="Times New Roman" w:hAnsi="Times New Roman" w:cs="Times New Roman"/>
        </w:rPr>
        <w:t>evänen</w:t>
      </w:r>
      <w:proofErr w:type="spellEnd"/>
      <w:r w:rsidR="001F4D28" w:rsidRPr="00614525">
        <w:rPr>
          <w:rFonts w:ascii="Times New Roman" w:hAnsi="Times New Roman" w:cs="Times New Roman"/>
        </w:rPr>
        <w:t>, 2018, p</w:t>
      </w:r>
      <w:r w:rsidR="001F4D28" w:rsidRPr="00614525">
        <w:rPr>
          <w:rFonts w:ascii="Times New Roman" w:hAnsi="Times New Roman" w:cs="Times New Roman"/>
          <w:highlight w:val="yellow"/>
        </w:rPr>
        <w:t>.</w:t>
      </w:r>
      <w:r w:rsidR="00023A1D">
        <w:rPr>
          <w:rFonts w:ascii="Times New Roman" w:hAnsi="Times New Roman" w:cs="Times New Roman"/>
          <w:highlight w:val="yellow"/>
        </w:rPr>
        <w:t xml:space="preserve"> </w:t>
      </w:r>
      <w:r w:rsidR="001F4D28" w:rsidRPr="00614525">
        <w:rPr>
          <w:rFonts w:ascii="Times New Roman" w:hAnsi="Times New Roman" w:cs="Times New Roman"/>
          <w:highlight w:val="yellow"/>
        </w:rPr>
        <w:lastRenderedPageBreak/>
        <w:t>XXX</w:t>
      </w:r>
      <w:r w:rsidR="001F4D28" w:rsidRPr="00614525">
        <w:rPr>
          <w:rFonts w:ascii="Times New Roman" w:hAnsi="Times New Roman" w:cs="Times New Roman"/>
        </w:rPr>
        <w:t>)</w:t>
      </w:r>
      <w:r w:rsidR="00F95980" w:rsidRPr="00614525">
        <w:rPr>
          <w:rFonts w:ascii="Times New Roman" w:hAnsi="Times New Roman" w:cs="Times New Roman"/>
        </w:rPr>
        <w:t>, de forma que</w:t>
      </w:r>
      <w:r w:rsidR="001F4D28" w:rsidRPr="00614525">
        <w:rPr>
          <w:rFonts w:ascii="Times New Roman" w:hAnsi="Times New Roman" w:cs="Times New Roman"/>
        </w:rPr>
        <w:t xml:space="preserve"> </w:t>
      </w:r>
      <w:r w:rsidR="007D5DE5" w:rsidRPr="00614525">
        <w:rPr>
          <w:rFonts w:ascii="Times New Roman" w:hAnsi="Times New Roman" w:cs="Times New Roman"/>
        </w:rPr>
        <w:t xml:space="preserve">a </w:t>
      </w:r>
      <w:r w:rsidR="00F95980" w:rsidRPr="00614525">
        <w:rPr>
          <w:rFonts w:ascii="Times New Roman" w:hAnsi="Times New Roman" w:cs="Times New Roman"/>
        </w:rPr>
        <w:t>dimensão episte</w:t>
      </w:r>
      <w:r w:rsidR="007D5DE5" w:rsidRPr="00614525">
        <w:rPr>
          <w:rFonts w:ascii="Times New Roman" w:hAnsi="Times New Roman" w:cs="Times New Roman"/>
        </w:rPr>
        <w:t>m</w:t>
      </w:r>
      <w:r w:rsidR="00F95980" w:rsidRPr="00614525">
        <w:rPr>
          <w:rFonts w:ascii="Times New Roman" w:hAnsi="Times New Roman" w:cs="Times New Roman"/>
        </w:rPr>
        <w:t>ológ</w:t>
      </w:r>
      <w:r w:rsidR="007D5DE5" w:rsidRPr="00614525">
        <w:rPr>
          <w:rFonts w:ascii="Times New Roman" w:hAnsi="Times New Roman" w:cs="Times New Roman"/>
        </w:rPr>
        <w:t xml:space="preserve">ica da literatura </w:t>
      </w:r>
      <w:r w:rsidR="00F95980" w:rsidRPr="00614525">
        <w:rPr>
          <w:rFonts w:ascii="Times New Roman" w:hAnsi="Times New Roman" w:cs="Times New Roman"/>
        </w:rPr>
        <w:t>estaria restrita à sua</w:t>
      </w:r>
      <w:r w:rsidR="007D5DE5" w:rsidRPr="00614525">
        <w:rPr>
          <w:rFonts w:ascii="Times New Roman" w:hAnsi="Times New Roman" w:cs="Times New Roman"/>
        </w:rPr>
        <w:t xml:space="preserve"> capacidade de </w:t>
      </w:r>
      <w:r w:rsidR="007D5DE5" w:rsidRPr="00614525">
        <w:rPr>
          <w:rFonts w:ascii="Times New Roman" w:hAnsi="Times New Roman" w:cs="Times New Roman"/>
          <w:i/>
        </w:rPr>
        <w:t>desconstruir</w:t>
      </w:r>
      <w:r w:rsidR="007D5DE5" w:rsidRPr="00614525">
        <w:rPr>
          <w:rFonts w:ascii="Times New Roman" w:hAnsi="Times New Roman" w:cs="Times New Roman"/>
        </w:rPr>
        <w:t xml:space="preserve"> diferentes discursos ou visões do mundo. Tomando essa perspectiva como propositora de uma concepção, a seu ver, </w:t>
      </w:r>
      <w:r w:rsidR="00A1095B" w:rsidRPr="00614525">
        <w:rPr>
          <w:rFonts w:ascii="Times New Roman" w:hAnsi="Times New Roman" w:cs="Times New Roman"/>
        </w:rPr>
        <w:t>restritiva</w:t>
      </w:r>
      <w:r w:rsidR="007D5DE5" w:rsidRPr="00614525">
        <w:rPr>
          <w:rFonts w:ascii="Times New Roman" w:hAnsi="Times New Roman" w:cs="Times New Roman"/>
        </w:rPr>
        <w:t xml:space="preserve"> </w:t>
      </w:r>
      <w:r w:rsidR="00A1095B" w:rsidRPr="00614525">
        <w:rPr>
          <w:rFonts w:ascii="Times New Roman" w:hAnsi="Times New Roman" w:cs="Times New Roman"/>
        </w:rPr>
        <w:t xml:space="preserve">tanto </w:t>
      </w:r>
      <w:r w:rsidR="007D5DE5" w:rsidRPr="00614525">
        <w:rPr>
          <w:rFonts w:ascii="Times New Roman" w:hAnsi="Times New Roman" w:cs="Times New Roman"/>
        </w:rPr>
        <w:t xml:space="preserve">da </w:t>
      </w:r>
      <w:r w:rsidR="00A1095B" w:rsidRPr="00614525">
        <w:rPr>
          <w:rFonts w:ascii="Times New Roman" w:hAnsi="Times New Roman" w:cs="Times New Roman"/>
        </w:rPr>
        <w:t>literatura como</w:t>
      </w:r>
      <w:r w:rsidR="00F95980" w:rsidRPr="00614525">
        <w:rPr>
          <w:rFonts w:ascii="Times New Roman" w:hAnsi="Times New Roman" w:cs="Times New Roman"/>
        </w:rPr>
        <w:t xml:space="preserve"> da </w:t>
      </w:r>
      <w:r w:rsidR="007D5DE5" w:rsidRPr="00614525">
        <w:rPr>
          <w:rFonts w:ascii="Times New Roman" w:hAnsi="Times New Roman" w:cs="Times New Roman"/>
        </w:rPr>
        <w:t>realidade social</w:t>
      </w:r>
      <w:r w:rsidR="00F95980" w:rsidRPr="00614525">
        <w:rPr>
          <w:rFonts w:ascii="Times New Roman" w:hAnsi="Times New Roman" w:cs="Times New Roman"/>
        </w:rPr>
        <w:t xml:space="preserve"> com a qual se conecta</w:t>
      </w:r>
      <w:r w:rsidR="007D5DE5" w:rsidRPr="00614525">
        <w:rPr>
          <w:rFonts w:ascii="Times New Roman" w:hAnsi="Times New Roman" w:cs="Times New Roman"/>
        </w:rPr>
        <w:t xml:space="preserve">, </w:t>
      </w:r>
      <w:proofErr w:type="spellStart"/>
      <w:r w:rsidR="007D5DE5" w:rsidRPr="00614525">
        <w:rPr>
          <w:rFonts w:ascii="Times New Roman" w:hAnsi="Times New Roman" w:cs="Times New Roman"/>
        </w:rPr>
        <w:t>Sevänen</w:t>
      </w:r>
      <w:proofErr w:type="spellEnd"/>
      <w:r w:rsidR="007D5DE5" w:rsidRPr="00614525">
        <w:rPr>
          <w:rFonts w:ascii="Times New Roman" w:hAnsi="Times New Roman" w:cs="Times New Roman"/>
        </w:rPr>
        <w:t xml:space="preserve"> </w:t>
      </w:r>
      <w:r w:rsidR="00F95980" w:rsidRPr="00614525">
        <w:rPr>
          <w:rFonts w:ascii="Times New Roman" w:hAnsi="Times New Roman" w:cs="Times New Roman"/>
        </w:rPr>
        <w:t>aponta</w:t>
      </w:r>
      <w:r w:rsidR="007D5DE5" w:rsidRPr="00614525">
        <w:rPr>
          <w:rFonts w:ascii="Times New Roman" w:hAnsi="Times New Roman" w:cs="Times New Roman"/>
        </w:rPr>
        <w:t xml:space="preserve"> a incapacidade dessa perspectiva de apreender a especificidade da relação soci</w:t>
      </w:r>
      <w:r w:rsidR="00AB04EF" w:rsidRPr="00614525">
        <w:rPr>
          <w:rFonts w:ascii="Times New Roman" w:hAnsi="Times New Roman" w:cs="Times New Roman"/>
        </w:rPr>
        <w:t>o</w:t>
      </w:r>
      <w:r w:rsidR="007D5DE5" w:rsidRPr="00614525">
        <w:rPr>
          <w:rFonts w:ascii="Times New Roman" w:hAnsi="Times New Roman" w:cs="Times New Roman"/>
        </w:rPr>
        <w:t xml:space="preserve">cultural e da relação epistêmica específica que os atores sociais </w:t>
      </w:r>
      <w:r w:rsidR="00A36A60" w:rsidRPr="00614525">
        <w:rPr>
          <w:rFonts w:ascii="Times New Roman" w:hAnsi="Times New Roman" w:cs="Times New Roman"/>
        </w:rPr>
        <w:t>estabelecem com ela</w:t>
      </w:r>
      <w:r w:rsidR="000804A9">
        <w:rPr>
          <w:rFonts w:ascii="Times New Roman" w:hAnsi="Times New Roman" w:cs="Times New Roman"/>
        </w:rPr>
        <w:t>.</w:t>
      </w:r>
      <w:r w:rsidR="00A36A60" w:rsidRPr="00614525">
        <w:rPr>
          <w:rFonts w:ascii="Times New Roman" w:hAnsi="Times New Roman" w:cs="Times New Roman"/>
        </w:rPr>
        <w:t xml:space="preserve"> </w:t>
      </w:r>
      <w:proofErr w:type="gramStart"/>
      <w:r w:rsidR="000804A9">
        <w:rPr>
          <w:rFonts w:ascii="Times New Roman" w:hAnsi="Times New Roman" w:cs="Times New Roman"/>
        </w:rPr>
        <w:t>D</w:t>
      </w:r>
      <w:r w:rsidR="00A36A60" w:rsidRPr="00614525">
        <w:rPr>
          <w:rFonts w:ascii="Times New Roman" w:hAnsi="Times New Roman" w:cs="Times New Roman"/>
        </w:rPr>
        <w:t>onde</w:t>
      </w:r>
      <w:r w:rsidR="000804A9">
        <w:rPr>
          <w:rFonts w:ascii="Times New Roman" w:hAnsi="Times New Roman" w:cs="Times New Roman"/>
        </w:rPr>
        <w:t>,</w:t>
      </w:r>
      <w:r w:rsidR="00A36A60" w:rsidRPr="00614525">
        <w:rPr>
          <w:rFonts w:ascii="Times New Roman" w:hAnsi="Times New Roman" w:cs="Times New Roman"/>
        </w:rPr>
        <w:t xml:space="preserve"> o</w:t>
      </w:r>
      <w:proofErr w:type="gramEnd"/>
      <w:r w:rsidR="00A36A60" w:rsidRPr="00614525">
        <w:rPr>
          <w:rFonts w:ascii="Times New Roman" w:hAnsi="Times New Roman" w:cs="Times New Roman"/>
        </w:rPr>
        <w:t xml:space="preserve"> descarte incondicional da literatura moderna como mecanismo capaz produzir interpretações sobre o mundo e, portanto, de ocupar esse lugar de conexão</w:t>
      </w:r>
      <w:r w:rsidR="007D5DE5" w:rsidRPr="00614525">
        <w:rPr>
          <w:rFonts w:ascii="Times New Roman" w:hAnsi="Times New Roman" w:cs="Times New Roman"/>
        </w:rPr>
        <w:t xml:space="preserve">. </w:t>
      </w:r>
      <w:r w:rsidR="00846923" w:rsidRPr="00614525">
        <w:rPr>
          <w:rFonts w:ascii="Times New Roman" w:hAnsi="Times New Roman" w:cs="Times New Roman"/>
        </w:rPr>
        <w:t xml:space="preserve">Na contramão </w:t>
      </w:r>
      <w:r w:rsidR="00585824" w:rsidRPr="00614525">
        <w:rPr>
          <w:rFonts w:ascii="Times New Roman" w:hAnsi="Times New Roman" w:cs="Times New Roman"/>
        </w:rPr>
        <w:t xml:space="preserve">dos estudos construtivistas, </w:t>
      </w:r>
      <w:r w:rsidR="00846923" w:rsidRPr="00614525">
        <w:rPr>
          <w:rFonts w:ascii="Times New Roman" w:hAnsi="Times New Roman" w:cs="Times New Roman"/>
        </w:rPr>
        <w:t>que ainda demonstram grande vigor analítico no século XXI</w:t>
      </w:r>
      <w:r w:rsidR="00585824" w:rsidRPr="00614525">
        <w:rPr>
          <w:rFonts w:ascii="Times New Roman" w:hAnsi="Times New Roman" w:cs="Times New Roman"/>
        </w:rPr>
        <w:t>,</w:t>
      </w:r>
      <w:r w:rsidR="00846923" w:rsidRPr="00614525">
        <w:rPr>
          <w:rFonts w:ascii="Times New Roman" w:hAnsi="Times New Roman" w:cs="Times New Roman"/>
        </w:rPr>
        <w:t xml:space="preserve"> </w:t>
      </w:r>
      <w:r w:rsidR="00585824" w:rsidRPr="00614525">
        <w:rPr>
          <w:rFonts w:ascii="Times New Roman" w:hAnsi="Times New Roman" w:cs="Times New Roman"/>
        </w:rPr>
        <w:t>o</w:t>
      </w:r>
      <w:r w:rsidR="00A36A60" w:rsidRPr="00614525">
        <w:rPr>
          <w:rFonts w:ascii="Times New Roman" w:hAnsi="Times New Roman" w:cs="Times New Roman"/>
        </w:rPr>
        <w:t xml:space="preserve"> autor</w:t>
      </w:r>
      <w:r w:rsidR="009D777D" w:rsidRPr="00614525">
        <w:rPr>
          <w:rFonts w:ascii="Times New Roman" w:hAnsi="Times New Roman" w:cs="Times New Roman"/>
        </w:rPr>
        <w:t xml:space="preserve"> buscará</w:t>
      </w:r>
      <w:r w:rsidR="007D5DE5" w:rsidRPr="00614525">
        <w:rPr>
          <w:rFonts w:ascii="Times New Roman" w:hAnsi="Times New Roman" w:cs="Times New Roman"/>
        </w:rPr>
        <w:t xml:space="preserve"> explorar a literatura moderna</w:t>
      </w:r>
      <w:r w:rsidR="00CB3E4A" w:rsidRPr="00614525">
        <w:rPr>
          <w:rFonts w:ascii="Times New Roman" w:hAnsi="Times New Roman" w:cs="Times New Roman"/>
        </w:rPr>
        <w:t xml:space="preserve"> do século XIX</w:t>
      </w:r>
      <w:r w:rsidR="009D777D" w:rsidRPr="00614525">
        <w:rPr>
          <w:rFonts w:ascii="Times New Roman" w:hAnsi="Times New Roman" w:cs="Times New Roman"/>
        </w:rPr>
        <w:t>, especialmente na vertente naturalista-realista</w:t>
      </w:r>
      <w:r w:rsidR="00585824" w:rsidRPr="00614525">
        <w:rPr>
          <w:rFonts w:ascii="Times New Roman" w:hAnsi="Times New Roman" w:cs="Times New Roman"/>
        </w:rPr>
        <w:t>,</w:t>
      </w:r>
      <w:r w:rsidR="00CB3E4A" w:rsidRPr="00614525">
        <w:rPr>
          <w:rFonts w:ascii="Times New Roman" w:hAnsi="Times New Roman" w:cs="Times New Roman"/>
        </w:rPr>
        <w:t xml:space="preserve"> </w:t>
      </w:r>
      <w:r w:rsidR="007D5DE5" w:rsidRPr="00614525">
        <w:rPr>
          <w:rFonts w:ascii="Times New Roman" w:hAnsi="Times New Roman" w:cs="Times New Roman"/>
        </w:rPr>
        <w:t>como prática discursiva dotada de propriedades epistêmicas</w:t>
      </w:r>
      <w:r w:rsidR="000804A9">
        <w:rPr>
          <w:rFonts w:ascii="Times New Roman" w:hAnsi="Times New Roman" w:cs="Times New Roman"/>
        </w:rPr>
        <w:t xml:space="preserve"> –</w:t>
      </w:r>
      <w:r w:rsidR="007475E8" w:rsidRPr="00614525">
        <w:rPr>
          <w:rFonts w:ascii="Times New Roman" w:hAnsi="Times New Roman" w:cs="Times New Roman"/>
        </w:rPr>
        <w:t xml:space="preserve"> literatura</w:t>
      </w:r>
      <w:r w:rsidR="007D5DE5" w:rsidRPr="00614525">
        <w:rPr>
          <w:rFonts w:ascii="Times New Roman" w:hAnsi="Times New Roman" w:cs="Times New Roman"/>
        </w:rPr>
        <w:t xml:space="preserve"> que se debruço</w:t>
      </w:r>
      <w:r w:rsidR="009D777D" w:rsidRPr="00614525">
        <w:rPr>
          <w:rFonts w:ascii="Times New Roman" w:hAnsi="Times New Roman" w:cs="Times New Roman"/>
        </w:rPr>
        <w:t>u sobre problemas resultantes</w:t>
      </w:r>
      <w:r w:rsidR="007D5DE5" w:rsidRPr="00614525">
        <w:rPr>
          <w:rFonts w:ascii="Times New Roman" w:hAnsi="Times New Roman" w:cs="Times New Roman"/>
        </w:rPr>
        <w:t xml:space="preserve"> do desenvolvimento histórico do mundo social, </w:t>
      </w:r>
      <w:r w:rsidR="007475E8" w:rsidRPr="00614525">
        <w:rPr>
          <w:rFonts w:ascii="Times New Roman" w:hAnsi="Times New Roman" w:cs="Times New Roman"/>
        </w:rPr>
        <w:t xml:space="preserve">para os quais, </w:t>
      </w:r>
      <w:r w:rsidR="007D5DE5" w:rsidRPr="00614525">
        <w:rPr>
          <w:rFonts w:ascii="Times New Roman" w:hAnsi="Times New Roman" w:cs="Times New Roman"/>
        </w:rPr>
        <w:t xml:space="preserve">inclusive, </w:t>
      </w:r>
      <w:r w:rsidR="007475E8" w:rsidRPr="00614525">
        <w:rPr>
          <w:rFonts w:ascii="Times New Roman" w:hAnsi="Times New Roman" w:cs="Times New Roman"/>
        </w:rPr>
        <w:t xml:space="preserve">forjou as </w:t>
      </w:r>
      <w:r w:rsidR="007D5DE5" w:rsidRPr="00614525">
        <w:rPr>
          <w:rFonts w:ascii="Times New Roman" w:hAnsi="Times New Roman" w:cs="Times New Roman"/>
        </w:rPr>
        <w:t>primeira</w:t>
      </w:r>
      <w:r w:rsidR="007475E8" w:rsidRPr="00614525">
        <w:rPr>
          <w:rFonts w:ascii="Times New Roman" w:hAnsi="Times New Roman" w:cs="Times New Roman"/>
        </w:rPr>
        <w:t>s</w:t>
      </w:r>
      <w:r w:rsidR="007D5DE5" w:rsidRPr="00614525">
        <w:rPr>
          <w:rFonts w:ascii="Times New Roman" w:hAnsi="Times New Roman" w:cs="Times New Roman"/>
        </w:rPr>
        <w:t xml:space="preserve"> formulaç</w:t>
      </w:r>
      <w:r w:rsidR="007475E8" w:rsidRPr="00614525">
        <w:rPr>
          <w:rFonts w:ascii="Times New Roman" w:hAnsi="Times New Roman" w:cs="Times New Roman"/>
        </w:rPr>
        <w:t xml:space="preserve">ões. </w:t>
      </w:r>
      <w:r w:rsidR="007D5DE5" w:rsidRPr="00614525">
        <w:rPr>
          <w:rFonts w:ascii="Times New Roman" w:hAnsi="Times New Roman" w:cs="Times New Roman"/>
        </w:rPr>
        <w:t>Tal procedimento implica considerar que</w:t>
      </w:r>
      <w:r w:rsidR="00585824" w:rsidRPr="00614525">
        <w:rPr>
          <w:rFonts w:ascii="Times New Roman" w:hAnsi="Times New Roman" w:cs="Times New Roman"/>
        </w:rPr>
        <w:t xml:space="preserve"> “a</w:t>
      </w:r>
      <w:r w:rsidR="007475E8" w:rsidRPr="00614525">
        <w:rPr>
          <w:rFonts w:ascii="Times New Roman" w:hAnsi="Times New Roman" w:cs="Times New Roman"/>
        </w:rPr>
        <w:t xml:space="preserve"> sociologia da literatura deve, portanto, ser capaz de responder de que modo a literatura moderna trata da realidade sociocultural e que tipo de conhecimento dessa realidade os trabalhos literários modernos oferecem” (</w:t>
      </w:r>
      <w:proofErr w:type="spellStart"/>
      <w:r w:rsidR="00E3030B" w:rsidRPr="00614525">
        <w:rPr>
          <w:rFonts w:ascii="Times New Roman" w:hAnsi="Times New Roman" w:cs="Times New Roman"/>
        </w:rPr>
        <w:t>S</w:t>
      </w:r>
      <w:r w:rsidR="00023A1D" w:rsidRPr="00614525">
        <w:rPr>
          <w:rFonts w:ascii="Times New Roman" w:hAnsi="Times New Roman" w:cs="Times New Roman"/>
        </w:rPr>
        <w:t>evänen</w:t>
      </w:r>
      <w:proofErr w:type="spellEnd"/>
      <w:r w:rsidR="007475E8" w:rsidRPr="00614525">
        <w:rPr>
          <w:rFonts w:ascii="Times New Roman" w:hAnsi="Times New Roman" w:cs="Times New Roman"/>
        </w:rPr>
        <w:t xml:space="preserve">, 2018, </w:t>
      </w:r>
      <w:r w:rsidR="007475E8" w:rsidRPr="00614525">
        <w:rPr>
          <w:rFonts w:ascii="Times New Roman" w:hAnsi="Times New Roman" w:cs="Times New Roman"/>
          <w:highlight w:val="yellow"/>
        </w:rPr>
        <w:t>p.</w:t>
      </w:r>
      <w:r w:rsidR="00023A1D">
        <w:rPr>
          <w:rFonts w:ascii="Times New Roman" w:hAnsi="Times New Roman" w:cs="Times New Roman"/>
          <w:highlight w:val="yellow"/>
        </w:rPr>
        <w:t xml:space="preserve"> </w:t>
      </w:r>
      <w:r w:rsidR="007475E8" w:rsidRPr="00614525">
        <w:rPr>
          <w:rFonts w:ascii="Times New Roman" w:hAnsi="Times New Roman" w:cs="Times New Roman"/>
          <w:highlight w:val="yellow"/>
        </w:rPr>
        <w:t>XXX</w:t>
      </w:r>
      <w:r w:rsidR="007475E8" w:rsidRPr="00614525">
        <w:rPr>
          <w:rFonts w:ascii="Times New Roman" w:hAnsi="Times New Roman" w:cs="Times New Roman"/>
        </w:rPr>
        <w:t>), o que implica, certamente, a consideração de que</w:t>
      </w:r>
      <w:r w:rsidR="007D5DE5" w:rsidRPr="00614525">
        <w:rPr>
          <w:rFonts w:ascii="Times New Roman" w:hAnsi="Times New Roman" w:cs="Times New Roman"/>
        </w:rPr>
        <w:t xml:space="preserve"> a sociologia não detém o monopólio da produção do conhecimento sobre o mundo social</w:t>
      </w:r>
      <w:r w:rsidR="00585824" w:rsidRPr="00614525">
        <w:rPr>
          <w:rFonts w:ascii="Times New Roman" w:hAnsi="Times New Roman" w:cs="Times New Roman"/>
        </w:rPr>
        <w:t>,</w:t>
      </w:r>
      <w:r w:rsidR="007D5DE5" w:rsidRPr="00614525">
        <w:rPr>
          <w:rFonts w:ascii="Times New Roman" w:hAnsi="Times New Roman" w:cs="Times New Roman"/>
        </w:rPr>
        <w:t xml:space="preserve"> mesmo após </w:t>
      </w:r>
      <w:r w:rsidR="00585824" w:rsidRPr="00614525">
        <w:rPr>
          <w:rFonts w:ascii="Times New Roman" w:hAnsi="Times New Roman" w:cs="Times New Roman"/>
        </w:rPr>
        <w:t>sua consolidação</w:t>
      </w:r>
      <w:r w:rsidR="007D5DE5" w:rsidRPr="00614525">
        <w:rPr>
          <w:rFonts w:ascii="Times New Roman" w:hAnsi="Times New Roman" w:cs="Times New Roman"/>
        </w:rPr>
        <w:t xml:space="preserve"> como ciência e como disciplina</w:t>
      </w:r>
      <w:r w:rsidR="00585824" w:rsidRPr="00614525">
        <w:rPr>
          <w:rFonts w:ascii="Times New Roman" w:hAnsi="Times New Roman" w:cs="Times New Roman"/>
        </w:rPr>
        <w:t>,</w:t>
      </w:r>
      <w:r w:rsidR="007D5DE5" w:rsidRPr="00614525">
        <w:rPr>
          <w:rFonts w:ascii="Times New Roman" w:hAnsi="Times New Roman" w:cs="Times New Roman"/>
        </w:rPr>
        <w:t xml:space="preserve"> e encontra na literatura possíveis </w:t>
      </w:r>
      <w:r w:rsidR="009D777D" w:rsidRPr="00614525">
        <w:rPr>
          <w:rFonts w:ascii="Times New Roman" w:hAnsi="Times New Roman" w:cs="Times New Roman"/>
        </w:rPr>
        <w:t>caminhos perceptivos</w:t>
      </w:r>
      <w:r w:rsidR="007D5DE5" w:rsidRPr="00614525">
        <w:rPr>
          <w:rFonts w:ascii="Times New Roman" w:hAnsi="Times New Roman" w:cs="Times New Roman"/>
        </w:rPr>
        <w:t xml:space="preserve"> para o aprofundamento do conhecimento da sociedade. </w:t>
      </w:r>
    </w:p>
    <w:p w14:paraId="423F26CE" w14:textId="2BEE29A2" w:rsidR="00710CC7" w:rsidRPr="00614525" w:rsidRDefault="007D5DE5" w:rsidP="00614525">
      <w:pPr>
        <w:widowControl w:val="0"/>
        <w:autoSpaceDE w:val="0"/>
        <w:autoSpaceDN w:val="0"/>
        <w:adjustRightInd w:val="0"/>
        <w:spacing w:line="360" w:lineRule="auto"/>
        <w:ind w:firstLine="709"/>
        <w:jc w:val="both"/>
        <w:rPr>
          <w:rFonts w:ascii="Times New Roman" w:hAnsi="Times New Roman" w:cs="Times New Roman"/>
        </w:rPr>
      </w:pPr>
      <w:r w:rsidRPr="00614525">
        <w:rPr>
          <w:rFonts w:ascii="Times New Roman" w:hAnsi="Times New Roman" w:cs="Times New Roman"/>
        </w:rPr>
        <w:t xml:space="preserve">Wendy </w:t>
      </w:r>
      <w:proofErr w:type="spellStart"/>
      <w:r w:rsidRPr="00614525">
        <w:rPr>
          <w:rFonts w:ascii="Times New Roman" w:hAnsi="Times New Roman" w:cs="Times New Roman"/>
        </w:rPr>
        <w:t>Griswold</w:t>
      </w:r>
      <w:proofErr w:type="spellEnd"/>
      <w:r w:rsidRPr="00614525">
        <w:rPr>
          <w:rFonts w:ascii="Times New Roman" w:hAnsi="Times New Roman" w:cs="Times New Roman"/>
        </w:rPr>
        <w:t xml:space="preserve"> explora o aspecto relacional </w:t>
      </w:r>
      <w:r w:rsidR="00251275" w:rsidRPr="00614525">
        <w:rPr>
          <w:rFonts w:ascii="Times New Roman" w:hAnsi="Times New Roman" w:cs="Times New Roman"/>
        </w:rPr>
        <w:t>da</w:t>
      </w:r>
      <w:r w:rsidRPr="00614525">
        <w:rPr>
          <w:rFonts w:ascii="Times New Roman" w:hAnsi="Times New Roman" w:cs="Times New Roman"/>
        </w:rPr>
        <w:t xml:space="preserve"> produção em três áreas diversas: literatura, artes visuais e sociologia. Essa abordagem permitirá compreender a diversidade entre essas áreas, perceptível </w:t>
      </w:r>
      <w:r w:rsidR="006A5FA2" w:rsidRPr="00614525">
        <w:rPr>
          <w:rFonts w:ascii="Times New Roman" w:hAnsi="Times New Roman" w:cs="Times New Roman"/>
        </w:rPr>
        <w:t>a partir</w:t>
      </w:r>
      <w:r w:rsidRPr="00614525">
        <w:rPr>
          <w:rFonts w:ascii="Times New Roman" w:hAnsi="Times New Roman" w:cs="Times New Roman"/>
        </w:rPr>
        <w:t xml:space="preserve"> das propriedades formais dos objetos formulados </w:t>
      </w:r>
      <w:r w:rsidR="00B16285" w:rsidRPr="00614525">
        <w:rPr>
          <w:rFonts w:ascii="Times New Roman" w:hAnsi="Times New Roman" w:cs="Times New Roman"/>
        </w:rPr>
        <w:t>em</w:t>
      </w:r>
      <w:r w:rsidRPr="00614525">
        <w:rPr>
          <w:rFonts w:ascii="Times New Roman" w:hAnsi="Times New Roman" w:cs="Times New Roman"/>
        </w:rPr>
        <w:t xml:space="preserve"> cada uma elas. Selecionando um único objeto, a ganância, e explorando-a </w:t>
      </w:r>
      <w:r w:rsidR="00251275" w:rsidRPr="00614525">
        <w:rPr>
          <w:rFonts w:ascii="Times New Roman" w:hAnsi="Times New Roman" w:cs="Times New Roman"/>
        </w:rPr>
        <w:t xml:space="preserve">dentro dessas três áreas, </w:t>
      </w:r>
      <w:r w:rsidRPr="00614525">
        <w:rPr>
          <w:rFonts w:ascii="Times New Roman" w:hAnsi="Times New Roman" w:cs="Times New Roman"/>
        </w:rPr>
        <w:t xml:space="preserve">a autora dá visibilidade às formas </w:t>
      </w:r>
      <w:r w:rsidR="00836B7F" w:rsidRPr="00614525">
        <w:rPr>
          <w:rFonts w:ascii="Times New Roman" w:hAnsi="Times New Roman" w:cs="Times New Roman"/>
        </w:rPr>
        <w:t>particulares</w:t>
      </w:r>
      <w:r w:rsidR="00251275" w:rsidRPr="00614525">
        <w:rPr>
          <w:rFonts w:ascii="Times New Roman" w:hAnsi="Times New Roman" w:cs="Times New Roman"/>
        </w:rPr>
        <w:t xml:space="preserve"> com que cada um</w:t>
      </w:r>
      <w:r w:rsidR="00023A1D">
        <w:rPr>
          <w:rFonts w:ascii="Times New Roman" w:hAnsi="Times New Roman" w:cs="Times New Roman"/>
        </w:rPr>
        <w:t>a</w:t>
      </w:r>
      <w:r w:rsidR="00251275" w:rsidRPr="00614525">
        <w:rPr>
          <w:rFonts w:ascii="Times New Roman" w:hAnsi="Times New Roman" w:cs="Times New Roman"/>
        </w:rPr>
        <w:t xml:space="preserve"> delas molda o </w:t>
      </w:r>
      <w:r w:rsidR="006A5FA2" w:rsidRPr="00614525">
        <w:rPr>
          <w:rFonts w:ascii="Times New Roman" w:hAnsi="Times New Roman" w:cs="Times New Roman"/>
        </w:rPr>
        <w:t xml:space="preserve">seu </w:t>
      </w:r>
      <w:r w:rsidR="00251275" w:rsidRPr="00614525">
        <w:rPr>
          <w:rFonts w:ascii="Times New Roman" w:hAnsi="Times New Roman" w:cs="Times New Roman"/>
        </w:rPr>
        <w:t>tema</w:t>
      </w:r>
      <w:r w:rsidRPr="00614525">
        <w:rPr>
          <w:rFonts w:ascii="Times New Roman" w:hAnsi="Times New Roman" w:cs="Times New Roman"/>
        </w:rPr>
        <w:t>, introduzindo</w:t>
      </w:r>
      <w:r w:rsidR="00251275" w:rsidRPr="00614525">
        <w:rPr>
          <w:rFonts w:ascii="Times New Roman" w:hAnsi="Times New Roman" w:cs="Times New Roman"/>
        </w:rPr>
        <w:t>, assim,</w:t>
      </w:r>
      <w:r w:rsidRPr="00614525">
        <w:rPr>
          <w:rFonts w:ascii="Times New Roman" w:hAnsi="Times New Roman" w:cs="Times New Roman"/>
        </w:rPr>
        <w:t xml:space="preserve"> </w:t>
      </w:r>
      <w:r w:rsidR="00251275" w:rsidRPr="00614525">
        <w:rPr>
          <w:rFonts w:ascii="Times New Roman" w:hAnsi="Times New Roman" w:cs="Times New Roman"/>
        </w:rPr>
        <w:t>os atributos</w:t>
      </w:r>
      <w:r w:rsidR="00696994" w:rsidRPr="00614525">
        <w:rPr>
          <w:rFonts w:ascii="Times New Roman" w:hAnsi="Times New Roman" w:cs="Times New Roman"/>
        </w:rPr>
        <w:t xml:space="preserve"> forma</w:t>
      </w:r>
      <w:r w:rsidR="00251275" w:rsidRPr="00614525">
        <w:rPr>
          <w:rFonts w:ascii="Times New Roman" w:hAnsi="Times New Roman" w:cs="Times New Roman"/>
        </w:rPr>
        <w:t>i</w:t>
      </w:r>
      <w:r w:rsidR="00696994" w:rsidRPr="00614525">
        <w:rPr>
          <w:rFonts w:ascii="Times New Roman" w:hAnsi="Times New Roman" w:cs="Times New Roman"/>
        </w:rPr>
        <w:t>s com que</w:t>
      </w:r>
      <w:r w:rsidRPr="00614525">
        <w:rPr>
          <w:rFonts w:ascii="Times New Roman" w:hAnsi="Times New Roman" w:cs="Times New Roman"/>
        </w:rPr>
        <w:t xml:space="preserve"> </w:t>
      </w:r>
      <w:r w:rsidR="00696994" w:rsidRPr="00614525">
        <w:rPr>
          <w:rFonts w:ascii="Times New Roman" w:hAnsi="Times New Roman" w:cs="Times New Roman"/>
        </w:rPr>
        <w:t>se definem</w:t>
      </w:r>
      <w:r w:rsidR="00710CC7" w:rsidRPr="00614525">
        <w:rPr>
          <w:rFonts w:ascii="Times New Roman" w:hAnsi="Times New Roman" w:cs="Times New Roman"/>
        </w:rPr>
        <w:t>, respectivamente</w:t>
      </w:r>
      <w:r w:rsidR="00696994" w:rsidRPr="00614525">
        <w:rPr>
          <w:rFonts w:ascii="Times New Roman" w:hAnsi="Times New Roman" w:cs="Times New Roman"/>
        </w:rPr>
        <w:t xml:space="preserve">. </w:t>
      </w:r>
    </w:p>
    <w:p w14:paraId="40B3DA55" w14:textId="63FA4353" w:rsidR="007F7DCF" w:rsidRPr="00614525" w:rsidRDefault="00710CC7" w:rsidP="00614525">
      <w:pPr>
        <w:spacing w:line="360" w:lineRule="auto"/>
        <w:ind w:firstLine="709"/>
        <w:jc w:val="both"/>
        <w:rPr>
          <w:rFonts w:ascii="Times New Roman" w:hAnsi="Times New Roman" w:cs="Times New Roman"/>
        </w:rPr>
      </w:pPr>
      <w:r w:rsidRPr="00614525">
        <w:rPr>
          <w:rFonts w:ascii="Times New Roman" w:hAnsi="Times New Roman" w:cs="Times New Roman"/>
        </w:rPr>
        <w:t xml:space="preserve">Nesse trajeto, </w:t>
      </w:r>
      <w:proofErr w:type="spellStart"/>
      <w:r w:rsidRPr="00614525">
        <w:rPr>
          <w:rFonts w:ascii="Times New Roman" w:hAnsi="Times New Roman" w:cs="Times New Roman"/>
        </w:rPr>
        <w:t>Griswold</w:t>
      </w:r>
      <w:proofErr w:type="spellEnd"/>
      <w:r w:rsidR="007F7DCF" w:rsidRPr="00614525">
        <w:rPr>
          <w:rFonts w:ascii="Times New Roman" w:hAnsi="Times New Roman" w:cs="Times New Roman"/>
        </w:rPr>
        <w:t xml:space="preserve"> defende uma independência formal </w:t>
      </w:r>
      <w:r w:rsidRPr="00614525">
        <w:rPr>
          <w:rFonts w:ascii="Times New Roman" w:hAnsi="Times New Roman" w:cs="Times New Roman"/>
        </w:rPr>
        <w:t>d</w:t>
      </w:r>
      <w:r w:rsidR="007F7DCF" w:rsidRPr="00614525">
        <w:rPr>
          <w:rFonts w:ascii="Times New Roman" w:hAnsi="Times New Roman" w:cs="Times New Roman"/>
        </w:rPr>
        <w:t xml:space="preserve">as três áreas, dissolvendo a possibilidade de compreender a literatura como uma produtora de conhecimento sobre o mundo social </w:t>
      </w:r>
      <w:r w:rsidR="0008430C" w:rsidRPr="00614525">
        <w:rPr>
          <w:rFonts w:ascii="Times New Roman" w:hAnsi="Times New Roman" w:cs="Times New Roman"/>
        </w:rPr>
        <w:t>equiparável à sociologia:</w:t>
      </w:r>
      <w:r w:rsidRPr="00614525">
        <w:rPr>
          <w:rFonts w:ascii="Times New Roman" w:hAnsi="Times New Roman" w:cs="Times New Roman"/>
        </w:rPr>
        <w:t xml:space="preserve"> “se tanto a sociologia como a arte e a literatura podem operar análises do mundo social moderno, elas o fazem com capacidades variadas.” (</w:t>
      </w:r>
      <w:proofErr w:type="spellStart"/>
      <w:r w:rsidR="00E3030B" w:rsidRPr="00614525">
        <w:rPr>
          <w:rFonts w:ascii="Times New Roman" w:hAnsi="Times New Roman" w:cs="Times New Roman"/>
        </w:rPr>
        <w:t>G</w:t>
      </w:r>
      <w:r w:rsidR="00023A1D" w:rsidRPr="00614525">
        <w:rPr>
          <w:rFonts w:ascii="Times New Roman" w:hAnsi="Times New Roman" w:cs="Times New Roman"/>
        </w:rPr>
        <w:t>riswold</w:t>
      </w:r>
      <w:proofErr w:type="spellEnd"/>
      <w:r w:rsidRPr="00614525">
        <w:rPr>
          <w:rFonts w:ascii="Times New Roman" w:hAnsi="Times New Roman" w:cs="Times New Roman"/>
        </w:rPr>
        <w:t>, 2018, p</w:t>
      </w:r>
      <w:r w:rsidRPr="00614525">
        <w:rPr>
          <w:rFonts w:ascii="Times New Roman" w:hAnsi="Times New Roman" w:cs="Times New Roman"/>
          <w:highlight w:val="yellow"/>
        </w:rPr>
        <w:t>.</w:t>
      </w:r>
      <w:r w:rsidR="00023A1D">
        <w:rPr>
          <w:rFonts w:ascii="Times New Roman" w:hAnsi="Times New Roman" w:cs="Times New Roman"/>
          <w:highlight w:val="yellow"/>
        </w:rPr>
        <w:t xml:space="preserve"> </w:t>
      </w:r>
      <w:r w:rsidRPr="00614525">
        <w:rPr>
          <w:rFonts w:ascii="Times New Roman" w:hAnsi="Times New Roman" w:cs="Times New Roman"/>
          <w:highlight w:val="yellow"/>
        </w:rPr>
        <w:t>XXX</w:t>
      </w:r>
      <w:r w:rsidRPr="00614525">
        <w:rPr>
          <w:rFonts w:ascii="Times New Roman" w:hAnsi="Times New Roman" w:cs="Times New Roman"/>
        </w:rPr>
        <w:t>)</w:t>
      </w:r>
    </w:p>
    <w:p w14:paraId="40092737" w14:textId="13C73079" w:rsidR="00692040" w:rsidRPr="00614525" w:rsidRDefault="007F7DCF" w:rsidP="00614525">
      <w:pPr>
        <w:widowControl w:val="0"/>
        <w:autoSpaceDE w:val="0"/>
        <w:autoSpaceDN w:val="0"/>
        <w:adjustRightInd w:val="0"/>
        <w:spacing w:line="360" w:lineRule="auto"/>
        <w:ind w:firstLine="709"/>
        <w:jc w:val="both"/>
        <w:rPr>
          <w:rFonts w:ascii="Times New Roman" w:hAnsi="Times New Roman" w:cs="Times New Roman"/>
        </w:rPr>
      </w:pPr>
      <w:r w:rsidRPr="00614525">
        <w:rPr>
          <w:rFonts w:ascii="Times New Roman" w:hAnsi="Times New Roman" w:cs="Times New Roman"/>
        </w:rPr>
        <w:t xml:space="preserve">Nesse sentido, seu argumento se diferencia tanto </w:t>
      </w:r>
      <w:r w:rsidR="008031F1" w:rsidRPr="00614525">
        <w:rPr>
          <w:rFonts w:ascii="Times New Roman" w:hAnsi="Times New Roman" w:cs="Times New Roman"/>
        </w:rPr>
        <w:t xml:space="preserve">da perspectiva de Jacques </w:t>
      </w:r>
      <w:proofErr w:type="spellStart"/>
      <w:r w:rsidR="008031F1" w:rsidRPr="00614525">
        <w:rPr>
          <w:rFonts w:ascii="Times New Roman" w:hAnsi="Times New Roman" w:cs="Times New Roman"/>
        </w:rPr>
        <w:t>Leenhardt</w:t>
      </w:r>
      <w:proofErr w:type="spellEnd"/>
      <w:r w:rsidR="008031F1" w:rsidRPr="00614525">
        <w:rPr>
          <w:rFonts w:ascii="Times New Roman" w:hAnsi="Times New Roman" w:cs="Times New Roman"/>
        </w:rPr>
        <w:t xml:space="preserve"> quanto da</w:t>
      </w:r>
      <w:r w:rsidRPr="00614525">
        <w:rPr>
          <w:rFonts w:ascii="Times New Roman" w:hAnsi="Times New Roman" w:cs="Times New Roman"/>
        </w:rPr>
        <w:t xml:space="preserve"> de </w:t>
      </w:r>
      <w:proofErr w:type="spellStart"/>
      <w:r w:rsidRPr="00614525">
        <w:rPr>
          <w:rFonts w:ascii="Times New Roman" w:hAnsi="Times New Roman" w:cs="Times New Roman"/>
        </w:rPr>
        <w:t>Erkki</w:t>
      </w:r>
      <w:proofErr w:type="spellEnd"/>
      <w:r w:rsidRPr="00614525">
        <w:rPr>
          <w:rFonts w:ascii="Times New Roman" w:hAnsi="Times New Roman" w:cs="Times New Roman"/>
        </w:rPr>
        <w:t xml:space="preserve"> </w:t>
      </w:r>
      <w:proofErr w:type="spellStart"/>
      <w:r w:rsidRPr="00614525">
        <w:rPr>
          <w:rFonts w:ascii="Times New Roman" w:hAnsi="Times New Roman" w:cs="Times New Roman"/>
        </w:rPr>
        <w:t>Sevänen</w:t>
      </w:r>
      <w:proofErr w:type="spellEnd"/>
      <w:r w:rsidRPr="00614525">
        <w:rPr>
          <w:rFonts w:ascii="Times New Roman" w:hAnsi="Times New Roman" w:cs="Times New Roman"/>
        </w:rPr>
        <w:t xml:space="preserve">: para ela, assim como para </w:t>
      </w:r>
      <w:proofErr w:type="spellStart"/>
      <w:r w:rsidRPr="00614525">
        <w:rPr>
          <w:rFonts w:ascii="Times New Roman" w:hAnsi="Times New Roman" w:cs="Times New Roman"/>
        </w:rPr>
        <w:t>Leenhardt</w:t>
      </w:r>
      <w:proofErr w:type="spellEnd"/>
      <w:r w:rsidRPr="00614525">
        <w:rPr>
          <w:rFonts w:ascii="Times New Roman" w:hAnsi="Times New Roman" w:cs="Times New Roman"/>
        </w:rPr>
        <w:t xml:space="preserve">, a literatura não desafia a </w:t>
      </w:r>
      <w:r w:rsidRPr="00614525">
        <w:rPr>
          <w:rFonts w:ascii="Times New Roman" w:hAnsi="Times New Roman" w:cs="Times New Roman"/>
        </w:rPr>
        <w:lastRenderedPageBreak/>
        <w:t xml:space="preserve">sociologia na produção de conhecimento sobre o mundo social, mas, </w:t>
      </w:r>
      <w:r w:rsidR="00B362DE" w:rsidRPr="00614525">
        <w:rPr>
          <w:rFonts w:ascii="Times New Roman" w:hAnsi="Times New Roman" w:cs="Times New Roman"/>
        </w:rPr>
        <w:t>diferentemente</w:t>
      </w:r>
      <w:r w:rsidRPr="00614525">
        <w:rPr>
          <w:rFonts w:ascii="Times New Roman" w:hAnsi="Times New Roman" w:cs="Times New Roman"/>
        </w:rPr>
        <w:t xml:space="preserve"> del</w:t>
      </w:r>
      <w:r w:rsidR="000804A9">
        <w:rPr>
          <w:rFonts w:ascii="Times New Roman" w:hAnsi="Times New Roman" w:cs="Times New Roman"/>
        </w:rPr>
        <w:t>a</w:t>
      </w:r>
      <w:r w:rsidRPr="00614525">
        <w:rPr>
          <w:rFonts w:ascii="Times New Roman" w:hAnsi="Times New Roman" w:cs="Times New Roman"/>
        </w:rPr>
        <w:t xml:space="preserve">, </w:t>
      </w:r>
      <w:r w:rsidR="00794AE2" w:rsidRPr="00614525">
        <w:rPr>
          <w:rFonts w:ascii="Times New Roman" w:hAnsi="Times New Roman" w:cs="Times New Roman"/>
        </w:rPr>
        <w:t xml:space="preserve">pensa que </w:t>
      </w:r>
      <w:r w:rsidR="00B362DE" w:rsidRPr="00614525">
        <w:rPr>
          <w:rFonts w:ascii="Times New Roman" w:hAnsi="Times New Roman" w:cs="Times New Roman"/>
        </w:rPr>
        <w:t>o</w:t>
      </w:r>
      <w:r w:rsidR="00794AE2" w:rsidRPr="00614525">
        <w:rPr>
          <w:rFonts w:ascii="Times New Roman" w:hAnsi="Times New Roman" w:cs="Times New Roman"/>
        </w:rPr>
        <w:t xml:space="preserve"> interesse sociológico </w:t>
      </w:r>
      <w:r w:rsidR="00B362DE" w:rsidRPr="00614525">
        <w:rPr>
          <w:rFonts w:ascii="Times New Roman" w:hAnsi="Times New Roman" w:cs="Times New Roman"/>
        </w:rPr>
        <w:t>da literatura reside em sua capacidade de permitir</w:t>
      </w:r>
      <w:r w:rsidR="00794AE2" w:rsidRPr="00614525">
        <w:rPr>
          <w:rFonts w:ascii="Times New Roman" w:hAnsi="Times New Roman" w:cs="Times New Roman"/>
        </w:rPr>
        <w:t xml:space="preserve"> entrever algo da dinâmica de produção e </w:t>
      </w:r>
      <w:r w:rsidR="00B362DE" w:rsidRPr="00614525">
        <w:rPr>
          <w:rFonts w:ascii="Times New Roman" w:hAnsi="Times New Roman" w:cs="Times New Roman"/>
        </w:rPr>
        <w:t>recepção</w:t>
      </w:r>
      <w:r w:rsidR="00794AE2" w:rsidRPr="00614525">
        <w:rPr>
          <w:rFonts w:ascii="Times New Roman" w:hAnsi="Times New Roman" w:cs="Times New Roman"/>
        </w:rPr>
        <w:t xml:space="preserve"> literária em determinado contexto social.</w:t>
      </w:r>
      <w:r w:rsidR="008031F1" w:rsidRPr="00614525">
        <w:rPr>
          <w:rFonts w:ascii="Times New Roman" w:hAnsi="Times New Roman" w:cs="Times New Roman"/>
        </w:rPr>
        <w:t xml:space="preserve"> O seu conteúdo não deteria, assim, </w:t>
      </w:r>
      <w:r w:rsidR="0008430C" w:rsidRPr="00614525">
        <w:rPr>
          <w:rFonts w:ascii="Times New Roman" w:hAnsi="Times New Roman" w:cs="Times New Roman"/>
        </w:rPr>
        <w:t>um</w:t>
      </w:r>
      <w:r w:rsidR="008031F1" w:rsidRPr="00614525">
        <w:rPr>
          <w:rFonts w:ascii="Times New Roman" w:hAnsi="Times New Roman" w:cs="Times New Roman"/>
        </w:rPr>
        <w:t xml:space="preserve"> valor epistêmico</w:t>
      </w:r>
      <w:r w:rsidR="0008430C" w:rsidRPr="00614525">
        <w:rPr>
          <w:rFonts w:ascii="Times New Roman" w:hAnsi="Times New Roman" w:cs="Times New Roman"/>
        </w:rPr>
        <w:t xml:space="preserve"> </w:t>
      </w:r>
      <w:r w:rsidR="0008430C" w:rsidRPr="00614525">
        <w:rPr>
          <w:rFonts w:ascii="Times New Roman" w:hAnsi="Times New Roman" w:cs="Times New Roman"/>
          <w:i/>
        </w:rPr>
        <w:t>per se</w:t>
      </w:r>
      <w:r w:rsidR="001E790E" w:rsidRPr="00614525">
        <w:rPr>
          <w:rFonts w:ascii="Times New Roman" w:hAnsi="Times New Roman" w:cs="Times New Roman"/>
        </w:rPr>
        <w:t xml:space="preserve">, </w:t>
      </w:r>
      <w:r w:rsidR="00B362DE" w:rsidRPr="00614525">
        <w:rPr>
          <w:rFonts w:ascii="Times New Roman" w:hAnsi="Times New Roman" w:cs="Times New Roman"/>
        </w:rPr>
        <w:t xml:space="preserve">o que a </w:t>
      </w:r>
      <w:proofErr w:type="spellStart"/>
      <w:r w:rsidR="00B362DE" w:rsidRPr="00614525">
        <w:rPr>
          <w:rFonts w:ascii="Times New Roman" w:hAnsi="Times New Roman" w:cs="Times New Roman"/>
        </w:rPr>
        <w:t>distancia</w:t>
      </w:r>
      <w:proofErr w:type="spellEnd"/>
      <w:r w:rsidR="00B362DE" w:rsidRPr="00614525">
        <w:rPr>
          <w:rFonts w:ascii="Times New Roman" w:hAnsi="Times New Roman" w:cs="Times New Roman"/>
        </w:rPr>
        <w:t xml:space="preserve"> ainda mais de </w:t>
      </w:r>
      <w:proofErr w:type="spellStart"/>
      <w:r w:rsidR="00B362DE" w:rsidRPr="00614525">
        <w:rPr>
          <w:rFonts w:ascii="Times New Roman" w:hAnsi="Times New Roman" w:cs="Times New Roman"/>
        </w:rPr>
        <w:t>Erkki</w:t>
      </w:r>
      <w:proofErr w:type="spellEnd"/>
      <w:r w:rsidR="00B362DE" w:rsidRPr="00614525">
        <w:rPr>
          <w:rFonts w:ascii="Times New Roman" w:hAnsi="Times New Roman" w:cs="Times New Roman"/>
        </w:rPr>
        <w:t xml:space="preserve"> </w:t>
      </w:r>
      <w:proofErr w:type="spellStart"/>
      <w:r w:rsidR="00B362DE" w:rsidRPr="00614525">
        <w:rPr>
          <w:rFonts w:ascii="Times New Roman" w:hAnsi="Times New Roman" w:cs="Times New Roman"/>
        </w:rPr>
        <w:t>Sevänen</w:t>
      </w:r>
      <w:proofErr w:type="spellEnd"/>
      <w:r w:rsidR="00B362DE" w:rsidRPr="00614525">
        <w:rPr>
          <w:rFonts w:ascii="Times New Roman" w:hAnsi="Times New Roman" w:cs="Times New Roman"/>
        </w:rPr>
        <w:t xml:space="preserve">, </w:t>
      </w:r>
      <w:r w:rsidR="00370586" w:rsidRPr="00614525">
        <w:rPr>
          <w:rFonts w:ascii="Times New Roman" w:hAnsi="Times New Roman" w:cs="Times New Roman"/>
        </w:rPr>
        <w:t>para quem a literatura francesa novecentista foi</w:t>
      </w:r>
      <w:r w:rsidR="0008430C" w:rsidRPr="00614525">
        <w:rPr>
          <w:rFonts w:ascii="Times New Roman" w:hAnsi="Times New Roman" w:cs="Times New Roman"/>
        </w:rPr>
        <w:t>, justamente,</w:t>
      </w:r>
      <w:r w:rsidR="00370586" w:rsidRPr="00614525">
        <w:rPr>
          <w:rFonts w:ascii="Times New Roman" w:hAnsi="Times New Roman" w:cs="Times New Roman"/>
        </w:rPr>
        <w:t xml:space="preserve"> a primeira a dar legibilidade a problemas oriundos de configurações sociais emergentes, de onde se desdobra seu</w:t>
      </w:r>
      <w:r w:rsidR="00BF0255" w:rsidRPr="00614525">
        <w:rPr>
          <w:rFonts w:ascii="Times New Roman" w:hAnsi="Times New Roman" w:cs="Times New Roman"/>
        </w:rPr>
        <w:t xml:space="preserve"> incontornável teor epistêmico.</w:t>
      </w:r>
    </w:p>
    <w:p w14:paraId="4FDFE002" w14:textId="5B9B3B51" w:rsidR="003F1985" w:rsidRPr="00614525" w:rsidRDefault="007D5DE5" w:rsidP="00614525">
      <w:pPr>
        <w:widowControl w:val="0"/>
        <w:autoSpaceDE w:val="0"/>
        <w:autoSpaceDN w:val="0"/>
        <w:adjustRightInd w:val="0"/>
        <w:spacing w:line="360" w:lineRule="auto"/>
        <w:ind w:firstLine="709"/>
        <w:jc w:val="both"/>
        <w:rPr>
          <w:rFonts w:ascii="Times New Roman" w:hAnsi="Times New Roman" w:cs="Times New Roman"/>
        </w:rPr>
      </w:pPr>
      <w:r w:rsidRPr="00614525">
        <w:rPr>
          <w:rFonts w:ascii="Times New Roman" w:hAnsi="Times New Roman" w:cs="Times New Roman"/>
        </w:rPr>
        <w:t xml:space="preserve">O artigo de </w:t>
      </w:r>
      <w:proofErr w:type="spellStart"/>
      <w:r w:rsidRPr="00614525">
        <w:rPr>
          <w:rFonts w:ascii="Times New Roman" w:hAnsi="Times New Roman" w:cs="Times New Roman"/>
        </w:rPr>
        <w:t>Florent</w:t>
      </w:r>
      <w:proofErr w:type="spellEnd"/>
      <w:r w:rsidRPr="00614525">
        <w:rPr>
          <w:rFonts w:ascii="Times New Roman" w:hAnsi="Times New Roman" w:cs="Times New Roman"/>
        </w:rPr>
        <w:t xml:space="preserve"> </w:t>
      </w:r>
      <w:proofErr w:type="spellStart"/>
      <w:r w:rsidRPr="00614525">
        <w:rPr>
          <w:rFonts w:ascii="Times New Roman" w:hAnsi="Times New Roman" w:cs="Times New Roman"/>
        </w:rPr>
        <w:t>Gaudez</w:t>
      </w:r>
      <w:proofErr w:type="spellEnd"/>
      <w:r w:rsidRPr="00614525">
        <w:rPr>
          <w:rFonts w:ascii="Times New Roman" w:hAnsi="Times New Roman" w:cs="Times New Roman"/>
        </w:rPr>
        <w:t xml:space="preserve"> </w:t>
      </w:r>
      <w:r w:rsidR="00927D5E" w:rsidRPr="00614525">
        <w:rPr>
          <w:rFonts w:ascii="Times New Roman" w:hAnsi="Times New Roman" w:cs="Times New Roman"/>
        </w:rPr>
        <w:t>põe</w:t>
      </w:r>
      <w:r w:rsidR="00F355AC">
        <w:rPr>
          <w:rFonts w:ascii="Times New Roman" w:hAnsi="Times New Roman" w:cs="Times New Roman"/>
        </w:rPr>
        <w:t>-nos</w:t>
      </w:r>
      <w:r w:rsidR="00927D5E" w:rsidRPr="00614525">
        <w:rPr>
          <w:rFonts w:ascii="Times New Roman" w:hAnsi="Times New Roman" w:cs="Times New Roman"/>
        </w:rPr>
        <w:t xml:space="preserve"> diante de um ângulo diverso da relação entre sociologia e literatura, qual seja, o </w:t>
      </w:r>
      <w:r w:rsidR="003F1985" w:rsidRPr="00614525">
        <w:rPr>
          <w:rFonts w:ascii="Times New Roman" w:hAnsi="Times New Roman" w:cs="Times New Roman"/>
        </w:rPr>
        <w:t>da interrogação do potencial</w:t>
      </w:r>
      <w:r w:rsidRPr="00614525">
        <w:rPr>
          <w:rFonts w:ascii="Times New Roman" w:hAnsi="Times New Roman" w:cs="Times New Roman"/>
        </w:rPr>
        <w:t xml:space="preserve"> revolucionário da arte </w:t>
      </w:r>
      <w:r w:rsidR="003F1985" w:rsidRPr="00614525">
        <w:rPr>
          <w:rFonts w:ascii="Times New Roman" w:hAnsi="Times New Roman" w:cs="Times New Roman"/>
        </w:rPr>
        <w:t>por meio</w:t>
      </w:r>
      <w:r w:rsidRPr="00614525">
        <w:rPr>
          <w:rFonts w:ascii="Times New Roman" w:hAnsi="Times New Roman" w:cs="Times New Roman"/>
        </w:rPr>
        <w:t xml:space="preserve"> da relação entre forma e conteúdo</w:t>
      </w:r>
      <w:r w:rsidR="00F355AC">
        <w:rPr>
          <w:rFonts w:ascii="Times New Roman" w:hAnsi="Times New Roman" w:cs="Times New Roman"/>
        </w:rPr>
        <w:t>,</w:t>
      </w:r>
      <w:r w:rsidRPr="00614525">
        <w:rPr>
          <w:rFonts w:ascii="Times New Roman" w:hAnsi="Times New Roman" w:cs="Times New Roman"/>
        </w:rPr>
        <w:t xml:space="preserve"> problematizada em sua dimensão estética. </w:t>
      </w:r>
      <w:r w:rsidR="003F1985" w:rsidRPr="00614525">
        <w:rPr>
          <w:rFonts w:ascii="Times New Roman" w:hAnsi="Times New Roman" w:cs="Times New Roman"/>
        </w:rPr>
        <w:t xml:space="preserve">Trabalhando a partir da controvérsia criada </w:t>
      </w:r>
      <w:r w:rsidR="008E6504" w:rsidRPr="00614525">
        <w:rPr>
          <w:rFonts w:ascii="Times New Roman" w:hAnsi="Times New Roman" w:cs="Times New Roman"/>
        </w:rPr>
        <w:t>em finais d</w:t>
      </w:r>
      <w:r w:rsidR="003F1985" w:rsidRPr="00614525">
        <w:rPr>
          <w:rFonts w:ascii="Times New Roman" w:hAnsi="Times New Roman" w:cs="Times New Roman"/>
        </w:rPr>
        <w:t xml:space="preserve">os anos 1960 entre </w:t>
      </w:r>
      <w:proofErr w:type="spellStart"/>
      <w:r w:rsidR="003F1985" w:rsidRPr="00614525">
        <w:rPr>
          <w:rFonts w:ascii="Times New Roman" w:hAnsi="Times New Roman" w:cs="Times New Roman"/>
        </w:rPr>
        <w:t>Julio</w:t>
      </w:r>
      <w:proofErr w:type="spellEnd"/>
      <w:r w:rsidR="003F1985" w:rsidRPr="00614525">
        <w:rPr>
          <w:rFonts w:ascii="Times New Roman" w:hAnsi="Times New Roman" w:cs="Times New Roman"/>
        </w:rPr>
        <w:t xml:space="preserve"> Cortázar e Oscar </w:t>
      </w:r>
      <w:proofErr w:type="spellStart"/>
      <w:r w:rsidR="003F1985" w:rsidRPr="00614525">
        <w:rPr>
          <w:rFonts w:ascii="Times New Roman" w:hAnsi="Times New Roman" w:cs="Times New Roman"/>
        </w:rPr>
        <w:t>Collazos</w:t>
      </w:r>
      <w:proofErr w:type="spellEnd"/>
      <w:r w:rsidR="003F1985" w:rsidRPr="00614525">
        <w:rPr>
          <w:rFonts w:ascii="Times New Roman" w:hAnsi="Times New Roman" w:cs="Times New Roman"/>
        </w:rPr>
        <w:t xml:space="preserve"> – escritor recém chegado de um período em Cuba – e </w:t>
      </w:r>
      <w:r w:rsidR="008E6504" w:rsidRPr="00614525">
        <w:rPr>
          <w:rFonts w:ascii="Times New Roman" w:hAnsi="Times New Roman" w:cs="Times New Roman"/>
        </w:rPr>
        <w:t xml:space="preserve">Roberto </w:t>
      </w:r>
      <w:r w:rsidR="003F1985" w:rsidRPr="00614525">
        <w:rPr>
          <w:rFonts w:ascii="Times New Roman" w:hAnsi="Times New Roman" w:cs="Times New Roman"/>
        </w:rPr>
        <w:t xml:space="preserve">Fernandez </w:t>
      </w:r>
      <w:proofErr w:type="spellStart"/>
      <w:r w:rsidR="003F1985" w:rsidRPr="00614525">
        <w:rPr>
          <w:rFonts w:ascii="Times New Roman" w:hAnsi="Times New Roman" w:cs="Times New Roman"/>
        </w:rPr>
        <w:t>Retamar</w:t>
      </w:r>
      <w:proofErr w:type="spellEnd"/>
      <w:r w:rsidR="003F1985" w:rsidRPr="00614525">
        <w:rPr>
          <w:rFonts w:ascii="Times New Roman" w:hAnsi="Times New Roman" w:cs="Times New Roman"/>
        </w:rPr>
        <w:t xml:space="preserve"> – escritor cubano –</w:t>
      </w:r>
      <w:r w:rsidR="00DD316F" w:rsidRPr="00614525">
        <w:rPr>
          <w:rFonts w:ascii="Times New Roman" w:hAnsi="Times New Roman" w:cs="Times New Roman"/>
        </w:rPr>
        <w:t xml:space="preserve">, </w:t>
      </w:r>
      <w:proofErr w:type="spellStart"/>
      <w:r w:rsidR="00DD316F" w:rsidRPr="00614525">
        <w:rPr>
          <w:rFonts w:ascii="Times New Roman" w:hAnsi="Times New Roman" w:cs="Times New Roman"/>
        </w:rPr>
        <w:t>Gaudez</w:t>
      </w:r>
      <w:proofErr w:type="spellEnd"/>
      <w:r w:rsidR="00DD316F" w:rsidRPr="00614525">
        <w:rPr>
          <w:rFonts w:ascii="Times New Roman" w:hAnsi="Times New Roman" w:cs="Times New Roman"/>
        </w:rPr>
        <w:t xml:space="preserve"> retoma </w:t>
      </w:r>
      <w:r w:rsidR="00385F04" w:rsidRPr="00614525">
        <w:rPr>
          <w:rFonts w:ascii="Times New Roman" w:hAnsi="Times New Roman" w:cs="Times New Roman"/>
        </w:rPr>
        <w:t>um</w:t>
      </w:r>
      <w:r w:rsidR="00DD316F" w:rsidRPr="00614525">
        <w:rPr>
          <w:rFonts w:ascii="Times New Roman" w:hAnsi="Times New Roman" w:cs="Times New Roman"/>
        </w:rPr>
        <w:t>a discussão cara a uma parte considerável dos artistas ligados à esquerda em todo mundo, a da necessária vinculação da arte com o povo, dado o seu caráter intrinsecamente político</w:t>
      </w:r>
      <w:r w:rsidR="00385F04" w:rsidRPr="00614525">
        <w:rPr>
          <w:rFonts w:ascii="Times New Roman" w:hAnsi="Times New Roman" w:cs="Times New Roman"/>
        </w:rPr>
        <w:t>, e, com isso, de uma restrição das possibilidades estéticas ao espectro do realismo</w:t>
      </w:r>
      <w:r w:rsidR="003F1985" w:rsidRPr="00614525">
        <w:rPr>
          <w:rFonts w:ascii="Times New Roman" w:hAnsi="Times New Roman" w:cs="Times New Roman"/>
        </w:rPr>
        <w:t>.</w:t>
      </w:r>
    </w:p>
    <w:p w14:paraId="7DEE2858" w14:textId="058B1BBE" w:rsidR="009362E3" w:rsidRPr="00614525" w:rsidRDefault="009362E3" w:rsidP="00614525">
      <w:pPr>
        <w:widowControl w:val="0"/>
        <w:autoSpaceDE w:val="0"/>
        <w:autoSpaceDN w:val="0"/>
        <w:adjustRightInd w:val="0"/>
        <w:spacing w:line="360" w:lineRule="auto"/>
        <w:ind w:firstLine="709"/>
        <w:jc w:val="both"/>
        <w:rPr>
          <w:rFonts w:ascii="Times New Roman" w:hAnsi="Times New Roman" w:cs="Times New Roman"/>
        </w:rPr>
      </w:pPr>
      <w:r w:rsidRPr="00614525">
        <w:rPr>
          <w:rFonts w:ascii="Times New Roman" w:hAnsi="Times New Roman" w:cs="Times New Roman"/>
        </w:rPr>
        <w:t>N</w:t>
      </w:r>
      <w:r w:rsidR="00C042B6" w:rsidRPr="00614525">
        <w:rPr>
          <w:rFonts w:ascii="Times New Roman" w:hAnsi="Times New Roman" w:cs="Times New Roman"/>
        </w:rPr>
        <w:t xml:space="preserve">a discussão proposta por </w:t>
      </w:r>
      <w:proofErr w:type="spellStart"/>
      <w:r w:rsidR="00C042B6" w:rsidRPr="00614525">
        <w:rPr>
          <w:rFonts w:ascii="Times New Roman" w:hAnsi="Times New Roman" w:cs="Times New Roman"/>
        </w:rPr>
        <w:t>Gaudez</w:t>
      </w:r>
      <w:proofErr w:type="spellEnd"/>
      <w:r w:rsidR="00C042B6" w:rsidRPr="00614525">
        <w:rPr>
          <w:rFonts w:ascii="Times New Roman" w:hAnsi="Times New Roman" w:cs="Times New Roman"/>
        </w:rPr>
        <w:t xml:space="preserve">, </w:t>
      </w:r>
      <w:r w:rsidR="00FA7295" w:rsidRPr="00614525">
        <w:rPr>
          <w:rFonts w:ascii="Times New Roman" w:hAnsi="Times New Roman" w:cs="Times New Roman"/>
        </w:rPr>
        <w:t xml:space="preserve">ganha o primeiro plano </w:t>
      </w:r>
      <w:r w:rsidRPr="00614525">
        <w:rPr>
          <w:rFonts w:ascii="Times New Roman" w:hAnsi="Times New Roman" w:cs="Times New Roman"/>
        </w:rPr>
        <w:t>a figura do autor</w:t>
      </w:r>
      <w:r w:rsidR="00C042B6" w:rsidRPr="00614525">
        <w:rPr>
          <w:rFonts w:ascii="Times New Roman" w:hAnsi="Times New Roman" w:cs="Times New Roman"/>
        </w:rPr>
        <w:t xml:space="preserve"> Cortázar </w:t>
      </w:r>
      <w:r w:rsidRPr="00614525">
        <w:rPr>
          <w:rFonts w:ascii="Times New Roman" w:hAnsi="Times New Roman" w:cs="Times New Roman"/>
        </w:rPr>
        <w:t xml:space="preserve">como um intelectual </w:t>
      </w:r>
      <w:r w:rsidR="004723DA" w:rsidRPr="00614525">
        <w:rPr>
          <w:rFonts w:ascii="Times New Roman" w:hAnsi="Times New Roman" w:cs="Times New Roman"/>
        </w:rPr>
        <w:t xml:space="preserve">concatenado com as lutas políticas de seu tempo, </w:t>
      </w:r>
      <w:r w:rsidRPr="00614525">
        <w:rPr>
          <w:rFonts w:ascii="Times New Roman" w:hAnsi="Times New Roman" w:cs="Times New Roman"/>
        </w:rPr>
        <w:t>cuja obra</w:t>
      </w:r>
      <w:r w:rsidR="00C042B6" w:rsidRPr="00614525">
        <w:rPr>
          <w:rFonts w:ascii="Times New Roman" w:hAnsi="Times New Roman" w:cs="Times New Roman"/>
        </w:rPr>
        <w:t>, no entanto,</w:t>
      </w:r>
      <w:r w:rsidRPr="00614525">
        <w:rPr>
          <w:rFonts w:ascii="Times New Roman" w:hAnsi="Times New Roman" w:cs="Times New Roman"/>
        </w:rPr>
        <w:t xml:space="preserve"> permite o encontro da vanguarda estética com a vanguarda política</w:t>
      </w:r>
      <w:r w:rsidR="00C042B6" w:rsidRPr="00614525">
        <w:rPr>
          <w:rFonts w:ascii="Times New Roman" w:hAnsi="Times New Roman" w:cs="Times New Roman"/>
        </w:rPr>
        <w:t>, desqualificando a restrição ao realismo posta por seus opositores</w:t>
      </w:r>
      <w:r w:rsidRPr="00614525">
        <w:rPr>
          <w:rFonts w:ascii="Times New Roman" w:hAnsi="Times New Roman" w:cs="Times New Roman"/>
        </w:rPr>
        <w:t>.</w:t>
      </w:r>
    </w:p>
    <w:p w14:paraId="03D7D6D3" w14:textId="59F3AA76" w:rsidR="00BA74F1" w:rsidRPr="00614525" w:rsidRDefault="00DB03BA" w:rsidP="00614525">
      <w:pPr>
        <w:spacing w:line="360" w:lineRule="auto"/>
        <w:ind w:firstLine="709"/>
        <w:jc w:val="both"/>
        <w:rPr>
          <w:rFonts w:ascii="Times New Roman" w:hAnsi="Times New Roman" w:cs="Times New Roman"/>
          <w:color w:val="000000"/>
        </w:rPr>
      </w:pPr>
      <w:r w:rsidRPr="00614525">
        <w:rPr>
          <w:rFonts w:ascii="Times New Roman" w:hAnsi="Times New Roman" w:cs="Times New Roman"/>
        </w:rPr>
        <w:t xml:space="preserve">Na perspectiva de </w:t>
      </w:r>
      <w:proofErr w:type="spellStart"/>
      <w:r w:rsidRPr="00614525">
        <w:rPr>
          <w:rFonts w:ascii="Times New Roman" w:hAnsi="Times New Roman" w:cs="Times New Roman"/>
        </w:rPr>
        <w:t>Gaudez</w:t>
      </w:r>
      <w:proofErr w:type="spellEnd"/>
      <w:r w:rsidRPr="00614525">
        <w:rPr>
          <w:rFonts w:ascii="Times New Roman" w:hAnsi="Times New Roman" w:cs="Times New Roman"/>
        </w:rPr>
        <w:t>, no entanto, a literatura não está restrita à atuação política dos autores. Muito ao contrário, ela se define</w:t>
      </w:r>
      <w:r w:rsidR="007D5DE5" w:rsidRPr="00614525">
        <w:rPr>
          <w:rFonts w:ascii="Times New Roman" w:hAnsi="Times New Roman" w:cs="Times New Roman"/>
        </w:rPr>
        <w:t xml:space="preserve"> como lugar onde se plasmam representações mentais que permitem vislumbrar certas dimensões do </w:t>
      </w:r>
      <w:r w:rsidR="008E6504" w:rsidRPr="00614525">
        <w:rPr>
          <w:rFonts w:ascii="Times New Roman" w:hAnsi="Times New Roman" w:cs="Times New Roman"/>
        </w:rPr>
        <w:t xml:space="preserve">mundo </w:t>
      </w:r>
      <w:r w:rsidR="007D5DE5" w:rsidRPr="00614525">
        <w:rPr>
          <w:rFonts w:ascii="Times New Roman" w:hAnsi="Times New Roman" w:cs="Times New Roman"/>
        </w:rPr>
        <w:t>social</w:t>
      </w:r>
      <w:r w:rsidR="00F355AC">
        <w:rPr>
          <w:rFonts w:ascii="Times New Roman" w:hAnsi="Times New Roman" w:cs="Times New Roman"/>
        </w:rPr>
        <w:t>,</w:t>
      </w:r>
      <w:r w:rsidR="007D5DE5" w:rsidRPr="00614525">
        <w:rPr>
          <w:rFonts w:ascii="Times New Roman" w:hAnsi="Times New Roman" w:cs="Times New Roman"/>
        </w:rPr>
        <w:t xml:space="preserve"> antes que elas sejam </w:t>
      </w:r>
      <w:r w:rsidR="008E6504" w:rsidRPr="00614525">
        <w:rPr>
          <w:rFonts w:ascii="Times New Roman" w:hAnsi="Times New Roman" w:cs="Times New Roman"/>
        </w:rPr>
        <w:t>inteiramente</w:t>
      </w:r>
      <w:r w:rsidR="007D5DE5" w:rsidRPr="00614525">
        <w:rPr>
          <w:rFonts w:ascii="Times New Roman" w:hAnsi="Times New Roman" w:cs="Times New Roman"/>
        </w:rPr>
        <w:t xml:space="preserve"> construídas. </w:t>
      </w:r>
      <w:r w:rsidR="00BA74F1" w:rsidRPr="00614525">
        <w:rPr>
          <w:rFonts w:ascii="Times New Roman" w:hAnsi="Times New Roman" w:cs="Times New Roman"/>
        </w:rPr>
        <w:t>A literatura, nessa perspectiva, é investida de um</w:t>
      </w:r>
      <w:r w:rsidR="00023A1D">
        <w:rPr>
          <w:rFonts w:ascii="Times New Roman" w:hAnsi="Times New Roman" w:cs="Times New Roman"/>
        </w:rPr>
        <w:t>a</w:t>
      </w:r>
      <w:r w:rsidR="00BA74F1" w:rsidRPr="00614525">
        <w:rPr>
          <w:rFonts w:ascii="Times New Roman" w:hAnsi="Times New Roman" w:cs="Times New Roman"/>
        </w:rPr>
        <w:t xml:space="preserve"> dimensão cognitiva</w:t>
      </w:r>
      <w:r w:rsidR="00F355AC">
        <w:rPr>
          <w:rFonts w:ascii="Times New Roman" w:hAnsi="Times New Roman" w:cs="Times New Roman"/>
        </w:rPr>
        <w:t>,</w:t>
      </w:r>
      <w:r w:rsidR="00BA74F1" w:rsidRPr="00614525">
        <w:rPr>
          <w:rFonts w:ascii="Times New Roman" w:hAnsi="Times New Roman" w:cs="Times New Roman"/>
        </w:rPr>
        <w:t xml:space="preserve"> já que formaliza e, dessa forma, antecipa, o que ainda está disperso, em processo: “</w:t>
      </w:r>
      <w:r w:rsidR="00BA74F1" w:rsidRPr="00614525">
        <w:rPr>
          <w:rFonts w:ascii="Times New Roman" w:hAnsi="Times New Roman" w:cs="Times New Roman"/>
          <w:color w:val="000000"/>
        </w:rPr>
        <w:t>dizer o que de outra forma é indizíve</w:t>
      </w:r>
      <w:r w:rsidR="003D4299" w:rsidRPr="00614525">
        <w:rPr>
          <w:rFonts w:ascii="Times New Roman" w:hAnsi="Times New Roman" w:cs="Times New Roman"/>
          <w:color w:val="000000"/>
        </w:rPr>
        <w:t>l e... contradizer.” (</w:t>
      </w:r>
      <w:proofErr w:type="spellStart"/>
      <w:r w:rsidR="003D4299" w:rsidRPr="00614525">
        <w:rPr>
          <w:rFonts w:ascii="Times New Roman" w:hAnsi="Times New Roman" w:cs="Times New Roman"/>
          <w:color w:val="000000"/>
        </w:rPr>
        <w:t>G</w:t>
      </w:r>
      <w:r w:rsidR="00023A1D" w:rsidRPr="00614525">
        <w:rPr>
          <w:rFonts w:ascii="Times New Roman" w:hAnsi="Times New Roman" w:cs="Times New Roman"/>
          <w:color w:val="000000"/>
        </w:rPr>
        <w:t>audez</w:t>
      </w:r>
      <w:proofErr w:type="spellEnd"/>
      <w:r w:rsidR="003D4299" w:rsidRPr="00614525">
        <w:rPr>
          <w:rFonts w:ascii="Times New Roman" w:hAnsi="Times New Roman" w:cs="Times New Roman"/>
          <w:color w:val="000000"/>
        </w:rPr>
        <w:t xml:space="preserve">, </w:t>
      </w:r>
      <w:r w:rsidR="00BA74F1" w:rsidRPr="00614525">
        <w:rPr>
          <w:rFonts w:ascii="Times New Roman" w:hAnsi="Times New Roman" w:cs="Times New Roman"/>
          <w:color w:val="000000"/>
        </w:rPr>
        <w:t>2018, p.</w:t>
      </w:r>
      <w:r w:rsidR="00023A1D">
        <w:rPr>
          <w:rFonts w:ascii="Times New Roman" w:hAnsi="Times New Roman" w:cs="Times New Roman"/>
          <w:color w:val="000000"/>
        </w:rPr>
        <w:t xml:space="preserve"> </w:t>
      </w:r>
      <w:r w:rsidR="00BA74F1" w:rsidRPr="00614525">
        <w:rPr>
          <w:rFonts w:ascii="Times New Roman" w:hAnsi="Times New Roman" w:cs="Times New Roman"/>
          <w:color w:val="000000"/>
          <w:highlight w:val="yellow"/>
        </w:rPr>
        <w:t>XXX</w:t>
      </w:r>
      <w:r w:rsidR="00BA74F1" w:rsidRPr="00614525">
        <w:rPr>
          <w:rFonts w:ascii="Times New Roman" w:hAnsi="Times New Roman" w:cs="Times New Roman"/>
          <w:color w:val="000000"/>
        </w:rPr>
        <w:t>)</w:t>
      </w:r>
    </w:p>
    <w:p w14:paraId="1FD5E436" w14:textId="73DF5D23" w:rsidR="0099030A" w:rsidRPr="00614525" w:rsidRDefault="00203CD8" w:rsidP="00614525">
      <w:pPr>
        <w:spacing w:line="360" w:lineRule="auto"/>
        <w:ind w:firstLine="709"/>
        <w:jc w:val="both"/>
        <w:rPr>
          <w:rFonts w:ascii="Times New Roman" w:hAnsi="Times New Roman" w:cs="Times New Roman"/>
        </w:rPr>
      </w:pPr>
      <w:r w:rsidRPr="00614525">
        <w:rPr>
          <w:rFonts w:ascii="Times New Roman" w:hAnsi="Times New Roman" w:cs="Times New Roman"/>
        </w:rPr>
        <w:t>Daí a importância da escolha de um autor como Cortázar</w:t>
      </w:r>
      <w:r w:rsidR="00364D38" w:rsidRPr="00614525">
        <w:rPr>
          <w:rFonts w:ascii="Times New Roman" w:hAnsi="Times New Roman" w:cs="Times New Roman"/>
        </w:rPr>
        <w:t>, para quem o lúdico é</w:t>
      </w:r>
      <w:r w:rsidR="000E4038" w:rsidRPr="00614525">
        <w:rPr>
          <w:rFonts w:ascii="Times New Roman" w:hAnsi="Times New Roman" w:cs="Times New Roman"/>
          <w:color w:val="000000"/>
        </w:rPr>
        <w:t xml:space="preserve"> </w:t>
      </w:r>
      <w:r w:rsidR="00364D38" w:rsidRPr="00614525">
        <w:rPr>
          <w:rFonts w:ascii="Times New Roman" w:hAnsi="Times New Roman" w:cs="Times New Roman"/>
          <w:color w:val="000000"/>
        </w:rPr>
        <w:t>“</w:t>
      </w:r>
      <w:r w:rsidR="000E4038" w:rsidRPr="00614525">
        <w:rPr>
          <w:rFonts w:ascii="Times New Roman" w:hAnsi="Times New Roman" w:cs="Times New Roman"/>
          <w:color w:val="000000"/>
        </w:rPr>
        <w:t xml:space="preserve">a condição </w:t>
      </w:r>
      <w:proofErr w:type="spellStart"/>
      <w:r w:rsidR="000E4038" w:rsidRPr="00614525">
        <w:rPr>
          <w:rFonts w:ascii="Times New Roman" w:hAnsi="Times New Roman" w:cs="Times New Roman"/>
          <w:i/>
          <w:color w:val="000000"/>
        </w:rPr>
        <w:t>sine</w:t>
      </w:r>
      <w:proofErr w:type="spellEnd"/>
      <w:r w:rsidR="000E4038" w:rsidRPr="00614525">
        <w:rPr>
          <w:rFonts w:ascii="Times New Roman" w:hAnsi="Times New Roman" w:cs="Times New Roman"/>
          <w:i/>
          <w:color w:val="000000"/>
        </w:rPr>
        <w:t xml:space="preserve"> </w:t>
      </w:r>
      <w:proofErr w:type="spellStart"/>
      <w:r w:rsidR="000E4038" w:rsidRPr="00614525">
        <w:rPr>
          <w:rFonts w:ascii="Times New Roman" w:hAnsi="Times New Roman" w:cs="Times New Roman"/>
          <w:i/>
          <w:color w:val="000000"/>
        </w:rPr>
        <w:t>qua</w:t>
      </w:r>
      <w:proofErr w:type="spellEnd"/>
      <w:r w:rsidR="000E4038" w:rsidRPr="00614525">
        <w:rPr>
          <w:rFonts w:ascii="Times New Roman" w:hAnsi="Times New Roman" w:cs="Times New Roman"/>
          <w:i/>
          <w:color w:val="000000"/>
        </w:rPr>
        <w:t xml:space="preserve"> non</w:t>
      </w:r>
      <w:r w:rsidR="000E4038" w:rsidRPr="00614525">
        <w:rPr>
          <w:rFonts w:ascii="Times New Roman" w:hAnsi="Times New Roman" w:cs="Times New Roman"/>
          <w:color w:val="000000"/>
        </w:rPr>
        <w:t xml:space="preserve"> do exercício da liberdade para o artista em geral”</w:t>
      </w:r>
      <w:r w:rsidR="00364D38" w:rsidRPr="00614525">
        <w:rPr>
          <w:rFonts w:ascii="Times New Roman" w:hAnsi="Times New Roman" w:cs="Times New Roman"/>
          <w:color w:val="000000"/>
        </w:rPr>
        <w:t xml:space="preserve"> (</w:t>
      </w:r>
      <w:proofErr w:type="spellStart"/>
      <w:r w:rsidR="003D4299" w:rsidRPr="00614525">
        <w:rPr>
          <w:rFonts w:ascii="Times New Roman" w:hAnsi="Times New Roman" w:cs="Times New Roman"/>
          <w:color w:val="000000"/>
        </w:rPr>
        <w:t>G</w:t>
      </w:r>
      <w:r w:rsidR="00023A1D" w:rsidRPr="00614525">
        <w:rPr>
          <w:rFonts w:ascii="Times New Roman" w:hAnsi="Times New Roman" w:cs="Times New Roman"/>
          <w:color w:val="000000"/>
        </w:rPr>
        <w:t>audez</w:t>
      </w:r>
      <w:proofErr w:type="spellEnd"/>
      <w:r w:rsidR="00364D38" w:rsidRPr="00614525">
        <w:rPr>
          <w:rFonts w:ascii="Times New Roman" w:hAnsi="Times New Roman" w:cs="Times New Roman"/>
          <w:color w:val="000000"/>
        </w:rPr>
        <w:t>, 2018, p.</w:t>
      </w:r>
      <w:r w:rsidR="00023A1D">
        <w:rPr>
          <w:rFonts w:ascii="Times New Roman" w:hAnsi="Times New Roman" w:cs="Times New Roman"/>
          <w:color w:val="000000"/>
        </w:rPr>
        <w:t xml:space="preserve"> </w:t>
      </w:r>
      <w:r w:rsidR="00364D38" w:rsidRPr="00614525">
        <w:rPr>
          <w:rFonts w:ascii="Times New Roman" w:hAnsi="Times New Roman" w:cs="Times New Roman"/>
          <w:color w:val="000000"/>
          <w:highlight w:val="yellow"/>
        </w:rPr>
        <w:t>XXX</w:t>
      </w:r>
      <w:r w:rsidR="00364D38" w:rsidRPr="00614525">
        <w:rPr>
          <w:rFonts w:ascii="Times New Roman" w:hAnsi="Times New Roman" w:cs="Times New Roman"/>
          <w:color w:val="000000"/>
        </w:rPr>
        <w:t xml:space="preserve">), </w:t>
      </w:r>
      <w:r w:rsidRPr="00614525">
        <w:rPr>
          <w:rFonts w:ascii="Times New Roman" w:hAnsi="Times New Roman" w:cs="Times New Roman"/>
        </w:rPr>
        <w:t xml:space="preserve">para se pensar </w:t>
      </w:r>
      <w:r w:rsidR="004B6D61" w:rsidRPr="00614525">
        <w:rPr>
          <w:rFonts w:ascii="Times New Roman" w:hAnsi="Times New Roman" w:cs="Times New Roman"/>
        </w:rPr>
        <w:t>os voos da imaginação como um ingrediente estratégico para a formulação de</w:t>
      </w:r>
      <w:r w:rsidRPr="00614525">
        <w:rPr>
          <w:rFonts w:ascii="Times New Roman" w:hAnsi="Times New Roman" w:cs="Times New Roman"/>
        </w:rPr>
        <w:t xml:space="preserve"> uma política outra. </w:t>
      </w:r>
      <w:r w:rsidR="004B6D61" w:rsidRPr="00614525">
        <w:rPr>
          <w:rFonts w:ascii="Times New Roman" w:hAnsi="Times New Roman" w:cs="Times New Roman"/>
        </w:rPr>
        <w:t>Eis onde</w:t>
      </w:r>
      <w:r w:rsidR="00F87C0E" w:rsidRPr="00614525">
        <w:rPr>
          <w:rFonts w:ascii="Times New Roman" w:hAnsi="Times New Roman" w:cs="Times New Roman"/>
        </w:rPr>
        <w:t>, para Cortázar</w:t>
      </w:r>
      <w:r w:rsidR="00F355AC">
        <w:rPr>
          <w:rFonts w:ascii="Times New Roman" w:hAnsi="Times New Roman" w:cs="Times New Roman"/>
        </w:rPr>
        <w:t>,</w:t>
      </w:r>
      <w:r w:rsidR="00F87C0E" w:rsidRPr="00614525">
        <w:rPr>
          <w:rFonts w:ascii="Times New Roman" w:hAnsi="Times New Roman" w:cs="Times New Roman"/>
        </w:rPr>
        <w:t xml:space="preserve"> assim como para </w:t>
      </w:r>
      <w:proofErr w:type="spellStart"/>
      <w:r w:rsidR="00F87C0E" w:rsidRPr="00614525">
        <w:rPr>
          <w:rFonts w:ascii="Times New Roman" w:hAnsi="Times New Roman" w:cs="Times New Roman"/>
        </w:rPr>
        <w:t>Marcuse</w:t>
      </w:r>
      <w:proofErr w:type="spellEnd"/>
      <w:r w:rsidR="00F87C0E" w:rsidRPr="00614525">
        <w:rPr>
          <w:rFonts w:ascii="Times New Roman" w:hAnsi="Times New Roman" w:cs="Times New Roman"/>
        </w:rPr>
        <w:t xml:space="preserve">, </w:t>
      </w:r>
      <w:r w:rsidR="004B6D61" w:rsidRPr="00614525">
        <w:rPr>
          <w:rFonts w:ascii="Times New Roman" w:hAnsi="Times New Roman" w:cs="Times New Roman"/>
        </w:rPr>
        <w:t>residiria o caráte</w:t>
      </w:r>
      <w:r w:rsidR="000E4038" w:rsidRPr="00614525">
        <w:rPr>
          <w:rFonts w:ascii="Times New Roman" w:hAnsi="Times New Roman" w:cs="Times New Roman"/>
        </w:rPr>
        <w:t>r revolucionário da literatura, não em sua excessiva proximidade com a práxis que a esvazia de suas possibilidades de subversão.</w:t>
      </w:r>
    </w:p>
    <w:p w14:paraId="52DDB0A8" w14:textId="6D3F7674" w:rsidR="002A0DAA" w:rsidRPr="00614525" w:rsidRDefault="00BF0255" w:rsidP="00614525">
      <w:pPr>
        <w:widowControl w:val="0"/>
        <w:autoSpaceDE w:val="0"/>
        <w:autoSpaceDN w:val="0"/>
        <w:adjustRightInd w:val="0"/>
        <w:spacing w:line="360" w:lineRule="auto"/>
        <w:ind w:firstLine="709"/>
        <w:jc w:val="both"/>
        <w:rPr>
          <w:rFonts w:ascii="Times New Roman" w:hAnsi="Times New Roman" w:cs="Times New Roman"/>
        </w:rPr>
      </w:pPr>
      <w:r w:rsidRPr="00614525">
        <w:rPr>
          <w:rFonts w:ascii="Times New Roman" w:hAnsi="Times New Roman" w:cs="Times New Roman"/>
        </w:rPr>
        <w:lastRenderedPageBreak/>
        <w:t>Por fim, p</w:t>
      </w:r>
      <w:r w:rsidR="002A0DAA" w:rsidRPr="00614525">
        <w:rPr>
          <w:rFonts w:ascii="Times New Roman" w:hAnsi="Times New Roman" w:cs="Times New Roman"/>
        </w:rPr>
        <w:t xml:space="preserve">rocurei dar uma contribuição a </w:t>
      </w:r>
      <w:proofErr w:type="spellStart"/>
      <w:r w:rsidR="002A0DAA" w:rsidRPr="00614525">
        <w:rPr>
          <w:rFonts w:ascii="Times New Roman" w:hAnsi="Times New Roman" w:cs="Times New Roman"/>
        </w:rPr>
        <w:t>este</w:t>
      </w:r>
      <w:proofErr w:type="spellEnd"/>
      <w:r w:rsidR="002A0DAA" w:rsidRPr="00614525">
        <w:rPr>
          <w:rFonts w:ascii="Times New Roman" w:hAnsi="Times New Roman" w:cs="Times New Roman"/>
        </w:rPr>
        <w:t xml:space="preserve"> mapeamento das possibilidades do conhecimento sociológico em face da literatura</w:t>
      </w:r>
      <w:r w:rsidR="00F355AC">
        <w:rPr>
          <w:rFonts w:ascii="Times New Roman" w:hAnsi="Times New Roman" w:cs="Times New Roman"/>
        </w:rPr>
        <w:t>,</w:t>
      </w:r>
      <w:r w:rsidR="002A0DAA" w:rsidRPr="00614525">
        <w:rPr>
          <w:rFonts w:ascii="Times New Roman" w:hAnsi="Times New Roman" w:cs="Times New Roman"/>
        </w:rPr>
        <w:t xml:space="preserve"> </w:t>
      </w:r>
      <w:r w:rsidR="00A35BF9" w:rsidRPr="00614525">
        <w:rPr>
          <w:rFonts w:ascii="Times New Roman" w:hAnsi="Times New Roman" w:cs="Times New Roman"/>
        </w:rPr>
        <w:t>com o artigo que fecha o dossiê.</w:t>
      </w:r>
      <w:r w:rsidR="002A0DAA" w:rsidRPr="00614525">
        <w:rPr>
          <w:rFonts w:ascii="Times New Roman" w:hAnsi="Times New Roman" w:cs="Times New Roman"/>
        </w:rPr>
        <w:t xml:space="preserve"> Meu intuito ali foi o de abrir a possibilidade de tomar o autor literário como um analista da cultura, como um ator social cujo ofício lhe coloca</w:t>
      </w:r>
      <w:r w:rsidR="007C6FF9" w:rsidRPr="00614525">
        <w:rPr>
          <w:rFonts w:ascii="Times New Roman" w:hAnsi="Times New Roman" w:cs="Times New Roman"/>
        </w:rPr>
        <w:t>, como um sismógrafo,</w:t>
      </w:r>
      <w:r w:rsidR="002A0DAA" w:rsidRPr="00614525">
        <w:rPr>
          <w:rFonts w:ascii="Times New Roman" w:hAnsi="Times New Roman" w:cs="Times New Roman"/>
        </w:rPr>
        <w:t xml:space="preserve"> em posição de apanhar determinados movimentos</w:t>
      </w:r>
      <w:r w:rsidR="00A35BF9" w:rsidRPr="00614525">
        <w:rPr>
          <w:rFonts w:ascii="Times New Roman" w:hAnsi="Times New Roman" w:cs="Times New Roman"/>
        </w:rPr>
        <w:t xml:space="preserve">, quer estejam em seu momento </w:t>
      </w:r>
      <w:r w:rsidR="003322EC">
        <w:rPr>
          <w:rFonts w:ascii="Times New Roman" w:hAnsi="Times New Roman" w:cs="Times New Roman"/>
        </w:rPr>
        <w:t>incipiente</w:t>
      </w:r>
      <w:r w:rsidR="00A35BF9" w:rsidRPr="00614525">
        <w:rPr>
          <w:rFonts w:ascii="Times New Roman" w:hAnsi="Times New Roman" w:cs="Times New Roman"/>
        </w:rPr>
        <w:t>, quer estejam já claros e amadurecidos</w:t>
      </w:r>
      <w:r w:rsidR="007C6FF9" w:rsidRPr="00614525">
        <w:rPr>
          <w:rFonts w:ascii="Times New Roman" w:hAnsi="Times New Roman" w:cs="Times New Roman"/>
        </w:rPr>
        <w:t xml:space="preserve">, e </w:t>
      </w:r>
      <w:r w:rsidR="000D5B0A" w:rsidRPr="00614525">
        <w:rPr>
          <w:rFonts w:ascii="Times New Roman" w:hAnsi="Times New Roman" w:cs="Times New Roman"/>
        </w:rPr>
        <w:t>construí</w:t>
      </w:r>
      <w:r w:rsidR="007C6FF9" w:rsidRPr="00614525">
        <w:rPr>
          <w:rFonts w:ascii="Times New Roman" w:hAnsi="Times New Roman" w:cs="Times New Roman"/>
        </w:rPr>
        <w:t>-los literariamente</w:t>
      </w:r>
      <w:r w:rsidR="003372A9" w:rsidRPr="00614525">
        <w:rPr>
          <w:rFonts w:ascii="Times New Roman" w:hAnsi="Times New Roman" w:cs="Times New Roman"/>
        </w:rPr>
        <w:t>.</w:t>
      </w:r>
    </w:p>
    <w:p w14:paraId="7B8650BC" w14:textId="1FB3038C" w:rsidR="007D5DE5" w:rsidRPr="00614525" w:rsidRDefault="00F84DFD" w:rsidP="00614525">
      <w:pPr>
        <w:widowControl w:val="0"/>
        <w:autoSpaceDE w:val="0"/>
        <w:autoSpaceDN w:val="0"/>
        <w:adjustRightInd w:val="0"/>
        <w:spacing w:line="360" w:lineRule="auto"/>
        <w:ind w:firstLine="709"/>
        <w:jc w:val="both"/>
        <w:rPr>
          <w:rFonts w:ascii="Times New Roman" w:hAnsi="Times New Roman" w:cs="Times New Roman"/>
        </w:rPr>
      </w:pPr>
      <w:r w:rsidRPr="00614525">
        <w:rPr>
          <w:rFonts w:ascii="Times New Roman" w:hAnsi="Times New Roman" w:cs="Times New Roman"/>
        </w:rPr>
        <w:t>O procedimento analítico envolveu o desmembramento</w:t>
      </w:r>
      <w:r w:rsidR="007D5DE5" w:rsidRPr="00614525">
        <w:rPr>
          <w:rFonts w:ascii="Times New Roman" w:hAnsi="Times New Roman" w:cs="Times New Roman"/>
        </w:rPr>
        <w:t xml:space="preserve"> e a reelabora</w:t>
      </w:r>
      <w:r w:rsidRPr="00614525">
        <w:rPr>
          <w:rFonts w:ascii="Times New Roman" w:hAnsi="Times New Roman" w:cs="Times New Roman"/>
        </w:rPr>
        <w:t>ção</w:t>
      </w:r>
      <w:r w:rsidR="007D5DE5" w:rsidRPr="00614525">
        <w:rPr>
          <w:rFonts w:ascii="Times New Roman" w:hAnsi="Times New Roman" w:cs="Times New Roman"/>
        </w:rPr>
        <w:t xml:space="preserve">, </w:t>
      </w:r>
      <w:r w:rsidRPr="00614525">
        <w:rPr>
          <w:rFonts w:ascii="Times New Roman" w:hAnsi="Times New Roman" w:cs="Times New Roman"/>
        </w:rPr>
        <w:t>a partir</w:t>
      </w:r>
      <w:r w:rsidR="007D5DE5" w:rsidRPr="00614525">
        <w:rPr>
          <w:rFonts w:ascii="Times New Roman" w:hAnsi="Times New Roman" w:cs="Times New Roman"/>
        </w:rPr>
        <w:t xml:space="preserve"> de 3 diferentes </w:t>
      </w:r>
      <w:r w:rsidRPr="00614525">
        <w:rPr>
          <w:rFonts w:ascii="Times New Roman" w:hAnsi="Times New Roman" w:cs="Times New Roman"/>
        </w:rPr>
        <w:t>produções</w:t>
      </w:r>
      <w:r w:rsidR="007D5DE5" w:rsidRPr="00614525">
        <w:rPr>
          <w:rFonts w:ascii="Times New Roman" w:hAnsi="Times New Roman" w:cs="Times New Roman"/>
        </w:rPr>
        <w:t xml:space="preserve"> literária</w:t>
      </w:r>
      <w:r w:rsidRPr="00614525">
        <w:rPr>
          <w:rFonts w:ascii="Times New Roman" w:hAnsi="Times New Roman" w:cs="Times New Roman"/>
        </w:rPr>
        <w:t>s</w:t>
      </w:r>
      <w:r w:rsidR="007D5DE5" w:rsidRPr="00614525">
        <w:rPr>
          <w:rFonts w:ascii="Times New Roman" w:hAnsi="Times New Roman" w:cs="Times New Roman"/>
        </w:rPr>
        <w:t xml:space="preserve"> </w:t>
      </w:r>
      <w:r w:rsidRPr="00614525">
        <w:rPr>
          <w:rFonts w:ascii="Times New Roman" w:hAnsi="Times New Roman" w:cs="Times New Roman"/>
        </w:rPr>
        <w:t>oriundas de</w:t>
      </w:r>
      <w:r w:rsidR="007D5DE5" w:rsidRPr="00614525">
        <w:rPr>
          <w:rFonts w:ascii="Times New Roman" w:hAnsi="Times New Roman" w:cs="Times New Roman"/>
        </w:rPr>
        <w:t xml:space="preserve"> regiões periféricas do globo, </w:t>
      </w:r>
      <w:r w:rsidRPr="00614525">
        <w:rPr>
          <w:rFonts w:ascii="Times New Roman" w:hAnsi="Times New Roman" w:cs="Times New Roman"/>
        </w:rPr>
        <w:t>d</w:t>
      </w:r>
      <w:r w:rsidR="007D5DE5" w:rsidRPr="00614525">
        <w:rPr>
          <w:rFonts w:ascii="Times New Roman" w:hAnsi="Times New Roman" w:cs="Times New Roman"/>
        </w:rPr>
        <w:t xml:space="preserve">o termo cunhado por Kafka </w:t>
      </w:r>
      <w:r w:rsidRPr="00614525">
        <w:rPr>
          <w:rFonts w:ascii="Times New Roman" w:hAnsi="Times New Roman" w:cs="Times New Roman"/>
        </w:rPr>
        <w:t>em seus diários</w:t>
      </w:r>
      <w:r w:rsidR="007D5DE5" w:rsidRPr="00614525">
        <w:rPr>
          <w:rFonts w:ascii="Times New Roman" w:hAnsi="Times New Roman" w:cs="Times New Roman"/>
        </w:rPr>
        <w:t xml:space="preserve">: o de </w:t>
      </w:r>
      <w:r w:rsidR="007D5DE5" w:rsidRPr="00614525">
        <w:rPr>
          <w:rFonts w:ascii="Times New Roman" w:hAnsi="Times New Roman" w:cs="Times New Roman"/>
          <w:i/>
          <w:iCs/>
        </w:rPr>
        <w:t>pequena literatura</w:t>
      </w:r>
      <w:r w:rsidR="007D5DE5" w:rsidRPr="00614525">
        <w:rPr>
          <w:rFonts w:ascii="Times New Roman" w:hAnsi="Times New Roman" w:cs="Times New Roman"/>
        </w:rPr>
        <w:t xml:space="preserve">. O manejo de textos produzidos por Franz Kafka, Fernando Pessoa e Mário de Andrade </w:t>
      </w:r>
      <w:r w:rsidRPr="00614525">
        <w:rPr>
          <w:rFonts w:ascii="Times New Roman" w:hAnsi="Times New Roman" w:cs="Times New Roman"/>
        </w:rPr>
        <w:t>permitiu</w:t>
      </w:r>
      <w:r w:rsidR="007D5DE5" w:rsidRPr="00614525">
        <w:rPr>
          <w:rFonts w:ascii="Times New Roman" w:hAnsi="Times New Roman" w:cs="Times New Roman"/>
        </w:rPr>
        <w:t xml:space="preserve"> correlacionar forma estética</w:t>
      </w:r>
      <w:r w:rsidRPr="00614525">
        <w:rPr>
          <w:rFonts w:ascii="Times New Roman" w:hAnsi="Times New Roman" w:cs="Times New Roman"/>
        </w:rPr>
        <w:t>,</w:t>
      </w:r>
      <w:r w:rsidR="007D5DE5" w:rsidRPr="00614525">
        <w:rPr>
          <w:rFonts w:ascii="Times New Roman" w:hAnsi="Times New Roman" w:cs="Times New Roman"/>
        </w:rPr>
        <w:t xml:space="preserve"> </w:t>
      </w:r>
      <w:r w:rsidRPr="00614525">
        <w:rPr>
          <w:rFonts w:ascii="Times New Roman" w:hAnsi="Times New Roman" w:cs="Times New Roman"/>
        </w:rPr>
        <w:t>ação política e</w:t>
      </w:r>
      <w:r w:rsidR="007D5DE5" w:rsidRPr="00614525">
        <w:rPr>
          <w:rFonts w:ascii="Times New Roman" w:hAnsi="Times New Roman" w:cs="Times New Roman"/>
        </w:rPr>
        <w:t xml:space="preserve"> produção de conhecimento, destacando as formas como cada uma delas produziu uma grade analítica que deu legibilidade ao seu contexto, formulado em termos de cultura. </w:t>
      </w:r>
      <w:r w:rsidRPr="00614525">
        <w:rPr>
          <w:rFonts w:ascii="Times New Roman" w:hAnsi="Times New Roman" w:cs="Times New Roman"/>
        </w:rPr>
        <w:t>Nesse sentido, procurei</w:t>
      </w:r>
      <w:r w:rsidR="007D5DE5" w:rsidRPr="00614525">
        <w:rPr>
          <w:rFonts w:ascii="Times New Roman" w:hAnsi="Times New Roman" w:cs="Times New Roman"/>
        </w:rPr>
        <w:t xml:space="preserve"> salientar a capacidade da literatura, em contextos como os acima mencionados, de atuar fora da dimensão estritamente artística e de </w:t>
      </w:r>
      <w:r w:rsidRPr="00614525">
        <w:rPr>
          <w:rFonts w:ascii="Times New Roman" w:hAnsi="Times New Roman" w:cs="Times New Roman"/>
        </w:rPr>
        <w:t xml:space="preserve">se </w:t>
      </w:r>
      <w:r w:rsidR="007D5DE5" w:rsidRPr="00614525">
        <w:rPr>
          <w:rFonts w:ascii="Times New Roman" w:hAnsi="Times New Roman" w:cs="Times New Roman"/>
        </w:rPr>
        <w:t xml:space="preserve">apresentar como uma leitora perspicaz do movimento político-cultural de seu </w:t>
      </w:r>
      <w:r w:rsidRPr="00614525">
        <w:rPr>
          <w:rFonts w:ascii="Times New Roman" w:hAnsi="Times New Roman" w:cs="Times New Roman"/>
        </w:rPr>
        <w:t>contexto</w:t>
      </w:r>
      <w:r w:rsidR="007D5DE5" w:rsidRPr="00614525">
        <w:rPr>
          <w:rFonts w:ascii="Times New Roman" w:hAnsi="Times New Roman" w:cs="Times New Roman"/>
        </w:rPr>
        <w:t>.</w:t>
      </w:r>
    </w:p>
    <w:p w14:paraId="6A2DA492" w14:textId="4D3E0798" w:rsidR="00CC1913" w:rsidRPr="00614525" w:rsidRDefault="00084FA6" w:rsidP="00614525">
      <w:pPr>
        <w:widowControl w:val="0"/>
        <w:autoSpaceDE w:val="0"/>
        <w:autoSpaceDN w:val="0"/>
        <w:adjustRightInd w:val="0"/>
        <w:spacing w:line="360" w:lineRule="auto"/>
        <w:ind w:firstLine="709"/>
        <w:jc w:val="both"/>
        <w:rPr>
          <w:rFonts w:ascii="Times New Roman" w:hAnsi="Times New Roman" w:cs="Times New Roman"/>
        </w:rPr>
      </w:pPr>
      <w:r w:rsidRPr="00614525">
        <w:rPr>
          <w:rFonts w:ascii="Times New Roman" w:hAnsi="Times New Roman" w:cs="Times New Roman"/>
        </w:rPr>
        <w:t>Trata-se d</w:t>
      </w:r>
      <w:r w:rsidR="002A0DAA" w:rsidRPr="00614525">
        <w:rPr>
          <w:rFonts w:ascii="Times New Roman" w:hAnsi="Times New Roman" w:cs="Times New Roman"/>
        </w:rPr>
        <w:t>e</w:t>
      </w:r>
      <w:r w:rsidRPr="00614525">
        <w:rPr>
          <w:rFonts w:ascii="Times New Roman" w:hAnsi="Times New Roman" w:cs="Times New Roman"/>
        </w:rPr>
        <w:t xml:space="preserve"> </w:t>
      </w:r>
      <w:r w:rsidR="00624EFB" w:rsidRPr="00614525">
        <w:rPr>
          <w:rFonts w:ascii="Times New Roman" w:hAnsi="Times New Roman" w:cs="Times New Roman"/>
        </w:rPr>
        <w:t>uma perspectiva que</w:t>
      </w:r>
      <w:r w:rsidR="003322EC">
        <w:rPr>
          <w:rFonts w:ascii="Times New Roman" w:hAnsi="Times New Roman" w:cs="Times New Roman"/>
        </w:rPr>
        <w:t>,</w:t>
      </w:r>
      <w:r w:rsidR="00624EFB" w:rsidRPr="00614525">
        <w:rPr>
          <w:rFonts w:ascii="Times New Roman" w:hAnsi="Times New Roman" w:cs="Times New Roman"/>
        </w:rPr>
        <w:t xml:space="preserve"> em</w:t>
      </w:r>
      <w:r w:rsidR="001459F2" w:rsidRPr="00614525">
        <w:rPr>
          <w:rFonts w:ascii="Times New Roman" w:hAnsi="Times New Roman" w:cs="Times New Roman"/>
        </w:rPr>
        <w:t xml:space="preserve"> alguma medida</w:t>
      </w:r>
      <w:r w:rsidR="003322EC">
        <w:rPr>
          <w:rFonts w:ascii="Times New Roman" w:hAnsi="Times New Roman" w:cs="Times New Roman"/>
        </w:rPr>
        <w:t>,</w:t>
      </w:r>
      <w:r w:rsidR="001459F2" w:rsidRPr="00614525">
        <w:rPr>
          <w:rFonts w:ascii="Times New Roman" w:hAnsi="Times New Roman" w:cs="Times New Roman"/>
        </w:rPr>
        <w:t xml:space="preserve"> se aproxima da</w:t>
      </w:r>
      <w:r w:rsidR="002A0DAA" w:rsidRPr="00614525">
        <w:rPr>
          <w:rFonts w:ascii="Times New Roman" w:hAnsi="Times New Roman" w:cs="Times New Roman"/>
        </w:rPr>
        <w:t xml:space="preserve"> de </w:t>
      </w:r>
      <w:proofErr w:type="spellStart"/>
      <w:r w:rsidR="002A0DAA" w:rsidRPr="00614525">
        <w:rPr>
          <w:rFonts w:ascii="Times New Roman" w:hAnsi="Times New Roman" w:cs="Times New Roman"/>
        </w:rPr>
        <w:t>Gaudez</w:t>
      </w:r>
      <w:proofErr w:type="spellEnd"/>
      <w:r w:rsidR="002A0DAA" w:rsidRPr="00614525">
        <w:rPr>
          <w:rFonts w:ascii="Times New Roman" w:hAnsi="Times New Roman" w:cs="Times New Roman"/>
        </w:rPr>
        <w:t xml:space="preserve">, mas </w:t>
      </w:r>
      <w:r w:rsidR="001459F2" w:rsidRPr="00614525">
        <w:rPr>
          <w:rFonts w:ascii="Times New Roman" w:hAnsi="Times New Roman" w:cs="Times New Roman"/>
        </w:rPr>
        <w:t xml:space="preserve">se atém aos textos ensaísticos dos autores, </w:t>
      </w:r>
      <w:r w:rsidR="002A0DAA" w:rsidRPr="00614525">
        <w:rPr>
          <w:rFonts w:ascii="Times New Roman" w:hAnsi="Times New Roman" w:cs="Times New Roman"/>
        </w:rPr>
        <w:t>confer</w:t>
      </w:r>
      <w:r w:rsidR="001459F2" w:rsidRPr="00614525">
        <w:rPr>
          <w:rFonts w:ascii="Times New Roman" w:hAnsi="Times New Roman" w:cs="Times New Roman"/>
        </w:rPr>
        <w:t>indo a eles</w:t>
      </w:r>
      <w:r w:rsidR="002A0DAA" w:rsidRPr="00614525">
        <w:rPr>
          <w:rFonts w:ascii="Times New Roman" w:hAnsi="Times New Roman" w:cs="Times New Roman"/>
        </w:rPr>
        <w:t xml:space="preserve"> a possibilidade de construção de uma grade conceitual </w:t>
      </w:r>
      <w:r w:rsidRPr="00614525">
        <w:rPr>
          <w:rFonts w:ascii="Times New Roman" w:hAnsi="Times New Roman" w:cs="Times New Roman"/>
        </w:rPr>
        <w:t>para apreensão de determinados aspectos de sua cultura</w:t>
      </w:r>
      <w:r w:rsidR="009D4901" w:rsidRPr="00614525">
        <w:rPr>
          <w:rFonts w:ascii="Times New Roman" w:hAnsi="Times New Roman" w:cs="Times New Roman"/>
        </w:rPr>
        <w:t xml:space="preserve"> e de uma posterior atuação</w:t>
      </w:r>
      <w:r w:rsidR="00A35BF9" w:rsidRPr="00614525">
        <w:rPr>
          <w:rFonts w:ascii="Times New Roman" w:hAnsi="Times New Roman" w:cs="Times New Roman"/>
        </w:rPr>
        <w:t xml:space="preserve"> no senti</w:t>
      </w:r>
      <w:r w:rsidR="00CC1913" w:rsidRPr="00614525">
        <w:rPr>
          <w:rFonts w:ascii="Times New Roman" w:hAnsi="Times New Roman" w:cs="Times New Roman"/>
        </w:rPr>
        <w:t>do</w:t>
      </w:r>
      <w:r w:rsidR="001459F2" w:rsidRPr="00614525">
        <w:rPr>
          <w:rFonts w:ascii="Times New Roman" w:hAnsi="Times New Roman" w:cs="Times New Roman"/>
        </w:rPr>
        <w:t xml:space="preserve"> quer de questioná-los, quer de contribuir para</w:t>
      </w:r>
      <w:r w:rsidR="00CC1913" w:rsidRPr="00614525">
        <w:rPr>
          <w:rFonts w:ascii="Times New Roman" w:hAnsi="Times New Roman" w:cs="Times New Roman"/>
        </w:rPr>
        <w:t xml:space="preserve"> pre</w:t>
      </w:r>
      <w:r w:rsidR="009D4901" w:rsidRPr="00614525">
        <w:rPr>
          <w:rFonts w:ascii="Times New Roman" w:hAnsi="Times New Roman" w:cs="Times New Roman"/>
        </w:rPr>
        <w:t>ci</w:t>
      </w:r>
      <w:r w:rsidR="00CC1913" w:rsidRPr="00614525">
        <w:rPr>
          <w:rFonts w:ascii="Times New Roman" w:hAnsi="Times New Roman" w:cs="Times New Roman"/>
        </w:rPr>
        <w:t>pi</w:t>
      </w:r>
      <w:r w:rsidR="009D4901" w:rsidRPr="00614525">
        <w:rPr>
          <w:rFonts w:ascii="Times New Roman" w:hAnsi="Times New Roman" w:cs="Times New Roman"/>
        </w:rPr>
        <w:t xml:space="preserve">tá-los. Nesse movimento, o que pretendi enfatizar é a possibilidade de uma atuação </w:t>
      </w:r>
      <w:r w:rsidR="006042CE" w:rsidRPr="00614525">
        <w:rPr>
          <w:rFonts w:ascii="Times New Roman" w:hAnsi="Times New Roman" w:cs="Times New Roman"/>
        </w:rPr>
        <w:t xml:space="preserve">política que se decide esteticamente, perspectiva </w:t>
      </w:r>
      <w:r w:rsidR="00CC1913" w:rsidRPr="00614525">
        <w:rPr>
          <w:rFonts w:ascii="Times New Roman" w:hAnsi="Times New Roman" w:cs="Times New Roman"/>
        </w:rPr>
        <w:t xml:space="preserve">metodológica </w:t>
      </w:r>
      <w:r w:rsidR="006042CE" w:rsidRPr="00614525">
        <w:rPr>
          <w:rFonts w:ascii="Times New Roman" w:hAnsi="Times New Roman" w:cs="Times New Roman"/>
        </w:rPr>
        <w:t xml:space="preserve">que envolve, a um só tempo, </w:t>
      </w:r>
      <w:r w:rsidR="00CC1913" w:rsidRPr="00614525">
        <w:rPr>
          <w:rFonts w:ascii="Times New Roman" w:hAnsi="Times New Roman" w:cs="Times New Roman"/>
        </w:rPr>
        <w:t>o reconhecimento</w:t>
      </w:r>
      <w:r w:rsidR="006042CE" w:rsidRPr="00614525">
        <w:rPr>
          <w:rFonts w:ascii="Times New Roman" w:hAnsi="Times New Roman" w:cs="Times New Roman"/>
        </w:rPr>
        <w:t xml:space="preserve"> d</w:t>
      </w:r>
      <w:r w:rsidR="00CC1913" w:rsidRPr="00614525">
        <w:rPr>
          <w:rFonts w:ascii="Times New Roman" w:hAnsi="Times New Roman" w:cs="Times New Roman"/>
        </w:rPr>
        <w:t>a</w:t>
      </w:r>
      <w:r w:rsidR="006042CE" w:rsidRPr="00614525">
        <w:rPr>
          <w:rFonts w:ascii="Times New Roman" w:hAnsi="Times New Roman" w:cs="Times New Roman"/>
        </w:rPr>
        <w:t xml:space="preserve"> dimensão epistêmica da literatura – porque entende que</w:t>
      </w:r>
      <w:r w:rsidR="003322EC">
        <w:rPr>
          <w:rFonts w:ascii="Times New Roman" w:hAnsi="Times New Roman" w:cs="Times New Roman"/>
        </w:rPr>
        <w:t>,</w:t>
      </w:r>
      <w:r w:rsidR="006042CE" w:rsidRPr="00614525">
        <w:rPr>
          <w:rFonts w:ascii="Times New Roman" w:hAnsi="Times New Roman" w:cs="Times New Roman"/>
        </w:rPr>
        <w:t xml:space="preserve"> por meio dela</w:t>
      </w:r>
      <w:r w:rsidR="003322EC">
        <w:rPr>
          <w:rFonts w:ascii="Times New Roman" w:hAnsi="Times New Roman" w:cs="Times New Roman"/>
        </w:rPr>
        <w:t>,</w:t>
      </w:r>
      <w:r w:rsidR="006042CE" w:rsidRPr="00614525">
        <w:rPr>
          <w:rFonts w:ascii="Times New Roman" w:hAnsi="Times New Roman" w:cs="Times New Roman"/>
        </w:rPr>
        <w:t xml:space="preserve"> se processa uma </w:t>
      </w:r>
      <w:r w:rsidR="00CC1913" w:rsidRPr="00614525">
        <w:rPr>
          <w:rFonts w:ascii="Times New Roman" w:hAnsi="Times New Roman" w:cs="Times New Roman"/>
        </w:rPr>
        <w:t xml:space="preserve">leitura do mundo social – e da atuação política de seu autor – já que é o próprio texto que surge como ferramenta de interferência nesse mundo. </w:t>
      </w:r>
    </w:p>
    <w:p w14:paraId="17403641" w14:textId="319BD43F" w:rsidR="00EE7A73" w:rsidRPr="00614525" w:rsidRDefault="00CC1913" w:rsidP="00614525">
      <w:pPr>
        <w:widowControl w:val="0"/>
        <w:autoSpaceDE w:val="0"/>
        <w:autoSpaceDN w:val="0"/>
        <w:adjustRightInd w:val="0"/>
        <w:spacing w:line="360" w:lineRule="auto"/>
        <w:ind w:firstLine="709"/>
        <w:jc w:val="both"/>
        <w:rPr>
          <w:rFonts w:ascii="Times New Roman" w:hAnsi="Times New Roman" w:cs="Times New Roman"/>
        </w:rPr>
      </w:pPr>
      <w:r w:rsidRPr="00614525">
        <w:rPr>
          <w:rFonts w:ascii="Times New Roman" w:hAnsi="Times New Roman" w:cs="Times New Roman"/>
        </w:rPr>
        <w:t>Não se tratou de considerar que o autor possa ter o monopó</w:t>
      </w:r>
      <w:r w:rsidR="006E60CD" w:rsidRPr="00614525">
        <w:rPr>
          <w:rFonts w:ascii="Times New Roman" w:hAnsi="Times New Roman" w:cs="Times New Roman"/>
        </w:rPr>
        <w:t>l</w:t>
      </w:r>
      <w:r w:rsidRPr="00614525">
        <w:rPr>
          <w:rFonts w:ascii="Times New Roman" w:hAnsi="Times New Roman" w:cs="Times New Roman"/>
        </w:rPr>
        <w:t xml:space="preserve">io de interpretação de sua própria obra, de forma que ela não pudesse se prestar a nenhuma interpretação que não aquela pretendida por </w:t>
      </w:r>
      <w:r w:rsidR="003322EC">
        <w:rPr>
          <w:rFonts w:ascii="Times New Roman" w:hAnsi="Times New Roman" w:cs="Times New Roman"/>
        </w:rPr>
        <w:t>ele</w:t>
      </w:r>
      <w:r w:rsidRPr="00614525">
        <w:rPr>
          <w:rFonts w:ascii="Times New Roman" w:hAnsi="Times New Roman" w:cs="Times New Roman"/>
        </w:rPr>
        <w:t xml:space="preserve">. De forma diversa, o </w:t>
      </w:r>
      <w:r w:rsidR="001459F2" w:rsidRPr="00614525">
        <w:rPr>
          <w:rFonts w:ascii="Times New Roman" w:hAnsi="Times New Roman" w:cs="Times New Roman"/>
        </w:rPr>
        <w:t xml:space="preserve">que </w:t>
      </w:r>
      <w:r w:rsidRPr="00614525">
        <w:rPr>
          <w:rFonts w:ascii="Times New Roman" w:hAnsi="Times New Roman" w:cs="Times New Roman"/>
        </w:rPr>
        <w:t>me moveu nesse artigo foi o reconhecimento dessa possibilidade</w:t>
      </w:r>
      <w:r w:rsidR="001459F2" w:rsidRPr="00614525">
        <w:rPr>
          <w:rFonts w:ascii="Times New Roman" w:hAnsi="Times New Roman" w:cs="Times New Roman"/>
        </w:rPr>
        <w:t>, especialmente</w:t>
      </w:r>
      <w:r w:rsidRPr="00614525">
        <w:rPr>
          <w:rFonts w:ascii="Times New Roman" w:hAnsi="Times New Roman" w:cs="Times New Roman"/>
        </w:rPr>
        <w:t xml:space="preserve"> quando se trata de </w:t>
      </w:r>
      <w:r w:rsidR="001459F2" w:rsidRPr="00614525">
        <w:rPr>
          <w:rFonts w:ascii="Times New Roman" w:hAnsi="Times New Roman" w:cs="Times New Roman"/>
        </w:rPr>
        <w:t xml:space="preserve">uma </w:t>
      </w:r>
      <w:r w:rsidRPr="00614525">
        <w:rPr>
          <w:rFonts w:ascii="Times New Roman" w:hAnsi="Times New Roman" w:cs="Times New Roman"/>
        </w:rPr>
        <w:t xml:space="preserve">literatura produzida </w:t>
      </w:r>
      <w:r w:rsidR="001459F2" w:rsidRPr="00614525">
        <w:rPr>
          <w:rFonts w:ascii="Times New Roman" w:hAnsi="Times New Roman" w:cs="Times New Roman"/>
        </w:rPr>
        <w:t>nas</w:t>
      </w:r>
      <w:r w:rsidR="006E60CD" w:rsidRPr="00614525">
        <w:rPr>
          <w:rFonts w:ascii="Times New Roman" w:hAnsi="Times New Roman" w:cs="Times New Roman"/>
        </w:rPr>
        <w:t xml:space="preserve"> circunstâncias </w:t>
      </w:r>
      <w:r w:rsidR="001459F2" w:rsidRPr="00614525">
        <w:rPr>
          <w:rFonts w:ascii="Times New Roman" w:hAnsi="Times New Roman" w:cs="Times New Roman"/>
        </w:rPr>
        <w:t xml:space="preserve">que envolvem o que Kafka denominou </w:t>
      </w:r>
      <w:r w:rsidR="001459F2" w:rsidRPr="00614525">
        <w:rPr>
          <w:rFonts w:ascii="Times New Roman" w:hAnsi="Times New Roman" w:cs="Times New Roman"/>
          <w:i/>
        </w:rPr>
        <w:t>pequenas nações</w:t>
      </w:r>
      <w:r w:rsidR="006E60CD" w:rsidRPr="00614525">
        <w:rPr>
          <w:rFonts w:ascii="Times New Roman" w:hAnsi="Times New Roman" w:cs="Times New Roman"/>
        </w:rPr>
        <w:t xml:space="preserve">. </w:t>
      </w:r>
    </w:p>
    <w:p w14:paraId="5216D803" w14:textId="43A009EE" w:rsidR="003322EC" w:rsidRDefault="003322EC" w:rsidP="003322EC">
      <w:pPr>
        <w:widowControl w:val="0"/>
        <w:autoSpaceDE w:val="0"/>
        <w:autoSpaceDN w:val="0"/>
        <w:adjustRightInd w:val="0"/>
        <w:spacing w:line="360" w:lineRule="auto"/>
        <w:jc w:val="both"/>
        <w:rPr>
          <w:rFonts w:ascii="Times New Roman" w:hAnsi="Times New Roman" w:cs="Times New Roman"/>
        </w:rPr>
      </w:pPr>
    </w:p>
    <w:p w14:paraId="22564AA6" w14:textId="2F11EA65" w:rsidR="003322EC" w:rsidRPr="008D5247" w:rsidRDefault="003322EC" w:rsidP="00583AF3">
      <w:pPr>
        <w:spacing w:line="276" w:lineRule="auto"/>
        <w:jc w:val="both"/>
        <w:rPr>
          <w:rFonts w:ascii="Times New Roman" w:hAnsi="Times New Roman" w:cs="Times New Roman"/>
          <w:sz w:val="22"/>
        </w:rPr>
      </w:pPr>
      <w:r w:rsidRPr="008D5247">
        <w:rPr>
          <w:rFonts w:ascii="Times New Roman" w:hAnsi="Times New Roman" w:cs="Times New Roman"/>
          <w:b/>
          <w:sz w:val="22"/>
        </w:rPr>
        <w:lastRenderedPageBreak/>
        <w:t>Ana Lúcia Teixeira</w:t>
      </w:r>
      <w:r w:rsidRPr="008D5247">
        <w:rPr>
          <w:rFonts w:ascii="Times New Roman" w:hAnsi="Times New Roman" w:cs="Times New Roman"/>
          <w:sz w:val="22"/>
        </w:rPr>
        <w:t xml:space="preserve"> é professora de sociologia do Departamento de Ciências Sociais da Universidade Federal de São Paulo (UNIFESP) e faz parte do Comitê Científico do </w:t>
      </w:r>
      <w:proofErr w:type="spellStart"/>
      <w:r w:rsidRPr="008D5247">
        <w:rPr>
          <w:rFonts w:ascii="Times New Roman" w:hAnsi="Times New Roman" w:cs="Times New Roman"/>
          <w:sz w:val="22"/>
        </w:rPr>
        <w:t>Research</w:t>
      </w:r>
      <w:proofErr w:type="spellEnd"/>
      <w:r w:rsidRPr="008D5247">
        <w:rPr>
          <w:rFonts w:ascii="Times New Roman" w:hAnsi="Times New Roman" w:cs="Times New Roman"/>
          <w:sz w:val="22"/>
        </w:rPr>
        <w:t xml:space="preserve"> </w:t>
      </w:r>
      <w:proofErr w:type="spellStart"/>
      <w:r w:rsidRPr="008D5247">
        <w:rPr>
          <w:rFonts w:ascii="Times New Roman" w:hAnsi="Times New Roman" w:cs="Times New Roman"/>
          <w:sz w:val="22"/>
        </w:rPr>
        <w:t>Committee</w:t>
      </w:r>
      <w:proofErr w:type="spellEnd"/>
      <w:r w:rsidRPr="008D5247">
        <w:rPr>
          <w:rFonts w:ascii="Times New Roman" w:hAnsi="Times New Roman" w:cs="Times New Roman"/>
          <w:sz w:val="22"/>
        </w:rPr>
        <w:t xml:space="preserve"> “</w:t>
      </w:r>
      <w:proofErr w:type="spellStart"/>
      <w:r w:rsidRPr="008D5247">
        <w:rPr>
          <w:rFonts w:ascii="Times New Roman" w:hAnsi="Times New Roman" w:cs="Times New Roman"/>
          <w:sz w:val="22"/>
        </w:rPr>
        <w:t>Sociology</w:t>
      </w:r>
      <w:proofErr w:type="spellEnd"/>
      <w:r w:rsidRPr="008D5247">
        <w:rPr>
          <w:rFonts w:ascii="Times New Roman" w:hAnsi="Times New Roman" w:cs="Times New Roman"/>
          <w:sz w:val="22"/>
        </w:rPr>
        <w:t xml:space="preserve"> </w:t>
      </w:r>
      <w:proofErr w:type="spellStart"/>
      <w:r w:rsidRPr="008D5247">
        <w:rPr>
          <w:rFonts w:ascii="Times New Roman" w:hAnsi="Times New Roman" w:cs="Times New Roman"/>
          <w:sz w:val="22"/>
        </w:rPr>
        <w:t>of</w:t>
      </w:r>
      <w:proofErr w:type="spellEnd"/>
      <w:r w:rsidRPr="008D5247">
        <w:rPr>
          <w:rFonts w:ascii="Times New Roman" w:hAnsi="Times New Roman" w:cs="Times New Roman"/>
          <w:sz w:val="22"/>
        </w:rPr>
        <w:t xml:space="preserve"> </w:t>
      </w:r>
      <w:proofErr w:type="spellStart"/>
      <w:r w:rsidRPr="008D5247">
        <w:rPr>
          <w:rFonts w:ascii="Times New Roman" w:hAnsi="Times New Roman" w:cs="Times New Roman"/>
          <w:sz w:val="22"/>
        </w:rPr>
        <w:t>Arts</w:t>
      </w:r>
      <w:proofErr w:type="spellEnd"/>
      <w:r w:rsidRPr="008D5247">
        <w:rPr>
          <w:rFonts w:ascii="Times New Roman" w:hAnsi="Times New Roman" w:cs="Times New Roman"/>
          <w:sz w:val="22"/>
        </w:rPr>
        <w:t xml:space="preserve">” da </w:t>
      </w:r>
      <w:proofErr w:type="spellStart"/>
      <w:r w:rsidRPr="008D5247">
        <w:rPr>
          <w:rFonts w:ascii="Times New Roman" w:hAnsi="Times New Roman" w:cs="Times New Roman"/>
          <w:sz w:val="22"/>
        </w:rPr>
        <w:t>International</w:t>
      </w:r>
      <w:proofErr w:type="spellEnd"/>
      <w:r w:rsidRPr="008D5247">
        <w:rPr>
          <w:rFonts w:ascii="Times New Roman" w:hAnsi="Times New Roman" w:cs="Times New Roman"/>
          <w:sz w:val="22"/>
        </w:rPr>
        <w:t xml:space="preserve"> </w:t>
      </w:r>
      <w:proofErr w:type="spellStart"/>
      <w:r w:rsidRPr="008D5247">
        <w:rPr>
          <w:rFonts w:ascii="Times New Roman" w:hAnsi="Times New Roman" w:cs="Times New Roman"/>
          <w:sz w:val="22"/>
        </w:rPr>
        <w:t>Sociological</w:t>
      </w:r>
      <w:proofErr w:type="spellEnd"/>
      <w:r w:rsidRPr="008D5247">
        <w:rPr>
          <w:rFonts w:ascii="Times New Roman" w:hAnsi="Times New Roman" w:cs="Times New Roman"/>
          <w:sz w:val="22"/>
        </w:rPr>
        <w:t xml:space="preserve"> </w:t>
      </w:r>
      <w:proofErr w:type="spellStart"/>
      <w:r w:rsidRPr="008D5247">
        <w:rPr>
          <w:rFonts w:ascii="Times New Roman" w:hAnsi="Times New Roman" w:cs="Times New Roman"/>
          <w:sz w:val="22"/>
        </w:rPr>
        <w:t>Association</w:t>
      </w:r>
      <w:proofErr w:type="spellEnd"/>
      <w:r w:rsidRPr="008D5247">
        <w:rPr>
          <w:rFonts w:ascii="Times New Roman" w:hAnsi="Times New Roman" w:cs="Times New Roman"/>
          <w:sz w:val="22"/>
        </w:rPr>
        <w:t xml:space="preserve"> (ISA).</w:t>
      </w:r>
      <w:r>
        <w:rPr>
          <w:rFonts w:ascii="Times New Roman" w:hAnsi="Times New Roman" w:cs="Times New Roman"/>
          <w:sz w:val="22"/>
        </w:rPr>
        <w:t xml:space="preserve"> </w:t>
      </w:r>
      <w:r w:rsidR="00583AF3">
        <w:rPr>
          <w:rFonts w:ascii="Times New Roman" w:hAnsi="Times New Roman" w:cs="Times New Roman"/>
          <w:sz w:val="22"/>
        </w:rPr>
        <w:t xml:space="preserve"> </w:t>
      </w:r>
      <w:r>
        <w:rPr>
          <w:rFonts w:ascii="Times New Roman" w:hAnsi="Times New Roman" w:cs="Times New Roman"/>
          <w:sz w:val="22"/>
        </w:rPr>
        <w:sym w:font="Wingdings" w:char="F02A"/>
      </w:r>
      <w:r>
        <w:rPr>
          <w:rFonts w:ascii="Times New Roman" w:hAnsi="Times New Roman" w:cs="Times New Roman"/>
          <w:sz w:val="22"/>
        </w:rPr>
        <w:t xml:space="preserve"> </w:t>
      </w:r>
      <w:r w:rsidRPr="008D5247">
        <w:rPr>
          <w:rFonts w:ascii="Times New Roman" w:hAnsi="Times New Roman" w:cs="Times New Roman"/>
          <w:sz w:val="22"/>
        </w:rPr>
        <w:t>alu.fteixeira@gmail.com</w:t>
      </w:r>
    </w:p>
    <w:p w14:paraId="6DA9D36A" w14:textId="77777777" w:rsidR="003322EC" w:rsidRDefault="003322EC" w:rsidP="003322EC">
      <w:pPr>
        <w:widowControl w:val="0"/>
        <w:autoSpaceDE w:val="0"/>
        <w:autoSpaceDN w:val="0"/>
        <w:adjustRightInd w:val="0"/>
        <w:spacing w:line="360" w:lineRule="auto"/>
        <w:jc w:val="both"/>
        <w:rPr>
          <w:rFonts w:ascii="Times New Roman" w:hAnsi="Times New Roman" w:cs="Times New Roman"/>
        </w:rPr>
      </w:pPr>
    </w:p>
    <w:p w14:paraId="09494E20" w14:textId="77777777" w:rsidR="007D5DE5" w:rsidRPr="00614525" w:rsidRDefault="007D5DE5" w:rsidP="003322EC">
      <w:pPr>
        <w:widowControl w:val="0"/>
        <w:autoSpaceDE w:val="0"/>
        <w:autoSpaceDN w:val="0"/>
        <w:adjustRightInd w:val="0"/>
        <w:spacing w:line="360" w:lineRule="auto"/>
        <w:jc w:val="both"/>
        <w:rPr>
          <w:rFonts w:ascii="Times New Roman" w:hAnsi="Times New Roman" w:cs="Times New Roman"/>
        </w:rPr>
      </w:pPr>
    </w:p>
    <w:p w14:paraId="1CD0B437" w14:textId="422A4C2E" w:rsidR="000A6868" w:rsidRPr="00614525" w:rsidRDefault="000A6868" w:rsidP="00614525">
      <w:pPr>
        <w:widowControl w:val="0"/>
        <w:autoSpaceDE w:val="0"/>
        <w:autoSpaceDN w:val="0"/>
        <w:adjustRightInd w:val="0"/>
        <w:spacing w:after="200" w:line="360" w:lineRule="auto"/>
        <w:jc w:val="both"/>
        <w:rPr>
          <w:rFonts w:ascii="Times New Roman" w:hAnsi="Times New Roman" w:cs="Times New Roman"/>
          <w:sz w:val="28"/>
        </w:rPr>
      </w:pPr>
      <w:r w:rsidRPr="00614525">
        <w:rPr>
          <w:rFonts w:ascii="Times New Roman" w:hAnsi="Times New Roman" w:cs="Times New Roman"/>
          <w:sz w:val="28"/>
        </w:rPr>
        <w:t>Referências</w:t>
      </w:r>
    </w:p>
    <w:p w14:paraId="535DF6AD" w14:textId="425E7C7F" w:rsidR="00BE487E" w:rsidRPr="00614525" w:rsidRDefault="00BE487E" w:rsidP="00614525">
      <w:pPr>
        <w:pStyle w:val="PargrafodaLista"/>
        <w:numPr>
          <w:ilvl w:val="0"/>
          <w:numId w:val="1"/>
        </w:numPr>
        <w:spacing w:line="360" w:lineRule="auto"/>
        <w:ind w:left="426" w:hanging="426"/>
        <w:rPr>
          <w:rFonts w:ascii="Times New Roman" w:eastAsia="Times New Roman" w:hAnsi="Times New Roman" w:cs="Times New Roman"/>
          <w:sz w:val="22"/>
          <w:lang w:val="en-GB"/>
        </w:rPr>
      </w:pPr>
      <w:r w:rsidRPr="00B638B6">
        <w:rPr>
          <w:rFonts w:ascii="Times New Roman" w:eastAsia="Times New Roman" w:hAnsi="Times New Roman" w:cs="Times New Roman"/>
          <w:sz w:val="22"/>
          <w:lang w:val="en-GB"/>
        </w:rPr>
        <w:t xml:space="preserve">BENNETT, Tony. </w:t>
      </w:r>
      <w:r w:rsidRPr="00B638B6">
        <w:rPr>
          <w:rFonts w:ascii="Times New Roman" w:eastAsia="Times New Roman" w:hAnsi="Times New Roman" w:cs="Times New Roman"/>
          <w:b/>
          <w:sz w:val="22"/>
          <w:lang w:val="en-GB"/>
        </w:rPr>
        <w:t>Outside literature</w:t>
      </w:r>
      <w:r w:rsidRPr="00B638B6">
        <w:rPr>
          <w:rFonts w:ascii="Times New Roman" w:eastAsia="Times New Roman" w:hAnsi="Times New Roman" w:cs="Times New Roman"/>
          <w:sz w:val="22"/>
          <w:lang w:val="en-GB"/>
        </w:rPr>
        <w:t xml:space="preserve">. </w:t>
      </w:r>
      <w:proofErr w:type="spellStart"/>
      <w:r w:rsidRPr="00614525">
        <w:rPr>
          <w:rFonts w:ascii="Times New Roman" w:eastAsia="Times New Roman" w:hAnsi="Times New Roman" w:cs="Times New Roman"/>
          <w:sz w:val="22"/>
          <w:lang w:val="en-GB"/>
        </w:rPr>
        <w:t>Lond</w:t>
      </w:r>
      <w:r w:rsidR="00614525">
        <w:rPr>
          <w:rFonts w:ascii="Times New Roman" w:eastAsia="Times New Roman" w:hAnsi="Times New Roman" w:cs="Times New Roman"/>
          <w:sz w:val="22"/>
          <w:lang w:val="en-GB"/>
        </w:rPr>
        <w:t>res</w:t>
      </w:r>
      <w:proofErr w:type="spellEnd"/>
      <w:r w:rsidR="00614525">
        <w:rPr>
          <w:rFonts w:ascii="Times New Roman" w:eastAsia="Times New Roman" w:hAnsi="Times New Roman" w:cs="Times New Roman"/>
          <w:sz w:val="22"/>
          <w:lang w:val="en-GB"/>
        </w:rPr>
        <w:t>:</w:t>
      </w:r>
      <w:r w:rsidRPr="00614525">
        <w:rPr>
          <w:rFonts w:ascii="Times New Roman" w:eastAsia="Times New Roman" w:hAnsi="Times New Roman" w:cs="Times New Roman"/>
          <w:sz w:val="22"/>
          <w:lang w:val="en-GB"/>
        </w:rPr>
        <w:t xml:space="preserve"> Routledge</w:t>
      </w:r>
      <w:r w:rsidR="00614525">
        <w:rPr>
          <w:rFonts w:ascii="Times New Roman" w:eastAsia="Times New Roman" w:hAnsi="Times New Roman" w:cs="Times New Roman"/>
          <w:sz w:val="22"/>
          <w:lang w:val="en-GB"/>
        </w:rPr>
        <w:t>, 2005</w:t>
      </w:r>
      <w:r w:rsidRPr="00614525">
        <w:rPr>
          <w:rFonts w:ascii="Times New Roman" w:eastAsia="Times New Roman" w:hAnsi="Times New Roman" w:cs="Times New Roman"/>
          <w:sz w:val="22"/>
          <w:lang w:val="en-GB"/>
        </w:rPr>
        <w:t xml:space="preserve">. </w:t>
      </w:r>
    </w:p>
    <w:p w14:paraId="7CDC2A26" w14:textId="4C944998" w:rsidR="00F62E8A" w:rsidRPr="00614525" w:rsidRDefault="00F62E8A" w:rsidP="00614525">
      <w:pPr>
        <w:pStyle w:val="PargrafodaLista"/>
        <w:numPr>
          <w:ilvl w:val="0"/>
          <w:numId w:val="1"/>
        </w:numPr>
        <w:spacing w:line="360" w:lineRule="auto"/>
        <w:ind w:left="426" w:hanging="426"/>
        <w:rPr>
          <w:rFonts w:ascii="Times New Roman" w:eastAsia="Times New Roman" w:hAnsi="Times New Roman" w:cs="Times New Roman"/>
          <w:sz w:val="22"/>
          <w:lang w:val="en-GB"/>
        </w:rPr>
      </w:pPr>
      <w:r w:rsidRPr="00614525">
        <w:rPr>
          <w:rFonts w:ascii="Times New Roman" w:eastAsia="Times New Roman" w:hAnsi="Times New Roman" w:cs="Times New Roman"/>
          <w:sz w:val="22"/>
          <w:lang w:val="en-GB"/>
        </w:rPr>
        <w:t xml:space="preserve">ENGLISH, James F. Everywhere and Nowhere: The Sociology of Literature After </w:t>
      </w:r>
      <w:r w:rsidR="00614525">
        <w:rPr>
          <w:rFonts w:ascii="Times New Roman" w:eastAsia="Times New Roman" w:hAnsi="Times New Roman" w:cs="Times New Roman"/>
          <w:sz w:val="22"/>
          <w:lang w:val="en-GB"/>
        </w:rPr>
        <w:t>“</w:t>
      </w:r>
      <w:r w:rsidRPr="00614525">
        <w:rPr>
          <w:rFonts w:ascii="Times New Roman" w:eastAsia="Times New Roman" w:hAnsi="Times New Roman" w:cs="Times New Roman"/>
          <w:sz w:val="22"/>
          <w:lang w:val="en-GB"/>
        </w:rPr>
        <w:t xml:space="preserve">the Sociology of Literature”. </w:t>
      </w:r>
      <w:r w:rsidRPr="00614525">
        <w:rPr>
          <w:rFonts w:ascii="Times New Roman" w:eastAsia="Times New Roman" w:hAnsi="Times New Roman" w:cs="Times New Roman"/>
          <w:b/>
          <w:sz w:val="22"/>
          <w:lang w:val="en-GB"/>
        </w:rPr>
        <w:t>New Literary History</w:t>
      </w:r>
      <w:r w:rsidRPr="00614525">
        <w:rPr>
          <w:rFonts w:ascii="Times New Roman" w:eastAsia="Times New Roman" w:hAnsi="Times New Roman" w:cs="Times New Roman"/>
          <w:sz w:val="22"/>
          <w:lang w:val="en-GB"/>
        </w:rPr>
        <w:t xml:space="preserve">, </w:t>
      </w:r>
      <w:r w:rsidR="00614525">
        <w:rPr>
          <w:rFonts w:ascii="Times New Roman" w:eastAsia="Times New Roman" w:hAnsi="Times New Roman" w:cs="Times New Roman"/>
          <w:sz w:val="22"/>
          <w:lang w:val="en-GB"/>
        </w:rPr>
        <w:t>v.</w:t>
      </w:r>
      <w:r w:rsidRPr="00614525">
        <w:rPr>
          <w:rFonts w:ascii="Times New Roman" w:eastAsia="Times New Roman" w:hAnsi="Times New Roman" w:cs="Times New Roman"/>
          <w:sz w:val="22"/>
          <w:lang w:val="en-GB"/>
        </w:rPr>
        <w:t xml:space="preserve"> 41, </w:t>
      </w:r>
      <w:r w:rsidR="00614525">
        <w:rPr>
          <w:rFonts w:ascii="Times New Roman" w:eastAsia="Times New Roman" w:hAnsi="Times New Roman" w:cs="Times New Roman"/>
          <w:sz w:val="22"/>
          <w:lang w:val="en-GB"/>
        </w:rPr>
        <w:t>n.</w:t>
      </w:r>
      <w:r w:rsidRPr="00614525">
        <w:rPr>
          <w:rFonts w:ascii="Times New Roman" w:eastAsia="Times New Roman" w:hAnsi="Times New Roman" w:cs="Times New Roman"/>
          <w:sz w:val="22"/>
          <w:lang w:val="en-GB"/>
        </w:rPr>
        <w:t xml:space="preserve"> 2, </w:t>
      </w:r>
      <w:r w:rsidR="00614525">
        <w:rPr>
          <w:rFonts w:ascii="Times New Roman" w:eastAsia="Times New Roman" w:hAnsi="Times New Roman" w:cs="Times New Roman"/>
          <w:sz w:val="22"/>
          <w:lang w:val="en-GB"/>
        </w:rPr>
        <w:t>mar/</w:t>
      </w:r>
      <w:proofErr w:type="spellStart"/>
      <w:r w:rsidR="00614525">
        <w:rPr>
          <w:rFonts w:ascii="Times New Roman" w:eastAsia="Times New Roman" w:hAnsi="Times New Roman" w:cs="Times New Roman"/>
          <w:sz w:val="22"/>
          <w:lang w:val="en-GB"/>
        </w:rPr>
        <w:t>maio</w:t>
      </w:r>
      <w:proofErr w:type="spellEnd"/>
      <w:r w:rsidRPr="00614525">
        <w:rPr>
          <w:rFonts w:ascii="Times New Roman" w:eastAsia="Times New Roman" w:hAnsi="Times New Roman" w:cs="Times New Roman"/>
          <w:sz w:val="22"/>
          <w:lang w:val="en-GB"/>
        </w:rPr>
        <w:t>, p. v-xxiii</w:t>
      </w:r>
      <w:r w:rsidR="00614525">
        <w:rPr>
          <w:rFonts w:ascii="Times New Roman" w:eastAsia="Times New Roman" w:hAnsi="Times New Roman" w:cs="Times New Roman"/>
          <w:sz w:val="22"/>
          <w:lang w:val="en-GB"/>
        </w:rPr>
        <w:t>, 2010.</w:t>
      </w:r>
    </w:p>
    <w:p w14:paraId="258B91B5" w14:textId="5787D801" w:rsidR="00614525" w:rsidRPr="00614525" w:rsidRDefault="00614525" w:rsidP="00614525">
      <w:pPr>
        <w:pStyle w:val="PargrafodaLista"/>
        <w:numPr>
          <w:ilvl w:val="0"/>
          <w:numId w:val="1"/>
        </w:numPr>
        <w:spacing w:line="360" w:lineRule="auto"/>
        <w:ind w:left="426" w:hanging="426"/>
        <w:jc w:val="both"/>
        <w:rPr>
          <w:rFonts w:ascii="Times New Roman" w:hAnsi="Times New Roman" w:cs="Times New Roman"/>
          <w:sz w:val="22"/>
          <w:lang w:val="fr-FR"/>
        </w:rPr>
      </w:pPr>
      <w:r w:rsidRPr="00614525">
        <w:rPr>
          <w:rFonts w:ascii="Times New Roman" w:hAnsi="Times New Roman" w:cs="Times New Roman"/>
          <w:sz w:val="22"/>
          <w:lang w:val="fr-FR"/>
        </w:rPr>
        <w:t>GAUDEZ, Florent</w:t>
      </w:r>
      <w:r w:rsidRPr="00614525">
        <w:rPr>
          <w:rFonts w:ascii="Times New Roman" w:eastAsia="Times New Roman" w:hAnsi="Times New Roman" w:cs="Times New Roman"/>
          <w:kern w:val="36"/>
          <w:sz w:val="22"/>
          <w:lang w:val="fr-FR"/>
        </w:rPr>
        <w:t xml:space="preserve">. </w:t>
      </w:r>
      <w:r w:rsidRPr="00614525">
        <w:rPr>
          <w:rFonts w:ascii="Times New Roman" w:hAnsi="Times New Roman" w:cs="Times New Roman"/>
          <w:b/>
          <w:sz w:val="22"/>
          <w:lang w:val="fr-FR"/>
        </w:rPr>
        <w:t xml:space="preserve">Pour une </w:t>
      </w:r>
      <w:proofErr w:type="spellStart"/>
      <w:r w:rsidRPr="00614525">
        <w:rPr>
          <w:rFonts w:ascii="Times New Roman" w:hAnsi="Times New Roman" w:cs="Times New Roman"/>
          <w:b/>
          <w:sz w:val="22"/>
          <w:lang w:val="fr-FR"/>
        </w:rPr>
        <w:t>sócio</w:t>
      </w:r>
      <w:proofErr w:type="spellEnd"/>
      <w:r w:rsidRPr="00614525">
        <w:rPr>
          <w:rFonts w:ascii="Times New Roman" w:hAnsi="Times New Roman" w:cs="Times New Roman"/>
          <w:b/>
          <w:sz w:val="22"/>
          <w:lang w:val="fr-FR"/>
        </w:rPr>
        <w:t>-anthropologie du texte littéraire</w:t>
      </w:r>
      <w:r w:rsidRPr="00614525">
        <w:rPr>
          <w:rFonts w:ascii="Times New Roman" w:hAnsi="Times New Roman" w:cs="Times New Roman"/>
          <w:sz w:val="22"/>
          <w:lang w:val="fr-FR"/>
        </w:rPr>
        <w:t xml:space="preserve">. </w:t>
      </w:r>
      <w:r w:rsidRPr="00614525">
        <w:rPr>
          <w:rFonts w:ascii="Times New Roman" w:hAnsi="Times New Roman" w:cs="Times New Roman"/>
          <w:sz w:val="22"/>
        </w:rPr>
        <w:t>Paris</w:t>
      </w:r>
      <w:r>
        <w:rPr>
          <w:rFonts w:ascii="Times New Roman" w:hAnsi="Times New Roman" w:cs="Times New Roman"/>
          <w:sz w:val="22"/>
        </w:rPr>
        <w:t>:</w:t>
      </w:r>
      <w:r w:rsidRPr="00614525">
        <w:rPr>
          <w:rFonts w:ascii="Times New Roman" w:hAnsi="Times New Roman" w:cs="Times New Roman"/>
          <w:sz w:val="22"/>
        </w:rPr>
        <w:t xml:space="preserve"> </w:t>
      </w:r>
      <w:proofErr w:type="spellStart"/>
      <w:r w:rsidRPr="00614525">
        <w:rPr>
          <w:rFonts w:ascii="Times New Roman" w:hAnsi="Times New Roman" w:cs="Times New Roman"/>
          <w:sz w:val="22"/>
        </w:rPr>
        <w:t>L’Harmattan</w:t>
      </w:r>
      <w:proofErr w:type="spellEnd"/>
      <w:r w:rsidR="00B26674">
        <w:rPr>
          <w:rFonts w:ascii="Times New Roman" w:hAnsi="Times New Roman" w:cs="Times New Roman"/>
          <w:sz w:val="22"/>
        </w:rPr>
        <w:t>, 1997</w:t>
      </w:r>
      <w:r w:rsidRPr="00614525">
        <w:rPr>
          <w:rFonts w:ascii="Times New Roman" w:hAnsi="Times New Roman" w:cs="Times New Roman"/>
          <w:sz w:val="22"/>
        </w:rPr>
        <w:t>.</w:t>
      </w:r>
    </w:p>
    <w:p w14:paraId="2549EFAA" w14:textId="09920D32" w:rsidR="00F62E8A" w:rsidRPr="00614525" w:rsidRDefault="00F62E8A" w:rsidP="00614525">
      <w:pPr>
        <w:pStyle w:val="PargrafodaLista"/>
        <w:widowControl w:val="0"/>
        <w:numPr>
          <w:ilvl w:val="0"/>
          <w:numId w:val="1"/>
        </w:numPr>
        <w:autoSpaceDE w:val="0"/>
        <w:autoSpaceDN w:val="0"/>
        <w:adjustRightInd w:val="0"/>
        <w:spacing w:line="360" w:lineRule="auto"/>
        <w:ind w:left="426" w:hanging="426"/>
        <w:rPr>
          <w:rFonts w:ascii="Times New Roman" w:hAnsi="Times New Roman" w:cs="Times New Roman"/>
          <w:sz w:val="22"/>
          <w:lang w:val="fr-FR"/>
        </w:rPr>
      </w:pPr>
      <w:r w:rsidRPr="00614525">
        <w:rPr>
          <w:rFonts w:ascii="Times New Roman" w:hAnsi="Times New Roman" w:cs="Times New Roman"/>
          <w:sz w:val="22"/>
          <w:lang w:val="fr-FR"/>
        </w:rPr>
        <w:t xml:space="preserve">GAUDEZ, Florent. </w:t>
      </w:r>
      <w:r w:rsidR="00614525" w:rsidRPr="00614525">
        <w:rPr>
          <w:rFonts w:ascii="Times New Roman" w:hAnsi="Times New Roman" w:cs="Times New Roman"/>
          <w:sz w:val="22"/>
          <w:lang w:val="fr-FR"/>
        </w:rPr>
        <w:t>Éditorial</w:t>
      </w:r>
      <w:r w:rsidRPr="00614525">
        <w:rPr>
          <w:rFonts w:ascii="Times New Roman" w:hAnsi="Times New Roman" w:cs="Times New Roman"/>
          <w:sz w:val="22"/>
          <w:lang w:val="fr-FR"/>
        </w:rPr>
        <w:t xml:space="preserve">. </w:t>
      </w:r>
      <w:r w:rsidRPr="00614525">
        <w:rPr>
          <w:rFonts w:ascii="Times New Roman" w:hAnsi="Times New Roman" w:cs="Times New Roman"/>
          <w:b/>
          <w:iCs/>
          <w:sz w:val="22"/>
          <w:lang w:val="fr-FR"/>
        </w:rPr>
        <w:t>Sociologie de l</w:t>
      </w:r>
      <w:r w:rsidR="00614525">
        <w:rPr>
          <w:rFonts w:ascii="Times New Roman" w:hAnsi="Times New Roman" w:cs="Times New Roman"/>
          <w:b/>
          <w:iCs/>
          <w:sz w:val="22"/>
          <w:lang w:val="fr-FR"/>
        </w:rPr>
        <w:t>’</w:t>
      </w:r>
      <w:r w:rsidRPr="00614525">
        <w:rPr>
          <w:rFonts w:ascii="Times New Roman" w:hAnsi="Times New Roman" w:cs="Times New Roman"/>
          <w:b/>
          <w:iCs/>
          <w:sz w:val="22"/>
          <w:lang w:val="fr-FR"/>
        </w:rPr>
        <w:t>Art</w:t>
      </w:r>
      <w:r w:rsidRPr="00614525">
        <w:rPr>
          <w:rFonts w:ascii="Times New Roman" w:hAnsi="Times New Roman" w:cs="Times New Roman"/>
          <w:sz w:val="22"/>
          <w:lang w:val="fr-FR"/>
        </w:rPr>
        <w:t xml:space="preserve">, </w:t>
      </w:r>
      <w:proofErr w:type="spellStart"/>
      <w:r w:rsidRPr="00614525">
        <w:rPr>
          <w:rFonts w:ascii="Times New Roman" w:hAnsi="Times New Roman" w:cs="Times New Roman"/>
          <w:sz w:val="22"/>
          <w:lang w:val="fr-FR"/>
        </w:rPr>
        <w:t>OPuS</w:t>
      </w:r>
      <w:proofErr w:type="spellEnd"/>
      <w:r w:rsidRPr="00614525">
        <w:rPr>
          <w:rFonts w:ascii="Times New Roman" w:hAnsi="Times New Roman" w:cs="Times New Roman"/>
          <w:sz w:val="22"/>
          <w:lang w:val="fr-FR"/>
        </w:rPr>
        <w:t xml:space="preserve"> 6, p.</w:t>
      </w:r>
      <w:r w:rsidR="00614525">
        <w:rPr>
          <w:rFonts w:ascii="Times New Roman" w:hAnsi="Times New Roman" w:cs="Times New Roman"/>
          <w:sz w:val="22"/>
          <w:lang w:val="fr-FR"/>
        </w:rPr>
        <w:t xml:space="preserve"> </w:t>
      </w:r>
      <w:r w:rsidRPr="00614525">
        <w:rPr>
          <w:rFonts w:ascii="Times New Roman" w:hAnsi="Times New Roman" w:cs="Times New Roman"/>
          <w:sz w:val="22"/>
          <w:lang w:val="fr-FR"/>
        </w:rPr>
        <w:t>9-13</w:t>
      </w:r>
      <w:r w:rsidR="00614525" w:rsidRPr="00614525">
        <w:rPr>
          <w:rFonts w:ascii="Times New Roman" w:hAnsi="Times New Roman" w:cs="Times New Roman"/>
          <w:sz w:val="22"/>
          <w:lang w:val="fr-FR"/>
        </w:rPr>
        <w:t>, 2015</w:t>
      </w:r>
      <w:r w:rsidRPr="00614525">
        <w:rPr>
          <w:rFonts w:ascii="Times New Roman" w:hAnsi="Times New Roman" w:cs="Times New Roman"/>
          <w:sz w:val="22"/>
          <w:lang w:val="fr-FR"/>
        </w:rPr>
        <w:t xml:space="preserve">. </w:t>
      </w:r>
    </w:p>
    <w:p w14:paraId="207C09FA" w14:textId="61BB67AD" w:rsidR="00F62E8A" w:rsidRPr="00614525" w:rsidRDefault="00614525" w:rsidP="00614525">
      <w:pPr>
        <w:pStyle w:val="PargrafodaLista"/>
        <w:numPr>
          <w:ilvl w:val="0"/>
          <w:numId w:val="1"/>
        </w:numPr>
        <w:spacing w:line="360" w:lineRule="auto"/>
        <w:ind w:left="426" w:hanging="426"/>
        <w:jc w:val="both"/>
        <w:rPr>
          <w:rFonts w:ascii="Times New Roman" w:eastAsia="Times New Roman" w:hAnsi="Times New Roman" w:cs="Times New Roman"/>
          <w:kern w:val="36"/>
          <w:sz w:val="22"/>
        </w:rPr>
      </w:pPr>
      <w:r w:rsidRPr="00B638B6">
        <w:rPr>
          <w:rFonts w:ascii="Times New Roman" w:hAnsi="Times New Roman" w:cs="Times New Roman"/>
          <w:sz w:val="22"/>
        </w:rPr>
        <w:t xml:space="preserve">GAUDEZ, </w:t>
      </w:r>
      <w:proofErr w:type="spellStart"/>
      <w:r w:rsidRPr="00B638B6">
        <w:rPr>
          <w:rFonts w:ascii="Times New Roman" w:hAnsi="Times New Roman" w:cs="Times New Roman"/>
          <w:sz w:val="22"/>
        </w:rPr>
        <w:t>Florent</w:t>
      </w:r>
      <w:proofErr w:type="spellEnd"/>
      <w:r w:rsidR="00F62E8A" w:rsidRPr="00614525">
        <w:rPr>
          <w:rFonts w:ascii="Times New Roman" w:eastAsia="Times New Roman" w:hAnsi="Times New Roman" w:cs="Times New Roman"/>
          <w:kern w:val="36"/>
          <w:sz w:val="22"/>
        </w:rPr>
        <w:t xml:space="preserve">. </w:t>
      </w:r>
      <w:r w:rsidR="00F62E8A" w:rsidRPr="00614525">
        <w:rPr>
          <w:rFonts w:ascii="Times New Roman" w:hAnsi="Times New Roman" w:cs="Times New Roman"/>
          <w:sz w:val="22"/>
        </w:rPr>
        <w:t xml:space="preserve">Criar, resistir, escrever: </w:t>
      </w:r>
      <w:r w:rsidR="00F62E8A" w:rsidRPr="00614525">
        <w:rPr>
          <w:rFonts w:ascii="Times New Roman" w:hAnsi="Times New Roman" w:cs="Times New Roman"/>
          <w:color w:val="000000"/>
          <w:sz w:val="22"/>
        </w:rPr>
        <w:t>arte, imaginário e engajamento.</w:t>
      </w:r>
      <w:r w:rsidR="00F62E8A" w:rsidRPr="00614525">
        <w:rPr>
          <w:rFonts w:ascii="Times New Roman" w:hAnsi="Times New Roman" w:cs="Times New Roman"/>
          <w:i/>
          <w:color w:val="000000"/>
          <w:sz w:val="22"/>
        </w:rPr>
        <w:t xml:space="preserve"> </w:t>
      </w:r>
      <w:r w:rsidR="00F62E8A" w:rsidRPr="00614525">
        <w:rPr>
          <w:rFonts w:ascii="Times New Roman" w:eastAsia="Times New Roman" w:hAnsi="Times New Roman" w:cs="Times New Roman"/>
          <w:b/>
          <w:kern w:val="36"/>
          <w:sz w:val="22"/>
        </w:rPr>
        <w:t>Sociologias</w:t>
      </w:r>
      <w:r w:rsidR="00F62E8A" w:rsidRPr="00614525">
        <w:rPr>
          <w:rFonts w:ascii="Times New Roman" w:eastAsia="Times New Roman" w:hAnsi="Times New Roman" w:cs="Times New Roman"/>
          <w:kern w:val="36"/>
          <w:sz w:val="22"/>
        </w:rPr>
        <w:t xml:space="preserve">, v. </w:t>
      </w:r>
      <w:r w:rsidRPr="00614525">
        <w:rPr>
          <w:rFonts w:ascii="Times New Roman" w:eastAsia="Times New Roman" w:hAnsi="Times New Roman" w:cs="Times New Roman"/>
          <w:kern w:val="36"/>
          <w:sz w:val="22"/>
        </w:rPr>
        <w:t>20</w:t>
      </w:r>
      <w:r w:rsidR="00F62E8A" w:rsidRPr="00614525">
        <w:rPr>
          <w:rFonts w:ascii="Times New Roman" w:eastAsia="Times New Roman" w:hAnsi="Times New Roman" w:cs="Times New Roman"/>
          <w:kern w:val="36"/>
          <w:sz w:val="22"/>
        </w:rPr>
        <w:t>,</w:t>
      </w:r>
      <w:r w:rsidRPr="00614525">
        <w:rPr>
          <w:rFonts w:ascii="Times New Roman" w:eastAsia="Times New Roman" w:hAnsi="Times New Roman" w:cs="Times New Roman"/>
          <w:kern w:val="36"/>
          <w:sz w:val="22"/>
        </w:rPr>
        <w:t xml:space="preserve"> n. 48</w:t>
      </w:r>
      <w:r w:rsidR="00F62E8A" w:rsidRPr="00614525">
        <w:rPr>
          <w:rFonts w:ascii="Times New Roman" w:eastAsia="Times New Roman" w:hAnsi="Times New Roman" w:cs="Times New Roman"/>
          <w:kern w:val="36"/>
          <w:sz w:val="22"/>
        </w:rPr>
        <w:t xml:space="preserve"> </w:t>
      </w:r>
      <w:r w:rsidR="00F62E8A" w:rsidRPr="00614525">
        <w:rPr>
          <w:rFonts w:ascii="Times New Roman" w:eastAsia="Times New Roman" w:hAnsi="Times New Roman" w:cs="Times New Roman"/>
          <w:kern w:val="36"/>
          <w:sz w:val="22"/>
          <w:highlight w:val="yellow"/>
        </w:rPr>
        <w:t>p.</w:t>
      </w:r>
      <w:r>
        <w:rPr>
          <w:rFonts w:ascii="Times New Roman" w:eastAsia="Times New Roman" w:hAnsi="Times New Roman" w:cs="Times New Roman"/>
          <w:kern w:val="36"/>
          <w:sz w:val="22"/>
          <w:highlight w:val="yellow"/>
        </w:rPr>
        <w:t xml:space="preserve"> </w:t>
      </w:r>
      <w:r w:rsidR="00F62E8A" w:rsidRPr="00614525">
        <w:rPr>
          <w:rFonts w:ascii="Times New Roman" w:eastAsia="Times New Roman" w:hAnsi="Times New Roman" w:cs="Times New Roman"/>
          <w:kern w:val="36"/>
          <w:sz w:val="22"/>
          <w:highlight w:val="yellow"/>
        </w:rPr>
        <w:t>XXX</w:t>
      </w:r>
      <w:r w:rsidR="00F62E8A" w:rsidRPr="00614525">
        <w:rPr>
          <w:rFonts w:ascii="Times New Roman" w:eastAsia="Times New Roman" w:hAnsi="Times New Roman" w:cs="Times New Roman"/>
          <w:kern w:val="36"/>
          <w:sz w:val="22"/>
        </w:rPr>
        <w:t>.</w:t>
      </w:r>
    </w:p>
    <w:p w14:paraId="51977EA8" w14:textId="66854995" w:rsidR="00F62E8A" w:rsidRPr="00614525" w:rsidRDefault="00F62E8A" w:rsidP="00614525">
      <w:pPr>
        <w:pStyle w:val="PargrafodaLista"/>
        <w:numPr>
          <w:ilvl w:val="0"/>
          <w:numId w:val="1"/>
        </w:numPr>
        <w:spacing w:line="360" w:lineRule="auto"/>
        <w:ind w:left="426" w:hanging="426"/>
        <w:jc w:val="both"/>
        <w:rPr>
          <w:rFonts w:ascii="Times New Roman" w:eastAsia="Times New Roman" w:hAnsi="Times New Roman" w:cs="Times New Roman"/>
          <w:kern w:val="36"/>
          <w:sz w:val="22"/>
        </w:rPr>
      </w:pPr>
      <w:r w:rsidRPr="00614525">
        <w:rPr>
          <w:rFonts w:ascii="Times New Roman" w:eastAsia="Times New Roman" w:hAnsi="Times New Roman" w:cs="Times New Roman"/>
          <w:kern w:val="36"/>
          <w:sz w:val="22"/>
        </w:rPr>
        <w:t xml:space="preserve">GRISWOLD, Wendy. </w:t>
      </w:r>
      <w:r w:rsidRPr="00614525">
        <w:rPr>
          <w:rFonts w:ascii="Times New Roman" w:hAnsi="Times New Roman" w:cs="Times New Roman"/>
          <w:iCs/>
          <w:sz w:val="22"/>
        </w:rPr>
        <w:t>Capacidades formais e percepções relacionais: ganância na literatura, na arte e na sociologia</w:t>
      </w:r>
      <w:r w:rsidR="00614525">
        <w:rPr>
          <w:rFonts w:ascii="Times New Roman" w:hAnsi="Times New Roman" w:cs="Times New Roman"/>
          <w:iCs/>
          <w:sz w:val="22"/>
        </w:rPr>
        <w:t>.</w:t>
      </w:r>
      <w:r w:rsidRPr="00614525">
        <w:rPr>
          <w:rFonts w:ascii="Times New Roman" w:eastAsia="Times New Roman" w:hAnsi="Times New Roman" w:cs="Times New Roman"/>
          <w:kern w:val="36"/>
          <w:sz w:val="22"/>
        </w:rPr>
        <w:t xml:space="preserve"> </w:t>
      </w:r>
      <w:r w:rsidRPr="00614525">
        <w:rPr>
          <w:rFonts w:ascii="Times New Roman" w:eastAsia="Times New Roman" w:hAnsi="Times New Roman" w:cs="Times New Roman"/>
          <w:b/>
          <w:kern w:val="36"/>
          <w:sz w:val="22"/>
        </w:rPr>
        <w:t>Sociologias</w:t>
      </w:r>
      <w:r w:rsidRPr="00614525">
        <w:rPr>
          <w:rFonts w:ascii="Times New Roman" w:eastAsia="Times New Roman" w:hAnsi="Times New Roman" w:cs="Times New Roman"/>
          <w:kern w:val="36"/>
          <w:sz w:val="22"/>
        </w:rPr>
        <w:t xml:space="preserve">, </w:t>
      </w:r>
      <w:r w:rsidR="00614525">
        <w:rPr>
          <w:rFonts w:ascii="Times New Roman" w:eastAsia="Times New Roman" w:hAnsi="Times New Roman" w:cs="Times New Roman"/>
          <w:kern w:val="36"/>
          <w:sz w:val="22"/>
        </w:rPr>
        <w:t>v. 20, n. 48</w:t>
      </w:r>
      <w:r w:rsidRPr="00614525">
        <w:rPr>
          <w:rFonts w:ascii="Times New Roman" w:eastAsia="Times New Roman" w:hAnsi="Times New Roman" w:cs="Times New Roman"/>
          <w:kern w:val="36"/>
          <w:sz w:val="22"/>
          <w:highlight w:val="yellow"/>
        </w:rPr>
        <w:t>, p.</w:t>
      </w:r>
      <w:r w:rsidR="00614525">
        <w:rPr>
          <w:rFonts w:ascii="Times New Roman" w:eastAsia="Times New Roman" w:hAnsi="Times New Roman" w:cs="Times New Roman"/>
          <w:kern w:val="36"/>
          <w:sz w:val="22"/>
          <w:highlight w:val="yellow"/>
        </w:rPr>
        <w:t xml:space="preserve"> </w:t>
      </w:r>
      <w:r w:rsidRPr="00614525">
        <w:rPr>
          <w:rFonts w:ascii="Times New Roman" w:eastAsia="Times New Roman" w:hAnsi="Times New Roman" w:cs="Times New Roman"/>
          <w:kern w:val="36"/>
          <w:sz w:val="22"/>
          <w:highlight w:val="yellow"/>
        </w:rPr>
        <w:t>XXX</w:t>
      </w:r>
      <w:r w:rsidR="00614525">
        <w:rPr>
          <w:rFonts w:ascii="Times New Roman" w:eastAsia="Times New Roman" w:hAnsi="Times New Roman" w:cs="Times New Roman"/>
          <w:kern w:val="36"/>
          <w:sz w:val="22"/>
          <w:highlight w:val="yellow"/>
        </w:rPr>
        <w:t>, 2018</w:t>
      </w:r>
      <w:r w:rsidRPr="00614525">
        <w:rPr>
          <w:rFonts w:ascii="Times New Roman" w:eastAsia="Times New Roman" w:hAnsi="Times New Roman" w:cs="Times New Roman"/>
          <w:kern w:val="36"/>
          <w:sz w:val="22"/>
        </w:rPr>
        <w:t>.</w:t>
      </w:r>
    </w:p>
    <w:p w14:paraId="3BE2CDC5" w14:textId="3DBB75D5" w:rsidR="00F62E8A" w:rsidRPr="00614525" w:rsidRDefault="00F62E8A" w:rsidP="00614525">
      <w:pPr>
        <w:pStyle w:val="PargrafodaLista"/>
        <w:numPr>
          <w:ilvl w:val="0"/>
          <w:numId w:val="1"/>
        </w:numPr>
        <w:tabs>
          <w:tab w:val="left" w:pos="9066"/>
        </w:tabs>
        <w:spacing w:line="360" w:lineRule="auto"/>
        <w:ind w:left="426" w:right="419" w:hanging="426"/>
        <w:jc w:val="both"/>
        <w:rPr>
          <w:rFonts w:ascii="Times New Roman" w:eastAsia="Times New Roman" w:hAnsi="Times New Roman" w:cs="Times New Roman"/>
          <w:kern w:val="36"/>
          <w:sz w:val="22"/>
        </w:rPr>
      </w:pPr>
      <w:r w:rsidRPr="00614525">
        <w:rPr>
          <w:rFonts w:ascii="Times New Roman" w:eastAsia="Times New Roman" w:hAnsi="Times New Roman" w:cs="Times New Roman"/>
          <w:sz w:val="22"/>
        </w:rPr>
        <w:t xml:space="preserve">LEENHARDT, Jacques. </w:t>
      </w:r>
      <w:r w:rsidRPr="00614525">
        <w:rPr>
          <w:rFonts w:ascii="Times New Roman" w:eastAsia="Times New Roman" w:hAnsi="Times New Roman" w:cs="Times New Roman"/>
          <w:kern w:val="36"/>
          <w:sz w:val="22"/>
        </w:rPr>
        <w:t xml:space="preserve">Existência e objeto da </w:t>
      </w:r>
      <w:r w:rsidR="00614525">
        <w:rPr>
          <w:rFonts w:ascii="Times New Roman" w:eastAsia="Times New Roman" w:hAnsi="Times New Roman" w:cs="Times New Roman"/>
          <w:kern w:val="36"/>
          <w:sz w:val="22"/>
        </w:rPr>
        <w:t>“</w:t>
      </w:r>
      <w:r w:rsidRPr="00614525">
        <w:rPr>
          <w:rFonts w:ascii="Times New Roman" w:eastAsia="Times New Roman" w:hAnsi="Times New Roman" w:cs="Times New Roman"/>
          <w:kern w:val="36"/>
          <w:sz w:val="22"/>
        </w:rPr>
        <w:t>sociologia da literatura</w:t>
      </w:r>
      <w:r w:rsidR="00614525">
        <w:rPr>
          <w:rFonts w:ascii="Times New Roman" w:eastAsia="Times New Roman" w:hAnsi="Times New Roman" w:cs="Times New Roman"/>
          <w:kern w:val="36"/>
          <w:sz w:val="22"/>
        </w:rPr>
        <w:t>”</w:t>
      </w:r>
      <w:r w:rsidRPr="00614525">
        <w:rPr>
          <w:rFonts w:ascii="Times New Roman" w:eastAsia="Times New Roman" w:hAnsi="Times New Roman" w:cs="Times New Roman"/>
          <w:kern w:val="36"/>
          <w:sz w:val="22"/>
        </w:rPr>
        <w:t xml:space="preserve">, hoje”. </w:t>
      </w:r>
      <w:r w:rsidRPr="00614525">
        <w:rPr>
          <w:rFonts w:ascii="Times New Roman" w:eastAsia="Times New Roman" w:hAnsi="Times New Roman" w:cs="Times New Roman"/>
          <w:b/>
          <w:kern w:val="36"/>
          <w:sz w:val="22"/>
        </w:rPr>
        <w:t>Sociologias</w:t>
      </w:r>
      <w:r w:rsidRPr="00614525">
        <w:rPr>
          <w:rFonts w:ascii="Times New Roman" w:eastAsia="Times New Roman" w:hAnsi="Times New Roman" w:cs="Times New Roman"/>
          <w:kern w:val="36"/>
          <w:sz w:val="22"/>
        </w:rPr>
        <w:t xml:space="preserve">, </w:t>
      </w:r>
      <w:r w:rsidR="00614525" w:rsidRPr="00614525">
        <w:rPr>
          <w:rFonts w:ascii="Times New Roman" w:eastAsia="Times New Roman" w:hAnsi="Times New Roman" w:cs="Times New Roman"/>
          <w:kern w:val="36"/>
          <w:sz w:val="22"/>
        </w:rPr>
        <w:t>v. 20, n. 48</w:t>
      </w:r>
      <w:r w:rsidRPr="00614525">
        <w:rPr>
          <w:rFonts w:ascii="Times New Roman" w:eastAsia="Times New Roman" w:hAnsi="Times New Roman" w:cs="Times New Roman"/>
          <w:kern w:val="36"/>
          <w:sz w:val="22"/>
        </w:rPr>
        <w:t xml:space="preserve">, </w:t>
      </w:r>
      <w:r w:rsidRPr="00614525">
        <w:rPr>
          <w:rFonts w:ascii="Times New Roman" w:eastAsia="Times New Roman" w:hAnsi="Times New Roman" w:cs="Times New Roman"/>
          <w:kern w:val="36"/>
          <w:sz w:val="22"/>
          <w:highlight w:val="yellow"/>
        </w:rPr>
        <w:t>p.</w:t>
      </w:r>
      <w:r w:rsidR="00614525">
        <w:rPr>
          <w:rFonts w:ascii="Times New Roman" w:eastAsia="Times New Roman" w:hAnsi="Times New Roman" w:cs="Times New Roman"/>
          <w:kern w:val="36"/>
          <w:sz w:val="22"/>
          <w:highlight w:val="yellow"/>
        </w:rPr>
        <w:t xml:space="preserve"> </w:t>
      </w:r>
      <w:r w:rsidRPr="00614525">
        <w:rPr>
          <w:rFonts w:ascii="Times New Roman" w:eastAsia="Times New Roman" w:hAnsi="Times New Roman" w:cs="Times New Roman"/>
          <w:kern w:val="36"/>
          <w:sz w:val="22"/>
          <w:highlight w:val="yellow"/>
        </w:rPr>
        <w:t>XXX</w:t>
      </w:r>
      <w:r w:rsidR="00614525" w:rsidRPr="00614525">
        <w:rPr>
          <w:rFonts w:ascii="Times New Roman" w:eastAsia="Times New Roman" w:hAnsi="Times New Roman" w:cs="Times New Roman"/>
          <w:kern w:val="36"/>
          <w:sz w:val="22"/>
        </w:rPr>
        <w:t>, 2018</w:t>
      </w:r>
      <w:r w:rsidRPr="00614525">
        <w:rPr>
          <w:rFonts w:ascii="Times New Roman" w:eastAsia="Times New Roman" w:hAnsi="Times New Roman" w:cs="Times New Roman"/>
          <w:kern w:val="36"/>
          <w:sz w:val="22"/>
        </w:rPr>
        <w:t>.</w:t>
      </w:r>
    </w:p>
    <w:p w14:paraId="06FCD723" w14:textId="5BA44F5C" w:rsidR="00F62E8A" w:rsidRPr="00614525" w:rsidRDefault="00F62E8A" w:rsidP="00614525">
      <w:pPr>
        <w:pStyle w:val="PargrafodaLista"/>
        <w:widowControl w:val="0"/>
        <w:numPr>
          <w:ilvl w:val="0"/>
          <w:numId w:val="1"/>
        </w:numPr>
        <w:autoSpaceDE w:val="0"/>
        <w:autoSpaceDN w:val="0"/>
        <w:adjustRightInd w:val="0"/>
        <w:spacing w:line="360" w:lineRule="auto"/>
        <w:ind w:left="426" w:hanging="426"/>
        <w:jc w:val="both"/>
        <w:rPr>
          <w:rFonts w:ascii="Times New Roman" w:hAnsi="Times New Roman" w:cs="Times New Roman"/>
          <w:sz w:val="22"/>
          <w:lang w:val="fr-FR"/>
        </w:rPr>
      </w:pPr>
      <w:r w:rsidRPr="00614525">
        <w:rPr>
          <w:rFonts w:ascii="Times New Roman" w:hAnsi="Times New Roman" w:cs="Times New Roman"/>
          <w:sz w:val="22"/>
        </w:rPr>
        <w:t xml:space="preserve">LEPENIES, Wolf. </w:t>
      </w:r>
      <w:r w:rsidRPr="00614525">
        <w:rPr>
          <w:rFonts w:ascii="Times New Roman" w:hAnsi="Times New Roman" w:cs="Times New Roman"/>
          <w:b/>
          <w:sz w:val="22"/>
        </w:rPr>
        <w:t>As três culturas</w:t>
      </w:r>
      <w:r w:rsidRPr="00614525">
        <w:rPr>
          <w:rFonts w:ascii="Times New Roman" w:hAnsi="Times New Roman" w:cs="Times New Roman"/>
          <w:sz w:val="22"/>
        </w:rPr>
        <w:t xml:space="preserve">. </w:t>
      </w:r>
      <w:r w:rsidRPr="00614525">
        <w:rPr>
          <w:rFonts w:ascii="Times New Roman" w:hAnsi="Times New Roman" w:cs="Times New Roman"/>
          <w:sz w:val="22"/>
          <w:lang w:val="fr-FR"/>
        </w:rPr>
        <w:t xml:space="preserve">São </w:t>
      </w:r>
      <w:proofErr w:type="gramStart"/>
      <w:r w:rsidRPr="00614525">
        <w:rPr>
          <w:rFonts w:ascii="Times New Roman" w:hAnsi="Times New Roman" w:cs="Times New Roman"/>
          <w:sz w:val="22"/>
          <w:lang w:val="fr-FR"/>
        </w:rPr>
        <w:t>Paulo:</w:t>
      </w:r>
      <w:proofErr w:type="gramEnd"/>
      <w:r w:rsidRPr="00614525">
        <w:rPr>
          <w:rFonts w:ascii="Times New Roman" w:hAnsi="Times New Roman" w:cs="Times New Roman"/>
          <w:sz w:val="22"/>
          <w:lang w:val="fr-FR"/>
        </w:rPr>
        <w:t xml:space="preserve"> </w:t>
      </w:r>
      <w:proofErr w:type="spellStart"/>
      <w:r w:rsidRPr="00614525">
        <w:rPr>
          <w:rFonts w:ascii="Times New Roman" w:hAnsi="Times New Roman" w:cs="Times New Roman"/>
          <w:sz w:val="22"/>
          <w:lang w:val="fr-FR"/>
        </w:rPr>
        <w:t>Edusp</w:t>
      </w:r>
      <w:proofErr w:type="spellEnd"/>
      <w:r w:rsidR="00614525">
        <w:rPr>
          <w:rFonts w:ascii="Times New Roman" w:hAnsi="Times New Roman" w:cs="Times New Roman"/>
          <w:sz w:val="22"/>
          <w:lang w:val="fr-FR"/>
        </w:rPr>
        <w:t>, 1996</w:t>
      </w:r>
      <w:r w:rsidRPr="00614525">
        <w:rPr>
          <w:rFonts w:ascii="Times New Roman" w:hAnsi="Times New Roman" w:cs="Times New Roman"/>
          <w:sz w:val="22"/>
          <w:lang w:val="fr-FR"/>
        </w:rPr>
        <w:t>.</w:t>
      </w:r>
    </w:p>
    <w:p w14:paraId="2CD601A7" w14:textId="5AE6F68F" w:rsidR="00F62E8A" w:rsidRPr="00614525" w:rsidRDefault="00F62E8A" w:rsidP="00614525">
      <w:pPr>
        <w:pStyle w:val="PargrafodaLista"/>
        <w:widowControl w:val="0"/>
        <w:numPr>
          <w:ilvl w:val="0"/>
          <w:numId w:val="1"/>
        </w:numPr>
        <w:autoSpaceDE w:val="0"/>
        <w:autoSpaceDN w:val="0"/>
        <w:adjustRightInd w:val="0"/>
        <w:spacing w:line="360" w:lineRule="auto"/>
        <w:ind w:left="426" w:hanging="426"/>
        <w:rPr>
          <w:rFonts w:ascii="Times New Roman" w:hAnsi="Times New Roman" w:cs="Times New Roman"/>
          <w:color w:val="1A1A1A"/>
          <w:sz w:val="22"/>
          <w:lang w:val="fr-FR"/>
        </w:rPr>
      </w:pPr>
      <w:r w:rsidRPr="00614525">
        <w:rPr>
          <w:rFonts w:ascii="Times New Roman" w:hAnsi="Times New Roman" w:cs="Times New Roman"/>
          <w:color w:val="1A1A1A"/>
          <w:sz w:val="22"/>
          <w:lang w:val="fr-FR"/>
        </w:rPr>
        <w:t>PRIVAT, Jean-</w:t>
      </w:r>
      <w:proofErr w:type="gramStart"/>
      <w:r w:rsidRPr="00614525">
        <w:rPr>
          <w:rFonts w:ascii="Times New Roman" w:hAnsi="Times New Roman" w:cs="Times New Roman"/>
          <w:color w:val="1A1A1A"/>
          <w:sz w:val="22"/>
          <w:lang w:val="fr-FR"/>
        </w:rPr>
        <w:t>Marie</w:t>
      </w:r>
      <w:r w:rsidR="00614525">
        <w:rPr>
          <w:rFonts w:ascii="Times New Roman" w:hAnsi="Times New Roman" w:cs="Times New Roman"/>
          <w:color w:val="1A1A1A"/>
          <w:sz w:val="22"/>
          <w:lang w:val="fr-FR"/>
        </w:rPr>
        <w:t>;</w:t>
      </w:r>
      <w:proofErr w:type="gramEnd"/>
      <w:r w:rsidRPr="00614525">
        <w:rPr>
          <w:rFonts w:ascii="Times New Roman" w:hAnsi="Times New Roman" w:cs="Times New Roman"/>
          <w:color w:val="1A1A1A"/>
          <w:sz w:val="22"/>
          <w:lang w:val="fr-FR"/>
        </w:rPr>
        <w:t xml:space="preserve"> SCARPA, Marie. </w:t>
      </w:r>
      <w:proofErr w:type="gramStart"/>
      <w:r w:rsidRPr="00614525">
        <w:rPr>
          <w:rFonts w:ascii="Times New Roman" w:hAnsi="Times New Roman" w:cs="Times New Roman"/>
          <w:color w:val="1A1A1A"/>
          <w:sz w:val="22"/>
          <w:lang w:val="fr-FR"/>
        </w:rPr>
        <w:t>Présentation:</w:t>
      </w:r>
      <w:proofErr w:type="gramEnd"/>
      <w:r w:rsidRPr="00614525">
        <w:rPr>
          <w:rFonts w:ascii="Times New Roman" w:hAnsi="Times New Roman" w:cs="Times New Roman"/>
          <w:color w:val="1A1A1A"/>
          <w:sz w:val="22"/>
          <w:lang w:val="fr-FR"/>
        </w:rPr>
        <w:t xml:space="preserve"> la culture à l</w:t>
      </w:r>
      <w:r w:rsidR="00614525">
        <w:rPr>
          <w:rFonts w:ascii="Times New Roman" w:hAnsi="Times New Roman" w:cs="Times New Roman"/>
          <w:color w:val="1A1A1A"/>
          <w:sz w:val="22"/>
          <w:lang w:val="fr-FR"/>
        </w:rPr>
        <w:t>’</w:t>
      </w:r>
      <w:r w:rsidRPr="00614525">
        <w:rPr>
          <w:rFonts w:ascii="Times New Roman" w:hAnsi="Times New Roman" w:cs="Times New Roman"/>
          <w:color w:val="1A1A1A"/>
          <w:sz w:val="22"/>
          <w:lang w:val="fr-FR"/>
        </w:rPr>
        <w:t xml:space="preserve">œuvre. </w:t>
      </w:r>
      <w:r w:rsidRPr="00614525">
        <w:rPr>
          <w:rFonts w:ascii="Times New Roman" w:hAnsi="Times New Roman" w:cs="Times New Roman"/>
          <w:b/>
          <w:color w:val="1A1A1A"/>
          <w:sz w:val="22"/>
          <w:lang w:val="fr-FR"/>
        </w:rPr>
        <w:t>Romantisme</w:t>
      </w:r>
      <w:r w:rsidRPr="00614525">
        <w:rPr>
          <w:rFonts w:ascii="Times New Roman" w:hAnsi="Times New Roman" w:cs="Times New Roman"/>
          <w:color w:val="1A1A1A"/>
          <w:sz w:val="22"/>
          <w:lang w:val="fr-FR"/>
        </w:rPr>
        <w:t>, n. 145, p. 3-9</w:t>
      </w:r>
      <w:r w:rsidR="00614525">
        <w:rPr>
          <w:rFonts w:ascii="Times New Roman" w:hAnsi="Times New Roman" w:cs="Times New Roman"/>
          <w:color w:val="1A1A1A"/>
          <w:sz w:val="22"/>
          <w:lang w:val="fr-FR"/>
        </w:rPr>
        <w:t>, 2009</w:t>
      </w:r>
      <w:r w:rsidRPr="00614525">
        <w:rPr>
          <w:rFonts w:ascii="Times New Roman" w:hAnsi="Times New Roman" w:cs="Times New Roman"/>
          <w:color w:val="1A1A1A"/>
          <w:sz w:val="22"/>
          <w:lang w:val="fr-FR"/>
        </w:rPr>
        <w:t>.</w:t>
      </w:r>
    </w:p>
    <w:p w14:paraId="07A655E5" w14:textId="10FAC079" w:rsidR="009B44AE" w:rsidRPr="00614525" w:rsidRDefault="00F62E8A" w:rsidP="00614525">
      <w:pPr>
        <w:pStyle w:val="PargrafodaLista"/>
        <w:numPr>
          <w:ilvl w:val="0"/>
          <w:numId w:val="1"/>
        </w:numPr>
        <w:tabs>
          <w:tab w:val="left" w:pos="9066"/>
        </w:tabs>
        <w:spacing w:line="360" w:lineRule="auto"/>
        <w:ind w:left="426" w:right="419" w:hanging="426"/>
        <w:jc w:val="both"/>
        <w:rPr>
          <w:rFonts w:ascii="Times New Roman" w:eastAsia="Times New Roman" w:hAnsi="Times New Roman" w:cs="Times New Roman"/>
          <w:kern w:val="36"/>
          <w:sz w:val="22"/>
        </w:rPr>
      </w:pPr>
      <w:r w:rsidRPr="00B638B6">
        <w:rPr>
          <w:rFonts w:ascii="Times New Roman" w:hAnsi="Times New Roman" w:cs="Times New Roman"/>
          <w:bCs/>
          <w:sz w:val="22"/>
        </w:rPr>
        <w:t xml:space="preserve">SEVÄNEN, </w:t>
      </w:r>
      <w:proofErr w:type="spellStart"/>
      <w:r w:rsidRPr="00B638B6">
        <w:rPr>
          <w:rFonts w:ascii="Times New Roman" w:hAnsi="Times New Roman" w:cs="Times New Roman"/>
          <w:bCs/>
          <w:sz w:val="22"/>
        </w:rPr>
        <w:t>Erkki</w:t>
      </w:r>
      <w:proofErr w:type="spellEnd"/>
      <w:r w:rsidRPr="00B638B6">
        <w:rPr>
          <w:rFonts w:ascii="Times New Roman" w:hAnsi="Times New Roman" w:cs="Times New Roman"/>
          <w:bCs/>
          <w:sz w:val="22"/>
        </w:rPr>
        <w:t xml:space="preserve">. Literatura Moderna como forma de discurso e de conhecimento sobre a sociedade. </w:t>
      </w:r>
      <w:proofErr w:type="spellStart"/>
      <w:r w:rsidRPr="00614525">
        <w:rPr>
          <w:rFonts w:ascii="Times New Roman" w:eastAsia="Times New Roman" w:hAnsi="Times New Roman" w:cs="Times New Roman"/>
          <w:b/>
          <w:kern w:val="36"/>
          <w:sz w:val="22"/>
          <w:lang w:val="fr-FR"/>
        </w:rPr>
        <w:t>Sociologias</w:t>
      </w:r>
      <w:proofErr w:type="spellEnd"/>
      <w:r w:rsidRPr="00614525">
        <w:rPr>
          <w:rFonts w:ascii="Times New Roman" w:eastAsia="Times New Roman" w:hAnsi="Times New Roman" w:cs="Times New Roman"/>
          <w:kern w:val="36"/>
          <w:sz w:val="22"/>
          <w:lang w:val="fr-FR"/>
        </w:rPr>
        <w:t>,</w:t>
      </w:r>
      <w:r w:rsidR="00614525">
        <w:rPr>
          <w:rFonts w:ascii="Times New Roman" w:eastAsia="Times New Roman" w:hAnsi="Times New Roman" w:cs="Times New Roman"/>
          <w:kern w:val="36"/>
          <w:sz w:val="22"/>
          <w:lang w:val="fr-FR"/>
        </w:rPr>
        <w:t xml:space="preserve"> v. 20, n. 48,</w:t>
      </w:r>
      <w:r w:rsidRPr="00614525">
        <w:rPr>
          <w:rFonts w:ascii="Times New Roman" w:eastAsia="Times New Roman" w:hAnsi="Times New Roman" w:cs="Times New Roman"/>
          <w:kern w:val="36"/>
          <w:sz w:val="22"/>
          <w:lang w:val="fr-FR"/>
        </w:rPr>
        <w:t xml:space="preserve"> </w:t>
      </w:r>
      <w:proofErr w:type="spellStart"/>
      <w:r w:rsidRPr="00614525">
        <w:rPr>
          <w:rFonts w:ascii="Times New Roman" w:eastAsia="Times New Roman" w:hAnsi="Times New Roman" w:cs="Times New Roman"/>
          <w:kern w:val="36"/>
          <w:sz w:val="22"/>
          <w:highlight w:val="yellow"/>
        </w:rPr>
        <w:t>p.XXX</w:t>
      </w:r>
      <w:proofErr w:type="spellEnd"/>
      <w:r w:rsidR="00614525" w:rsidRPr="00614525">
        <w:rPr>
          <w:rFonts w:ascii="Times New Roman" w:eastAsia="Times New Roman" w:hAnsi="Times New Roman" w:cs="Times New Roman"/>
          <w:kern w:val="36"/>
          <w:sz w:val="22"/>
        </w:rPr>
        <w:t>, 2018</w:t>
      </w:r>
      <w:r w:rsidRPr="00614525">
        <w:rPr>
          <w:rFonts w:ascii="Times New Roman" w:eastAsia="Times New Roman" w:hAnsi="Times New Roman" w:cs="Times New Roman"/>
          <w:kern w:val="36"/>
          <w:sz w:val="22"/>
        </w:rPr>
        <w:t>.</w:t>
      </w:r>
    </w:p>
    <w:p w14:paraId="5F42367F" w14:textId="5C32887D" w:rsidR="0021453B" w:rsidRPr="00614525" w:rsidRDefault="0021453B" w:rsidP="00614525">
      <w:pPr>
        <w:pStyle w:val="PargrafodaLista"/>
        <w:numPr>
          <w:ilvl w:val="0"/>
          <w:numId w:val="1"/>
        </w:numPr>
        <w:tabs>
          <w:tab w:val="left" w:pos="9066"/>
        </w:tabs>
        <w:spacing w:line="360" w:lineRule="auto"/>
        <w:ind w:left="426" w:right="419" w:hanging="426"/>
        <w:jc w:val="both"/>
        <w:rPr>
          <w:rFonts w:ascii="Times New Roman" w:eastAsia="Times New Roman" w:hAnsi="Times New Roman" w:cs="Times New Roman"/>
          <w:kern w:val="36"/>
          <w:sz w:val="22"/>
          <w:lang w:val="en-US"/>
        </w:rPr>
      </w:pPr>
      <w:r w:rsidRPr="00614525">
        <w:rPr>
          <w:rFonts w:ascii="Times New Roman" w:hAnsi="Times New Roman" w:cs="Times New Roman"/>
          <w:bCs/>
          <w:sz w:val="22"/>
          <w:lang w:val="en-GB"/>
        </w:rPr>
        <w:t>WOLFF, Janet.</w:t>
      </w:r>
      <w:r w:rsidRPr="00614525">
        <w:rPr>
          <w:rFonts w:ascii="Times New Roman" w:eastAsia="Times New Roman" w:hAnsi="Times New Roman" w:cs="Times New Roman"/>
          <w:kern w:val="36"/>
          <w:sz w:val="22"/>
          <w:lang w:val="en-GB"/>
        </w:rPr>
        <w:t xml:space="preserve"> </w:t>
      </w:r>
      <w:r w:rsidRPr="00614525">
        <w:rPr>
          <w:rFonts w:ascii="Times New Roman" w:eastAsia="Times New Roman" w:hAnsi="Times New Roman" w:cs="Times New Roman"/>
          <w:b/>
          <w:kern w:val="36"/>
          <w:sz w:val="22"/>
          <w:lang w:val="en-US"/>
        </w:rPr>
        <w:t>Hermeneutic philosophy and the sociology of art:</w:t>
      </w:r>
      <w:r w:rsidRPr="00614525">
        <w:rPr>
          <w:rFonts w:ascii="Times New Roman" w:eastAsia="Times New Roman" w:hAnsi="Times New Roman" w:cs="Times New Roman"/>
          <w:kern w:val="36"/>
          <w:sz w:val="22"/>
          <w:lang w:val="en-US"/>
        </w:rPr>
        <w:t xml:space="preserve"> an approach to some of the epistemological problems of the sociology of knowledge and the sociology of art and literature. </w:t>
      </w:r>
      <w:proofErr w:type="spellStart"/>
      <w:r w:rsidR="00614525" w:rsidRPr="00614525">
        <w:rPr>
          <w:rFonts w:ascii="Times New Roman" w:eastAsia="Times New Roman" w:hAnsi="Times New Roman" w:cs="Times New Roman"/>
          <w:kern w:val="36"/>
          <w:sz w:val="22"/>
          <w:lang w:val="en-US"/>
        </w:rPr>
        <w:t>Lond</w:t>
      </w:r>
      <w:r w:rsidR="00614525">
        <w:rPr>
          <w:rFonts w:ascii="Times New Roman" w:eastAsia="Times New Roman" w:hAnsi="Times New Roman" w:cs="Times New Roman"/>
          <w:kern w:val="36"/>
          <w:sz w:val="22"/>
          <w:lang w:val="en-US"/>
        </w:rPr>
        <w:t>res</w:t>
      </w:r>
      <w:proofErr w:type="spellEnd"/>
      <w:r w:rsidR="00614525">
        <w:rPr>
          <w:rFonts w:ascii="Times New Roman" w:eastAsia="Times New Roman" w:hAnsi="Times New Roman" w:cs="Times New Roman"/>
          <w:kern w:val="36"/>
          <w:sz w:val="22"/>
          <w:lang w:val="en-US"/>
        </w:rPr>
        <w:t>:</w:t>
      </w:r>
      <w:r w:rsidRPr="00614525">
        <w:rPr>
          <w:rFonts w:ascii="Times New Roman" w:eastAsia="Times New Roman" w:hAnsi="Times New Roman" w:cs="Times New Roman"/>
          <w:kern w:val="36"/>
          <w:sz w:val="22"/>
          <w:lang w:val="en-US"/>
        </w:rPr>
        <w:t xml:space="preserve"> Routledge</w:t>
      </w:r>
      <w:r w:rsidR="00614525">
        <w:rPr>
          <w:rFonts w:ascii="Times New Roman" w:eastAsia="Times New Roman" w:hAnsi="Times New Roman" w:cs="Times New Roman"/>
          <w:kern w:val="36"/>
          <w:sz w:val="22"/>
          <w:lang w:val="en-US"/>
        </w:rPr>
        <w:t>, 1975</w:t>
      </w:r>
      <w:r w:rsidRPr="00614525">
        <w:rPr>
          <w:rFonts w:ascii="Times New Roman" w:eastAsia="Times New Roman" w:hAnsi="Times New Roman" w:cs="Times New Roman"/>
          <w:kern w:val="36"/>
          <w:sz w:val="22"/>
          <w:lang w:val="en-US"/>
        </w:rPr>
        <w:t>.</w:t>
      </w:r>
    </w:p>
    <w:p w14:paraId="3CC8DA2D" w14:textId="77777777" w:rsidR="008E64EE" w:rsidRPr="00614525" w:rsidRDefault="008E64EE" w:rsidP="00927979">
      <w:pPr>
        <w:spacing w:line="360" w:lineRule="auto"/>
        <w:jc w:val="both"/>
        <w:rPr>
          <w:rFonts w:ascii="Times New Roman" w:hAnsi="Times New Roman" w:cs="Times New Roman"/>
        </w:rPr>
      </w:pPr>
    </w:p>
    <w:sectPr w:rsidR="008E64EE" w:rsidRPr="00614525" w:rsidSect="00614525">
      <w:footerReference w:type="even" r:id="rId7"/>
      <w:footerReference w:type="default" r:id="rId8"/>
      <w:pgSz w:w="12240" w:h="15840"/>
      <w:pgMar w:top="1701" w:right="1134" w:bottom="1134" w:left="1701"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A7EB52" w14:textId="77777777" w:rsidR="00C07D19" w:rsidRDefault="00C07D19" w:rsidP="000729DC">
      <w:r>
        <w:separator/>
      </w:r>
    </w:p>
  </w:endnote>
  <w:endnote w:type="continuationSeparator" w:id="0">
    <w:p w14:paraId="3053E8BE" w14:textId="77777777" w:rsidR="00C07D19" w:rsidRDefault="00C07D19" w:rsidP="00072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Lucida Grande">
    <w:altName w:val="Segoe UI"/>
    <w:charset w:val="00"/>
    <w:family w:val="auto"/>
    <w:pitch w:val="variable"/>
    <w:sig w:usb0="E1000AEF" w:usb1="5000A1FF" w:usb2="00000000" w:usb3="00000000" w:csb0="000001BF" w:csb1="00000000"/>
  </w:font>
  <w:font w:name="Courier">
    <w:panose1 w:val="02070409020205020404"/>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93C8B" w14:textId="77777777" w:rsidR="003D40B2" w:rsidRDefault="003D40B2" w:rsidP="000729D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5546C3F" w14:textId="77777777" w:rsidR="003D40B2" w:rsidRDefault="003D40B2" w:rsidP="000729DC">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DE93C" w14:textId="77777777" w:rsidR="003D40B2" w:rsidRDefault="003D40B2" w:rsidP="000729DC">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F768F0" w14:textId="77777777" w:rsidR="00C07D19" w:rsidRDefault="00C07D19" w:rsidP="000729DC">
      <w:r>
        <w:separator/>
      </w:r>
    </w:p>
  </w:footnote>
  <w:footnote w:type="continuationSeparator" w:id="0">
    <w:p w14:paraId="47E24366" w14:textId="77777777" w:rsidR="00C07D19" w:rsidRDefault="00C07D19" w:rsidP="000729DC">
      <w:r>
        <w:continuationSeparator/>
      </w:r>
    </w:p>
  </w:footnote>
  <w:footnote w:id="1">
    <w:p w14:paraId="1C2C65DB" w14:textId="0359B357" w:rsidR="003D40B2" w:rsidRPr="00614525" w:rsidRDefault="003D40B2" w:rsidP="00614525">
      <w:pPr>
        <w:pStyle w:val="Textodenotaderodap"/>
        <w:spacing w:after="80"/>
        <w:rPr>
          <w:rFonts w:ascii="Times New Roman" w:hAnsi="Times New Roman" w:cs="Times New Roman"/>
          <w:sz w:val="20"/>
        </w:rPr>
      </w:pPr>
      <w:r w:rsidRPr="00614525">
        <w:rPr>
          <w:rStyle w:val="Refdenotaderodap"/>
          <w:rFonts w:ascii="Times New Roman" w:hAnsi="Times New Roman" w:cs="Times New Roman"/>
          <w:sz w:val="20"/>
        </w:rPr>
        <w:t>*</w:t>
      </w:r>
      <w:r w:rsidRPr="00614525">
        <w:rPr>
          <w:rFonts w:ascii="Times New Roman" w:hAnsi="Times New Roman" w:cs="Times New Roman"/>
          <w:sz w:val="20"/>
        </w:rPr>
        <w:t xml:space="preserve"> Universidade Federal de São Paulo, </w:t>
      </w:r>
      <w:r w:rsidR="00B638B6">
        <w:rPr>
          <w:rFonts w:ascii="Times New Roman" w:hAnsi="Times New Roman" w:cs="Times New Roman"/>
          <w:sz w:val="20"/>
        </w:rPr>
        <w:t xml:space="preserve">São Paulo, SP, </w:t>
      </w:r>
      <w:r w:rsidRPr="00614525">
        <w:rPr>
          <w:rFonts w:ascii="Times New Roman" w:hAnsi="Times New Roman" w:cs="Times New Roman"/>
          <w:sz w:val="20"/>
        </w:rPr>
        <w:t>Brasil.</w:t>
      </w:r>
    </w:p>
  </w:footnote>
  <w:footnote w:id="2">
    <w:p w14:paraId="3030F428" w14:textId="14BACD86" w:rsidR="003D40B2" w:rsidRPr="00614525" w:rsidRDefault="003D40B2" w:rsidP="00614525">
      <w:pPr>
        <w:pStyle w:val="Textodenotaderodap"/>
        <w:spacing w:after="80"/>
        <w:rPr>
          <w:rFonts w:ascii="Times New Roman" w:hAnsi="Times New Roman" w:cs="Times New Roman"/>
          <w:sz w:val="20"/>
          <w:szCs w:val="20"/>
          <w:lang w:val="en-US"/>
        </w:rPr>
      </w:pPr>
      <w:r w:rsidRPr="00614525">
        <w:rPr>
          <w:rStyle w:val="Refdenotaderodap"/>
          <w:rFonts w:ascii="Times New Roman" w:hAnsi="Times New Roman" w:cs="Times New Roman"/>
          <w:sz w:val="20"/>
          <w:szCs w:val="20"/>
        </w:rPr>
        <w:footnoteRef/>
      </w:r>
      <w:r w:rsidRPr="00614525">
        <w:rPr>
          <w:rFonts w:ascii="Times New Roman" w:hAnsi="Times New Roman" w:cs="Times New Roman"/>
          <w:sz w:val="20"/>
          <w:szCs w:val="20"/>
          <w:lang w:val="en-GB"/>
        </w:rPr>
        <w:t xml:space="preserve"> </w:t>
      </w:r>
      <w:proofErr w:type="spellStart"/>
      <w:r w:rsidRPr="00614525">
        <w:rPr>
          <w:rFonts w:ascii="Times New Roman" w:hAnsi="Times New Roman" w:cs="Times New Roman"/>
          <w:sz w:val="20"/>
          <w:szCs w:val="20"/>
          <w:lang w:val="en-GB"/>
        </w:rPr>
        <w:t>Em</w:t>
      </w:r>
      <w:proofErr w:type="spellEnd"/>
      <w:r w:rsidRPr="00614525">
        <w:rPr>
          <w:rFonts w:ascii="Times New Roman" w:hAnsi="Times New Roman" w:cs="Times New Roman"/>
          <w:sz w:val="20"/>
          <w:szCs w:val="20"/>
          <w:lang w:val="en-GB"/>
        </w:rPr>
        <w:t xml:space="preserve"> especial, </w:t>
      </w:r>
      <w:proofErr w:type="spellStart"/>
      <w:r w:rsidRPr="00614525">
        <w:rPr>
          <w:rFonts w:ascii="Times New Roman" w:hAnsi="Times New Roman" w:cs="Times New Roman"/>
          <w:sz w:val="20"/>
          <w:szCs w:val="20"/>
          <w:lang w:val="en-GB"/>
        </w:rPr>
        <w:t>veja</w:t>
      </w:r>
      <w:proofErr w:type="spellEnd"/>
      <w:r w:rsidRPr="00614525">
        <w:rPr>
          <w:rFonts w:ascii="Times New Roman" w:hAnsi="Times New Roman" w:cs="Times New Roman"/>
          <w:sz w:val="20"/>
          <w:szCs w:val="20"/>
          <w:lang w:val="en-GB"/>
        </w:rPr>
        <w:t xml:space="preserve"> o </w:t>
      </w:r>
      <w:proofErr w:type="spellStart"/>
      <w:r w:rsidRPr="00614525">
        <w:rPr>
          <w:rFonts w:ascii="Times New Roman" w:hAnsi="Times New Roman" w:cs="Times New Roman"/>
          <w:sz w:val="20"/>
          <w:szCs w:val="20"/>
          <w:lang w:val="en-GB"/>
        </w:rPr>
        <w:t>capítulo</w:t>
      </w:r>
      <w:proofErr w:type="spellEnd"/>
      <w:r w:rsidRPr="00614525">
        <w:rPr>
          <w:rFonts w:ascii="Times New Roman" w:hAnsi="Times New Roman" w:cs="Times New Roman"/>
          <w:sz w:val="20"/>
          <w:szCs w:val="20"/>
          <w:lang w:val="en-GB"/>
        </w:rPr>
        <w:t xml:space="preserve"> “The sociology of art and the sociology of knowledge”.  </w:t>
      </w:r>
    </w:p>
  </w:footnote>
  <w:footnote w:id="3">
    <w:p w14:paraId="4ED51854" w14:textId="4CE16924" w:rsidR="003D40B2" w:rsidRPr="00614525" w:rsidRDefault="003D40B2" w:rsidP="00614525">
      <w:pPr>
        <w:pStyle w:val="Textodenotaderodap"/>
        <w:spacing w:after="80"/>
        <w:rPr>
          <w:rFonts w:ascii="Times New Roman" w:hAnsi="Times New Roman" w:cs="Times New Roman"/>
          <w:sz w:val="20"/>
          <w:szCs w:val="20"/>
          <w:lang w:val="fr-FR"/>
        </w:rPr>
      </w:pPr>
      <w:r w:rsidRPr="00614525">
        <w:rPr>
          <w:rStyle w:val="Refdenotaderodap"/>
          <w:rFonts w:ascii="Times New Roman" w:hAnsi="Times New Roman" w:cs="Times New Roman"/>
          <w:sz w:val="20"/>
          <w:szCs w:val="20"/>
          <w:lang w:val="fr-FR"/>
        </w:rPr>
        <w:footnoteRef/>
      </w:r>
      <w:r w:rsidR="00B26674">
        <w:rPr>
          <w:rFonts w:ascii="Times New Roman" w:hAnsi="Times New Roman" w:cs="Times New Roman"/>
          <w:sz w:val="20"/>
          <w:szCs w:val="20"/>
          <w:lang w:val="fr-FR"/>
        </w:rPr>
        <w:t xml:space="preserve"> </w:t>
      </w:r>
      <w:proofErr w:type="spellStart"/>
      <w:r w:rsidRPr="00614525">
        <w:rPr>
          <w:rFonts w:ascii="Times New Roman" w:hAnsi="Times New Roman" w:cs="Times New Roman"/>
          <w:sz w:val="20"/>
          <w:szCs w:val="20"/>
          <w:lang w:val="fr-FR"/>
        </w:rPr>
        <w:t>Veja</w:t>
      </w:r>
      <w:proofErr w:type="spellEnd"/>
      <w:r w:rsidRPr="00614525">
        <w:rPr>
          <w:rFonts w:ascii="Times New Roman" w:hAnsi="Times New Roman" w:cs="Times New Roman"/>
          <w:sz w:val="20"/>
          <w:szCs w:val="20"/>
          <w:lang w:val="fr-FR"/>
        </w:rPr>
        <w:t xml:space="preserve"> </w:t>
      </w:r>
      <w:proofErr w:type="spellStart"/>
      <w:r w:rsidRPr="00614525">
        <w:rPr>
          <w:rFonts w:ascii="Times New Roman" w:hAnsi="Times New Roman" w:cs="Times New Roman"/>
          <w:sz w:val="20"/>
          <w:szCs w:val="20"/>
          <w:lang w:val="fr-FR"/>
        </w:rPr>
        <w:t>especialmente</w:t>
      </w:r>
      <w:proofErr w:type="spellEnd"/>
      <w:r w:rsidRPr="00614525">
        <w:rPr>
          <w:rFonts w:ascii="Times New Roman" w:hAnsi="Times New Roman" w:cs="Times New Roman"/>
          <w:sz w:val="20"/>
          <w:szCs w:val="20"/>
          <w:lang w:val="fr-FR"/>
        </w:rPr>
        <w:t xml:space="preserve"> o </w:t>
      </w:r>
      <w:proofErr w:type="spellStart"/>
      <w:r w:rsidRPr="00614525">
        <w:rPr>
          <w:rFonts w:ascii="Times New Roman" w:hAnsi="Times New Roman" w:cs="Times New Roman"/>
          <w:sz w:val="20"/>
          <w:szCs w:val="20"/>
          <w:lang w:val="fr-FR"/>
        </w:rPr>
        <w:t>capítulo</w:t>
      </w:r>
      <w:proofErr w:type="spellEnd"/>
      <w:r w:rsidRPr="00614525">
        <w:rPr>
          <w:rFonts w:ascii="Times New Roman" w:hAnsi="Times New Roman" w:cs="Times New Roman"/>
          <w:sz w:val="20"/>
          <w:szCs w:val="20"/>
          <w:lang w:val="fr-FR"/>
        </w:rPr>
        <w:t xml:space="preserve"> </w:t>
      </w:r>
      <w:proofErr w:type="spellStart"/>
      <w:r w:rsidRPr="00614525">
        <w:rPr>
          <w:rFonts w:ascii="Times New Roman" w:hAnsi="Times New Roman" w:cs="Times New Roman"/>
          <w:sz w:val="20"/>
          <w:szCs w:val="20"/>
          <w:lang w:val="fr-FR"/>
        </w:rPr>
        <w:t>intitulado</w:t>
      </w:r>
      <w:proofErr w:type="spellEnd"/>
      <w:r w:rsidRPr="00614525">
        <w:rPr>
          <w:rFonts w:ascii="Times New Roman" w:hAnsi="Times New Roman" w:cs="Times New Roman"/>
          <w:sz w:val="20"/>
          <w:szCs w:val="20"/>
          <w:lang w:val="fr-FR"/>
        </w:rPr>
        <w:t xml:space="preserve"> “Littérature et connaissance</w:t>
      </w:r>
      <w:r w:rsidR="00377F8A">
        <w:rPr>
          <w:rFonts w:ascii="Times New Roman" w:hAnsi="Times New Roman" w:cs="Times New Roman"/>
          <w:sz w:val="20"/>
          <w:szCs w:val="20"/>
          <w:lang w:val="fr-FR"/>
        </w:rPr>
        <w:t xml:space="preserve"> </w:t>
      </w:r>
      <w:bookmarkStart w:id="0" w:name="_GoBack"/>
      <w:bookmarkEnd w:id="0"/>
      <w:r w:rsidRPr="00614525">
        <w:rPr>
          <w:rFonts w:ascii="Times New Roman" w:hAnsi="Times New Roman" w:cs="Times New Roman"/>
          <w:sz w:val="20"/>
          <w:szCs w:val="20"/>
          <w:lang w:val="fr-FR"/>
        </w:rPr>
        <w:t xml:space="preserve">: de la problématique de la représentation”. </w:t>
      </w:r>
    </w:p>
  </w:footnote>
  <w:footnote w:id="4">
    <w:p w14:paraId="07158BAE" w14:textId="4AED7A63" w:rsidR="003D40B2" w:rsidRPr="00614525" w:rsidRDefault="003D40B2" w:rsidP="00614525">
      <w:pPr>
        <w:pStyle w:val="Textodenotaderodap"/>
        <w:spacing w:after="80"/>
        <w:rPr>
          <w:rFonts w:ascii="Times New Roman" w:hAnsi="Times New Roman" w:cs="Times New Roman"/>
          <w:sz w:val="20"/>
          <w:szCs w:val="20"/>
        </w:rPr>
      </w:pPr>
      <w:r w:rsidRPr="00614525">
        <w:rPr>
          <w:rStyle w:val="Refdenotaderodap"/>
          <w:rFonts w:ascii="Times New Roman" w:hAnsi="Times New Roman" w:cs="Times New Roman"/>
          <w:sz w:val="20"/>
          <w:szCs w:val="20"/>
        </w:rPr>
        <w:footnoteRef/>
      </w:r>
      <w:r w:rsidRPr="00614525">
        <w:rPr>
          <w:rFonts w:ascii="Times New Roman" w:hAnsi="Times New Roman" w:cs="Times New Roman"/>
          <w:sz w:val="20"/>
          <w:szCs w:val="20"/>
        </w:rPr>
        <w:t xml:space="preserve"> Veja especialmente os capítulos “In </w:t>
      </w:r>
      <w:proofErr w:type="spellStart"/>
      <w:r w:rsidRPr="00614525">
        <w:rPr>
          <w:rFonts w:ascii="Times New Roman" w:hAnsi="Times New Roman" w:cs="Times New Roman"/>
          <w:sz w:val="20"/>
          <w:szCs w:val="20"/>
        </w:rPr>
        <w:t>the</w:t>
      </w:r>
      <w:proofErr w:type="spellEnd"/>
      <w:r w:rsidRPr="00614525">
        <w:rPr>
          <w:rFonts w:ascii="Times New Roman" w:hAnsi="Times New Roman" w:cs="Times New Roman"/>
          <w:sz w:val="20"/>
          <w:szCs w:val="20"/>
        </w:rPr>
        <w:t xml:space="preserve"> cracks </w:t>
      </w:r>
      <w:proofErr w:type="spellStart"/>
      <w:r w:rsidRPr="00614525">
        <w:rPr>
          <w:rFonts w:ascii="Times New Roman" w:hAnsi="Times New Roman" w:cs="Times New Roman"/>
          <w:sz w:val="20"/>
          <w:szCs w:val="20"/>
        </w:rPr>
        <w:t>of</w:t>
      </w:r>
      <w:proofErr w:type="spellEnd"/>
      <w:r w:rsidRPr="00614525">
        <w:rPr>
          <w:rFonts w:ascii="Times New Roman" w:hAnsi="Times New Roman" w:cs="Times New Roman"/>
          <w:sz w:val="20"/>
          <w:szCs w:val="20"/>
        </w:rPr>
        <w:t xml:space="preserve"> </w:t>
      </w:r>
      <w:proofErr w:type="spellStart"/>
      <w:r w:rsidRPr="00614525">
        <w:rPr>
          <w:rFonts w:ascii="Times New Roman" w:hAnsi="Times New Roman" w:cs="Times New Roman"/>
          <w:sz w:val="20"/>
          <w:szCs w:val="20"/>
        </w:rPr>
        <w:t>historical</w:t>
      </w:r>
      <w:proofErr w:type="spellEnd"/>
      <w:r w:rsidRPr="00614525">
        <w:rPr>
          <w:rFonts w:ascii="Times New Roman" w:hAnsi="Times New Roman" w:cs="Times New Roman"/>
          <w:sz w:val="20"/>
          <w:szCs w:val="20"/>
        </w:rPr>
        <w:t xml:space="preserve"> </w:t>
      </w:r>
      <w:proofErr w:type="spellStart"/>
      <w:r w:rsidRPr="00614525">
        <w:rPr>
          <w:rFonts w:ascii="Times New Roman" w:hAnsi="Times New Roman" w:cs="Times New Roman"/>
          <w:sz w:val="20"/>
          <w:szCs w:val="20"/>
        </w:rPr>
        <w:t>materialism</w:t>
      </w:r>
      <w:proofErr w:type="spellEnd"/>
      <w:r w:rsidRPr="00614525">
        <w:rPr>
          <w:rFonts w:ascii="Times New Roman" w:hAnsi="Times New Roman" w:cs="Times New Roman"/>
          <w:sz w:val="20"/>
          <w:szCs w:val="20"/>
        </w:rPr>
        <w:t>” e “</w:t>
      </w:r>
      <w:proofErr w:type="spellStart"/>
      <w:r w:rsidRPr="00614525">
        <w:rPr>
          <w:rFonts w:ascii="Times New Roman" w:hAnsi="Times New Roman" w:cs="Times New Roman"/>
          <w:sz w:val="20"/>
          <w:szCs w:val="20"/>
        </w:rPr>
        <w:t>Inside</w:t>
      </w:r>
      <w:proofErr w:type="spellEnd"/>
      <w:r w:rsidRPr="00614525">
        <w:rPr>
          <w:rFonts w:ascii="Times New Roman" w:hAnsi="Times New Roman" w:cs="Times New Roman"/>
          <w:sz w:val="20"/>
          <w:szCs w:val="20"/>
        </w:rPr>
        <w:t>/</w:t>
      </w:r>
      <w:proofErr w:type="spellStart"/>
      <w:r w:rsidRPr="00614525">
        <w:rPr>
          <w:rFonts w:ascii="Times New Roman" w:hAnsi="Times New Roman" w:cs="Times New Roman"/>
          <w:sz w:val="20"/>
          <w:szCs w:val="20"/>
        </w:rPr>
        <w:t>outside</w:t>
      </w:r>
      <w:proofErr w:type="spellEnd"/>
      <w:r w:rsidRPr="00614525">
        <w:rPr>
          <w:rFonts w:ascii="Times New Roman" w:hAnsi="Times New Roman" w:cs="Times New Roman"/>
          <w:sz w:val="20"/>
          <w:szCs w:val="20"/>
        </w:rPr>
        <w:t xml:space="preserve"> </w:t>
      </w:r>
      <w:proofErr w:type="spellStart"/>
      <w:r w:rsidRPr="00614525">
        <w:rPr>
          <w:rFonts w:ascii="Times New Roman" w:hAnsi="Times New Roman" w:cs="Times New Roman"/>
          <w:sz w:val="20"/>
          <w:szCs w:val="20"/>
        </w:rPr>
        <w:t>literature</w:t>
      </w:r>
      <w:proofErr w:type="spellEnd"/>
      <w:r w:rsidRPr="00614525">
        <w:rPr>
          <w:rFonts w:ascii="Times New Roman" w:hAnsi="Times New Roman" w:cs="Times New Roman"/>
          <w:sz w:val="20"/>
          <w:szCs w:val="20"/>
        </w:rPr>
        <w:t xml:space="preserve">”. </w:t>
      </w:r>
    </w:p>
  </w:footnote>
  <w:footnote w:id="5">
    <w:p w14:paraId="7D22CFB5" w14:textId="60A7A7CA" w:rsidR="003D40B2" w:rsidRPr="00614525" w:rsidRDefault="003D40B2" w:rsidP="00614525">
      <w:pPr>
        <w:widowControl w:val="0"/>
        <w:autoSpaceDE w:val="0"/>
        <w:autoSpaceDN w:val="0"/>
        <w:adjustRightInd w:val="0"/>
        <w:spacing w:after="80"/>
        <w:rPr>
          <w:rFonts w:ascii="Times New Roman" w:hAnsi="Times New Roman" w:cs="Times New Roman"/>
          <w:sz w:val="20"/>
          <w:szCs w:val="20"/>
          <w:lang w:val="fr-FR"/>
        </w:rPr>
      </w:pPr>
      <w:r w:rsidRPr="00614525">
        <w:rPr>
          <w:rStyle w:val="Refdenotaderodap"/>
          <w:rFonts w:ascii="Times New Roman" w:hAnsi="Times New Roman" w:cs="Times New Roman"/>
          <w:sz w:val="20"/>
          <w:szCs w:val="20"/>
        </w:rPr>
        <w:footnoteRef/>
      </w:r>
      <w:r w:rsidRPr="00614525">
        <w:rPr>
          <w:rFonts w:ascii="Times New Roman" w:hAnsi="Times New Roman" w:cs="Times New Roman"/>
          <w:sz w:val="20"/>
          <w:szCs w:val="20"/>
        </w:rPr>
        <w:t xml:space="preserve"> </w:t>
      </w:r>
      <w:proofErr w:type="spellStart"/>
      <w:r w:rsidRPr="00614525">
        <w:rPr>
          <w:rFonts w:ascii="Times New Roman" w:hAnsi="Times New Roman" w:cs="Times New Roman"/>
          <w:i/>
          <w:iCs/>
          <w:sz w:val="20"/>
          <w:szCs w:val="20"/>
        </w:rPr>
        <w:t>Sociologie</w:t>
      </w:r>
      <w:proofErr w:type="spellEnd"/>
      <w:r w:rsidRPr="00614525">
        <w:rPr>
          <w:rFonts w:ascii="Times New Roman" w:hAnsi="Times New Roman" w:cs="Times New Roman"/>
          <w:i/>
          <w:iCs/>
          <w:sz w:val="20"/>
          <w:szCs w:val="20"/>
        </w:rPr>
        <w:t xml:space="preserve"> de </w:t>
      </w:r>
      <w:proofErr w:type="spellStart"/>
      <w:r w:rsidRPr="00614525">
        <w:rPr>
          <w:rFonts w:ascii="Times New Roman" w:hAnsi="Times New Roman" w:cs="Times New Roman"/>
          <w:i/>
          <w:iCs/>
          <w:sz w:val="20"/>
          <w:szCs w:val="20"/>
        </w:rPr>
        <w:t>l'Art</w:t>
      </w:r>
      <w:proofErr w:type="spellEnd"/>
      <w:r w:rsidRPr="00614525">
        <w:rPr>
          <w:rFonts w:ascii="Times New Roman" w:hAnsi="Times New Roman" w:cs="Times New Roman"/>
          <w:sz w:val="20"/>
          <w:szCs w:val="20"/>
        </w:rPr>
        <w:t xml:space="preserve">. </w:t>
      </w:r>
      <w:proofErr w:type="spellStart"/>
      <w:r w:rsidRPr="00614525">
        <w:rPr>
          <w:rFonts w:ascii="Times New Roman" w:hAnsi="Times New Roman" w:cs="Times New Roman"/>
          <w:sz w:val="20"/>
          <w:szCs w:val="20"/>
          <w:lang w:val="fr-FR"/>
        </w:rPr>
        <w:t>L’Harmattan</w:t>
      </w:r>
      <w:proofErr w:type="spellEnd"/>
      <w:r w:rsidRPr="00614525">
        <w:rPr>
          <w:rFonts w:ascii="Times New Roman" w:hAnsi="Times New Roman" w:cs="Times New Roman"/>
          <w:sz w:val="20"/>
          <w:szCs w:val="20"/>
          <w:lang w:val="fr-FR"/>
        </w:rPr>
        <w:t xml:space="preserve">, </w:t>
      </w:r>
      <w:proofErr w:type="spellStart"/>
      <w:r w:rsidRPr="00614525">
        <w:rPr>
          <w:rFonts w:ascii="Times New Roman" w:hAnsi="Times New Roman" w:cs="Times New Roman"/>
          <w:sz w:val="20"/>
          <w:szCs w:val="20"/>
          <w:lang w:val="fr-FR"/>
        </w:rPr>
        <w:t>OPuS</w:t>
      </w:r>
      <w:proofErr w:type="spellEnd"/>
      <w:r w:rsidRPr="00614525">
        <w:rPr>
          <w:rFonts w:ascii="Times New Roman" w:hAnsi="Times New Roman" w:cs="Times New Roman"/>
          <w:sz w:val="20"/>
          <w:szCs w:val="20"/>
          <w:lang w:val="fr-FR"/>
        </w:rPr>
        <w:t xml:space="preserve"> 6, 2015/1.</w:t>
      </w:r>
    </w:p>
  </w:footnote>
  <w:footnote w:id="6">
    <w:p w14:paraId="75EAE000" w14:textId="2654BBE0" w:rsidR="003D40B2" w:rsidRPr="00614525" w:rsidRDefault="003D40B2" w:rsidP="00614525">
      <w:pPr>
        <w:widowControl w:val="0"/>
        <w:autoSpaceDE w:val="0"/>
        <w:autoSpaceDN w:val="0"/>
        <w:adjustRightInd w:val="0"/>
        <w:spacing w:after="80"/>
        <w:rPr>
          <w:rFonts w:ascii="Times New Roman" w:hAnsi="Times New Roman" w:cs="Times New Roman"/>
          <w:sz w:val="20"/>
          <w:szCs w:val="20"/>
          <w:lang w:val="fr-FR"/>
        </w:rPr>
      </w:pPr>
      <w:r w:rsidRPr="00614525">
        <w:rPr>
          <w:rStyle w:val="Refdenotaderodap"/>
          <w:rFonts w:ascii="Times New Roman" w:hAnsi="Times New Roman" w:cs="Times New Roman"/>
          <w:sz w:val="20"/>
          <w:szCs w:val="20"/>
        </w:rPr>
        <w:footnoteRef/>
      </w:r>
      <w:r w:rsidRPr="00614525">
        <w:rPr>
          <w:rFonts w:ascii="Times New Roman" w:hAnsi="Times New Roman" w:cs="Times New Roman"/>
          <w:sz w:val="20"/>
          <w:szCs w:val="20"/>
          <w:lang w:val="fr-FR"/>
        </w:rPr>
        <w:t xml:space="preserve"> </w:t>
      </w:r>
      <w:r w:rsidRPr="00614525">
        <w:rPr>
          <w:rFonts w:ascii="Times New Roman" w:hAnsi="Times New Roman" w:cs="Times New Roman"/>
          <w:i/>
          <w:iCs/>
          <w:sz w:val="20"/>
          <w:szCs w:val="20"/>
          <w:lang w:val="fr-FR"/>
        </w:rPr>
        <w:t>Sociologie de l'Art</w:t>
      </w:r>
      <w:r w:rsidRPr="00614525">
        <w:rPr>
          <w:rFonts w:ascii="Times New Roman" w:hAnsi="Times New Roman" w:cs="Times New Roman"/>
          <w:sz w:val="20"/>
          <w:szCs w:val="20"/>
          <w:lang w:val="fr-FR"/>
        </w:rPr>
        <w:t xml:space="preserve">. </w:t>
      </w:r>
      <w:proofErr w:type="spellStart"/>
      <w:r w:rsidRPr="00614525">
        <w:rPr>
          <w:rFonts w:ascii="Times New Roman" w:hAnsi="Times New Roman" w:cs="Times New Roman"/>
          <w:sz w:val="20"/>
          <w:szCs w:val="20"/>
          <w:lang w:val="fr-FR"/>
        </w:rPr>
        <w:t>L’Harmattan</w:t>
      </w:r>
      <w:proofErr w:type="spellEnd"/>
      <w:r w:rsidRPr="00614525">
        <w:rPr>
          <w:rFonts w:ascii="Times New Roman" w:hAnsi="Times New Roman" w:cs="Times New Roman"/>
          <w:sz w:val="20"/>
          <w:szCs w:val="20"/>
          <w:lang w:val="fr-FR"/>
        </w:rPr>
        <w:t xml:space="preserve">, </w:t>
      </w:r>
      <w:proofErr w:type="spellStart"/>
      <w:r w:rsidRPr="00614525">
        <w:rPr>
          <w:rFonts w:ascii="Times New Roman" w:hAnsi="Times New Roman" w:cs="Times New Roman"/>
          <w:sz w:val="20"/>
          <w:szCs w:val="20"/>
          <w:lang w:val="fr-FR"/>
        </w:rPr>
        <w:t>OPuS</w:t>
      </w:r>
      <w:proofErr w:type="spellEnd"/>
      <w:r w:rsidRPr="00614525">
        <w:rPr>
          <w:rFonts w:ascii="Times New Roman" w:hAnsi="Times New Roman" w:cs="Times New Roman"/>
          <w:sz w:val="20"/>
          <w:szCs w:val="20"/>
          <w:lang w:val="fr-FR"/>
        </w:rPr>
        <w:t xml:space="preserve"> 7, 2015/2.</w:t>
      </w:r>
    </w:p>
  </w:footnote>
  <w:footnote w:id="7">
    <w:p w14:paraId="0DB5BA16" w14:textId="51B6F6E1" w:rsidR="003D40B2" w:rsidRPr="00614525" w:rsidRDefault="003D40B2" w:rsidP="00614525">
      <w:pPr>
        <w:widowControl w:val="0"/>
        <w:autoSpaceDE w:val="0"/>
        <w:autoSpaceDN w:val="0"/>
        <w:adjustRightInd w:val="0"/>
        <w:spacing w:after="80"/>
        <w:rPr>
          <w:rFonts w:ascii="Times New Roman" w:hAnsi="Times New Roman" w:cs="Times New Roman"/>
          <w:sz w:val="20"/>
          <w:szCs w:val="20"/>
          <w:lang w:val="fr-FR"/>
        </w:rPr>
      </w:pPr>
      <w:r w:rsidRPr="00614525">
        <w:rPr>
          <w:rStyle w:val="Refdenotaderodap"/>
          <w:rFonts w:ascii="Times New Roman" w:hAnsi="Times New Roman" w:cs="Times New Roman"/>
          <w:sz w:val="20"/>
          <w:szCs w:val="20"/>
        </w:rPr>
        <w:footnoteRef/>
      </w:r>
      <w:r w:rsidRPr="00614525">
        <w:rPr>
          <w:rFonts w:ascii="Times New Roman" w:hAnsi="Times New Roman" w:cs="Times New Roman"/>
          <w:sz w:val="20"/>
          <w:szCs w:val="20"/>
          <w:lang w:val="fr-FR"/>
        </w:rPr>
        <w:t xml:space="preserve"> </w:t>
      </w:r>
      <w:r w:rsidRPr="00614525">
        <w:rPr>
          <w:rFonts w:ascii="Times New Roman" w:hAnsi="Times New Roman" w:cs="Times New Roman"/>
          <w:i/>
          <w:iCs/>
          <w:sz w:val="20"/>
          <w:szCs w:val="20"/>
          <w:lang w:val="fr-FR"/>
        </w:rPr>
        <w:t>Sociologie de l'Art</w:t>
      </w:r>
      <w:r w:rsidRPr="00614525">
        <w:rPr>
          <w:rFonts w:ascii="Times New Roman" w:hAnsi="Times New Roman" w:cs="Times New Roman"/>
          <w:sz w:val="20"/>
          <w:szCs w:val="20"/>
          <w:lang w:val="fr-FR"/>
        </w:rPr>
        <w:t xml:space="preserve">. </w:t>
      </w:r>
      <w:proofErr w:type="spellStart"/>
      <w:r w:rsidRPr="00614525">
        <w:rPr>
          <w:rFonts w:ascii="Times New Roman" w:hAnsi="Times New Roman" w:cs="Times New Roman"/>
          <w:sz w:val="20"/>
          <w:szCs w:val="20"/>
          <w:lang w:val="fr-FR"/>
        </w:rPr>
        <w:t>L’Harmattan</w:t>
      </w:r>
      <w:proofErr w:type="spellEnd"/>
      <w:r w:rsidRPr="00614525">
        <w:rPr>
          <w:rFonts w:ascii="Times New Roman" w:hAnsi="Times New Roman" w:cs="Times New Roman"/>
          <w:sz w:val="20"/>
          <w:szCs w:val="20"/>
          <w:lang w:val="fr-FR"/>
        </w:rPr>
        <w:t xml:space="preserve">, </w:t>
      </w:r>
      <w:proofErr w:type="spellStart"/>
      <w:r w:rsidRPr="00614525">
        <w:rPr>
          <w:rFonts w:ascii="Times New Roman" w:hAnsi="Times New Roman" w:cs="Times New Roman"/>
          <w:sz w:val="20"/>
          <w:szCs w:val="20"/>
          <w:lang w:val="fr-FR"/>
        </w:rPr>
        <w:t>OPuS</w:t>
      </w:r>
      <w:proofErr w:type="spellEnd"/>
      <w:r w:rsidRPr="00614525">
        <w:rPr>
          <w:rFonts w:ascii="Times New Roman" w:hAnsi="Times New Roman" w:cs="Times New Roman"/>
          <w:sz w:val="20"/>
          <w:szCs w:val="20"/>
          <w:lang w:val="fr-FR"/>
        </w:rPr>
        <w:t xml:space="preserve"> 15, 2010/1. </w:t>
      </w:r>
    </w:p>
  </w:footnote>
  <w:footnote w:id="8">
    <w:p w14:paraId="0F2CCBBA" w14:textId="19AAFB61" w:rsidR="003D40B2" w:rsidRPr="00614525" w:rsidRDefault="003D40B2" w:rsidP="00614525">
      <w:pPr>
        <w:widowControl w:val="0"/>
        <w:autoSpaceDE w:val="0"/>
        <w:autoSpaceDN w:val="0"/>
        <w:adjustRightInd w:val="0"/>
        <w:spacing w:after="80"/>
        <w:rPr>
          <w:rFonts w:ascii="Times New Roman" w:hAnsi="Times New Roman" w:cs="Times New Roman"/>
          <w:sz w:val="20"/>
          <w:szCs w:val="20"/>
          <w:lang w:val="fr-FR"/>
        </w:rPr>
      </w:pPr>
      <w:r w:rsidRPr="00614525">
        <w:rPr>
          <w:rStyle w:val="Refdenotaderodap"/>
          <w:rFonts w:ascii="Times New Roman" w:hAnsi="Times New Roman" w:cs="Times New Roman"/>
          <w:sz w:val="20"/>
          <w:szCs w:val="20"/>
        </w:rPr>
        <w:footnoteRef/>
      </w:r>
      <w:r w:rsidRPr="00614525">
        <w:rPr>
          <w:rFonts w:ascii="Times New Roman" w:hAnsi="Times New Roman" w:cs="Times New Roman"/>
          <w:sz w:val="20"/>
          <w:szCs w:val="20"/>
          <w:lang w:val="fr-FR"/>
        </w:rPr>
        <w:t xml:space="preserve"> </w:t>
      </w:r>
      <w:r w:rsidRPr="00614525">
        <w:rPr>
          <w:rFonts w:ascii="Times New Roman" w:hAnsi="Times New Roman" w:cs="Times New Roman"/>
          <w:i/>
          <w:iCs/>
          <w:color w:val="181818"/>
          <w:sz w:val="20"/>
          <w:szCs w:val="20"/>
          <w:lang w:val="fr-FR"/>
        </w:rPr>
        <w:t>Romantisme</w:t>
      </w:r>
      <w:r w:rsidRPr="00614525">
        <w:rPr>
          <w:rFonts w:ascii="Times New Roman" w:hAnsi="Times New Roman" w:cs="Times New Roman"/>
          <w:color w:val="181818"/>
          <w:sz w:val="20"/>
          <w:szCs w:val="20"/>
          <w:lang w:val="fr-FR"/>
        </w:rPr>
        <w:t>, n</w:t>
      </w:r>
      <w:r w:rsidR="00B26674">
        <w:rPr>
          <w:rFonts w:ascii="Times New Roman" w:hAnsi="Times New Roman" w:cs="Times New Roman"/>
          <w:color w:val="181818"/>
          <w:sz w:val="20"/>
          <w:szCs w:val="20"/>
          <w:lang w:val="fr-FR"/>
        </w:rPr>
        <w:t xml:space="preserve">. </w:t>
      </w:r>
      <w:r w:rsidRPr="00614525">
        <w:rPr>
          <w:rFonts w:ascii="Times New Roman" w:hAnsi="Times New Roman" w:cs="Times New Roman"/>
          <w:color w:val="181818"/>
          <w:sz w:val="20"/>
          <w:szCs w:val="20"/>
          <w:lang w:val="fr-FR"/>
        </w:rPr>
        <w:t xml:space="preserve">145, 2009/3. </w:t>
      </w:r>
    </w:p>
  </w:footnote>
  <w:footnote w:id="9">
    <w:p w14:paraId="1E6A56CE" w14:textId="4F7A7528" w:rsidR="003D40B2" w:rsidRPr="00614525" w:rsidRDefault="003D40B2" w:rsidP="00614525">
      <w:pPr>
        <w:widowControl w:val="0"/>
        <w:autoSpaceDE w:val="0"/>
        <w:autoSpaceDN w:val="0"/>
        <w:adjustRightInd w:val="0"/>
        <w:spacing w:after="80"/>
        <w:rPr>
          <w:rFonts w:ascii="Times New Roman" w:hAnsi="Times New Roman" w:cs="Times New Roman"/>
          <w:sz w:val="20"/>
          <w:szCs w:val="20"/>
          <w:lang w:val="fr-FR"/>
        </w:rPr>
      </w:pPr>
      <w:r w:rsidRPr="00614525">
        <w:rPr>
          <w:rStyle w:val="Refdenotaderodap"/>
          <w:rFonts w:ascii="Times New Roman" w:hAnsi="Times New Roman" w:cs="Times New Roman"/>
          <w:sz w:val="20"/>
          <w:szCs w:val="20"/>
        </w:rPr>
        <w:footnoteRef/>
      </w:r>
      <w:r w:rsidRPr="00614525">
        <w:rPr>
          <w:rFonts w:ascii="Times New Roman" w:hAnsi="Times New Roman" w:cs="Times New Roman"/>
          <w:sz w:val="20"/>
          <w:szCs w:val="20"/>
          <w:lang w:val="fr-FR"/>
        </w:rPr>
        <w:t xml:space="preserve"> </w:t>
      </w:r>
      <w:r w:rsidRPr="00614525">
        <w:rPr>
          <w:rFonts w:ascii="Times New Roman" w:hAnsi="Times New Roman" w:cs="Times New Roman"/>
          <w:i/>
          <w:iCs/>
          <w:color w:val="181818"/>
          <w:sz w:val="20"/>
          <w:szCs w:val="20"/>
          <w:lang w:val="fr-FR"/>
        </w:rPr>
        <w:t>Idées économiques et sociales</w:t>
      </w:r>
      <w:r w:rsidRPr="00614525">
        <w:rPr>
          <w:rFonts w:ascii="Times New Roman" w:hAnsi="Times New Roman" w:cs="Times New Roman"/>
          <w:color w:val="181818"/>
          <w:sz w:val="20"/>
          <w:szCs w:val="20"/>
          <w:lang w:val="fr-FR"/>
        </w:rPr>
        <w:t>, n. 186, 2016/4</w:t>
      </w:r>
    </w:p>
  </w:footnote>
  <w:footnote w:id="10">
    <w:p w14:paraId="73AEC7D3" w14:textId="031CC7BA" w:rsidR="003D40B2" w:rsidRPr="00614525" w:rsidRDefault="003D40B2" w:rsidP="00614525">
      <w:pPr>
        <w:widowControl w:val="0"/>
        <w:autoSpaceDE w:val="0"/>
        <w:autoSpaceDN w:val="0"/>
        <w:adjustRightInd w:val="0"/>
        <w:spacing w:after="80"/>
        <w:rPr>
          <w:rFonts w:ascii="Times New Roman" w:hAnsi="Times New Roman" w:cs="Times New Roman"/>
          <w:sz w:val="20"/>
          <w:szCs w:val="20"/>
          <w:lang w:val="en-US"/>
        </w:rPr>
      </w:pPr>
      <w:r w:rsidRPr="00614525">
        <w:rPr>
          <w:rStyle w:val="Refdenotaderodap"/>
          <w:rFonts w:ascii="Times New Roman" w:hAnsi="Times New Roman" w:cs="Times New Roman"/>
          <w:sz w:val="20"/>
          <w:szCs w:val="20"/>
        </w:rPr>
        <w:footnoteRef/>
      </w:r>
      <w:r w:rsidRPr="00614525">
        <w:rPr>
          <w:rFonts w:ascii="Times New Roman" w:hAnsi="Times New Roman" w:cs="Times New Roman"/>
          <w:sz w:val="20"/>
          <w:szCs w:val="20"/>
          <w:lang w:val="en-GB"/>
        </w:rPr>
        <w:t xml:space="preserve"> </w:t>
      </w:r>
      <w:r w:rsidRPr="00614525">
        <w:rPr>
          <w:rFonts w:ascii="Times New Roman" w:hAnsi="Times New Roman" w:cs="Times New Roman"/>
          <w:i/>
          <w:iCs/>
          <w:sz w:val="20"/>
          <w:szCs w:val="20"/>
          <w:lang w:val="en-US"/>
        </w:rPr>
        <w:t>New Literary History</w:t>
      </w:r>
      <w:r w:rsidRPr="00614525">
        <w:rPr>
          <w:rFonts w:ascii="Times New Roman" w:hAnsi="Times New Roman" w:cs="Times New Roman"/>
          <w:sz w:val="20"/>
          <w:szCs w:val="20"/>
          <w:lang w:val="en-US"/>
        </w:rPr>
        <w:t xml:space="preserve">. </w:t>
      </w:r>
      <w:r w:rsidR="00C306C0" w:rsidRPr="00614525">
        <w:rPr>
          <w:rFonts w:ascii="Times New Roman" w:hAnsi="Times New Roman" w:cs="Times New Roman"/>
          <w:sz w:val="20"/>
          <w:szCs w:val="20"/>
          <w:lang w:val="en-US"/>
        </w:rPr>
        <w:t>v</w:t>
      </w:r>
      <w:r w:rsidR="00C306C0">
        <w:rPr>
          <w:rFonts w:ascii="Times New Roman" w:hAnsi="Times New Roman" w:cs="Times New Roman"/>
          <w:sz w:val="20"/>
          <w:szCs w:val="20"/>
          <w:lang w:val="en-US"/>
        </w:rPr>
        <w:t>.</w:t>
      </w:r>
      <w:r w:rsidR="00C306C0" w:rsidRPr="00614525">
        <w:rPr>
          <w:rFonts w:ascii="Times New Roman" w:hAnsi="Times New Roman" w:cs="Times New Roman"/>
          <w:sz w:val="20"/>
          <w:szCs w:val="20"/>
          <w:lang w:val="en-US"/>
        </w:rPr>
        <w:t xml:space="preserve"> </w:t>
      </w:r>
      <w:r w:rsidRPr="00614525">
        <w:rPr>
          <w:rFonts w:ascii="Times New Roman" w:hAnsi="Times New Roman" w:cs="Times New Roman"/>
          <w:sz w:val="20"/>
          <w:szCs w:val="20"/>
          <w:lang w:val="en-US"/>
        </w:rPr>
        <w:t xml:space="preserve">41, </w:t>
      </w:r>
      <w:r w:rsidR="00C306C0" w:rsidRPr="00614525">
        <w:rPr>
          <w:rFonts w:ascii="Times New Roman" w:hAnsi="Times New Roman" w:cs="Times New Roman"/>
          <w:sz w:val="20"/>
          <w:szCs w:val="20"/>
          <w:lang w:val="en-US"/>
        </w:rPr>
        <w:t>n</w:t>
      </w:r>
      <w:r w:rsidR="00C306C0">
        <w:rPr>
          <w:rFonts w:ascii="Times New Roman" w:hAnsi="Times New Roman" w:cs="Times New Roman"/>
          <w:sz w:val="20"/>
          <w:szCs w:val="20"/>
          <w:lang w:val="en-US"/>
        </w:rPr>
        <w:t>.</w:t>
      </w:r>
      <w:r w:rsidR="00C306C0" w:rsidRPr="00614525">
        <w:rPr>
          <w:rFonts w:ascii="Times New Roman" w:hAnsi="Times New Roman" w:cs="Times New Roman"/>
          <w:sz w:val="20"/>
          <w:szCs w:val="20"/>
          <w:lang w:val="en-US"/>
        </w:rPr>
        <w:t xml:space="preserve"> </w:t>
      </w:r>
      <w:r w:rsidRPr="00614525">
        <w:rPr>
          <w:rFonts w:ascii="Times New Roman" w:hAnsi="Times New Roman" w:cs="Times New Roman"/>
          <w:sz w:val="20"/>
          <w:szCs w:val="20"/>
          <w:lang w:val="en-US"/>
        </w:rPr>
        <w:t xml:space="preserve">2, </w:t>
      </w:r>
      <w:r w:rsidR="00C306C0">
        <w:rPr>
          <w:rFonts w:ascii="Times New Roman" w:hAnsi="Times New Roman" w:cs="Times New Roman"/>
          <w:sz w:val="20"/>
          <w:szCs w:val="20"/>
          <w:lang w:val="en-US"/>
        </w:rPr>
        <w:t>mar/</w:t>
      </w:r>
      <w:proofErr w:type="spellStart"/>
      <w:r w:rsidR="00C306C0">
        <w:rPr>
          <w:rFonts w:ascii="Times New Roman" w:hAnsi="Times New Roman" w:cs="Times New Roman"/>
          <w:sz w:val="20"/>
          <w:szCs w:val="20"/>
          <w:lang w:val="en-US"/>
        </w:rPr>
        <w:t>maio</w:t>
      </w:r>
      <w:proofErr w:type="spellEnd"/>
      <w:r w:rsidR="00C306C0">
        <w:rPr>
          <w:rFonts w:ascii="Times New Roman" w:hAnsi="Times New Roman" w:cs="Times New Roman"/>
          <w:sz w:val="20"/>
          <w:szCs w:val="20"/>
          <w:lang w:val="en-US"/>
        </w:rPr>
        <w:t>,</w:t>
      </w:r>
      <w:r w:rsidR="00C306C0" w:rsidRPr="00614525">
        <w:rPr>
          <w:rFonts w:ascii="Times New Roman" w:hAnsi="Times New Roman" w:cs="Times New Roman"/>
          <w:sz w:val="20"/>
          <w:szCs w:val="20"/>
          <w:lang w:val="en-US"/>
        </w:rPr>
        <w:t xml:space="preserve"> </w:t>
      </w:r>
      <w:r w:rsidRPr="00614525">
        <w:rPr>
          <w:rFonts w:ascii="Times New Roman" w:hAnsi="Times New Roman" w:cs="Times New Roman"/>
          <w:sz w:val="20"/>
          <w:szCs w:val="20"/>
          <w:lang w:val="en-US"/>
        </w:rPr>
        <w:t>2010.</w:t>
      </w:r>
      <w:r w:rsidRPr="00614525">
        <w:rPr>
          <w:rFonts w:ascii="MS Mincho" w:eastAsia="MS Mincho" w:hAnsi="MS Mincho" w:cs="MS Mincho" w:hint="eastAsia"/>
          <w:sz w:val="20"/>
          <w:szCs w:val="20"/>
          <w:lang w:val="en-US"/>
        </w:rPr>
        <w:t> </w:t>
      </w:r>
    </w:p>
  </w:footnote>
  <w:footnote w:id="11">
    <w:p w14:paraId="61AD014C" w14:textId="4495E794" w:rsidR="003D40B2" w:rsidRPr="00614525" w:rsidRDefault="003D40B2" w:rsidP="00614525">
      <w:pPr>
        <w:widowControl w:val="0"/>
        <w:autoSpaceDE w:val="0"/>
        <w:autoSpaceDN w:val="0"/>
        <w:adjustRightInd w:val="0"/>
        <w:spacing w:after="80"/>
        <w:rPr>
          <w:rFonts w:ascii="Times New Roman" w:hAnsi="Times New Roman" w:cs="Times New Roman"/>
          <w:sz w:val="20"/>
          <w:szCs w:val="20"/>
          <w:lang w:val="en-US"/>
        </w:rPr>
      </w:pPr>
      <w:r w:rsidRPr="00614525">
        <w:rPr>
          <w:rStyle w:val="Refdenotaderodap"/>
          <w:rFonts w:ascii="Times New Roman" w:hAnsi="Times New Roman" w:cs="Times New Roman"/>
          <w:sz w:val="20"/>
          <w:szCs w:val="20"/>
        </w:rPr>
        <w:footnoteRef/>
      </w:r>
      <w:r w:rsidRPr="00614525">
        <w:rPr>
          <w:rFonts w:ascii="Times New Roman" w:hAnsi="Times New Roman" w:cs="Times New Roman"/>
          <w:sz w:val="20"/>
          <w:szCs w:val="20"/>
        </w:rPr>
        <w:t xml:space="preserve"> </w:t>
      </w:r>
      <w:r w:rsidRPr="00614525">
        <w:rPr>
          <w:rFonts w:ascii="Times New Roman" w:hAnsi="Times New Roman" w:cs="Times New Roman"/>
          <w:i/>
          <w:iCs/>
          <w:sz w:val="20"/>
          <w:szCs w:val="20"/>
          <w:lang w:val="en-US"/>
        </w:rPr>
        <w:t>Cultural Sociology</w:t>
      </w:r>
      <w:r w:rsidRPr="00614525">
        <w:rPr>
          <w:rFonts w:ascii="Times New Roman" w:hAnsi="Times New Roman" w:cs="Times New Roman"/>
          <w:sz w:val="20"/>
          <w:szCs w:val="20"/>
          <w:lang w:val="en-US"/>
        </w:rPr>
        <w:t xml:space="preserve">. Sage Journals, </w:t>
      </w:r>
      <w:r w:rsidR="00C306C0">
        <w:rPr>
          <w:rFonts w:ascii="Times New Roman" w:hAnsi="Times New Roman" w:cs="Times New Roman"/>
          <w:sz w:val="20"/>
          <w:szCs w:val="20"/>
          <w:lang w:val="en-US"/>
        </w:rPr>
        <w:t>v.</w:t>
      </w:r>
      <w:r w:rsidR="00C306C0" w:rsidRPr="00614525">
        <w:rPr>
          <w:rFonts w:ascii="Times New Roman" w:hAnsi="Times New Roman" w:cs="Times New Roman"/>
          <w:sz w:val="20"/>
          <w:szCs w:val="20"/>
          <w:lang w:val="en-US"/>
        </w:rPr>
        <w:t xml:space="preserve"> </w:t>
      </w:r>
      <w:r w:rsidRPr="00614525">
        <w:rPr>
          <w:rFonts w:ascii="Times New Roman" w:hAnsi="Times New Roman" w:cs="Times New Roman"/>
          <w:sz w:val="20"/>
          <w:szCs w:val="20"/>
          <w:lang w:val="en-US"/>
        </w:rPr>
        <w:t xml:space="preserve">9, </w:t>
      </w:r>
      <w:r w:rsidR="00C306C0">
        <w:rPr>
          <w:rFonts w:ascii="Times New Roman" w:hAnsi="Times New Roman" w:cs="Times New Roman"/>
          <w:sz w:val="20"/>
          <w:szCs w:val="20"/>
          <w:lang w:val="en-US"/>
        </w:rPr>
        <w:t>n.</w:t>
      </w:r>
      <w:r w:rsidR="00C306C0" w:rsidRPr="00614525">
        <w:rPr>
          <w:rFonts w:ascii="Times New Roman" w:hAnsi="Times New Roman" w:cs="Times New Roman"/>
          <w:sz w:val="20"/>
          <w:szCs w:val="20"/>
          <w:lang w:val="en-US"/>
        </w:rPr>
        <w:t xml:space="preserve"> </w:t>
      </w:r>
      <w:r w:rsidRPr="00614525">
        <w:rPr>
          <w:rFonts w:ascii="Times New Roman" w:hAnsi="Times New Roman" w:cs="Times New Roman"/>
          <w:sz w:val="20"/>
          <w:szCs w:val="20"/>
          <w:lang w:val="en-US"/>
        </w:rPr>
        <w:t xml:space="preserve">3, </w:t>
      </w:r>
      <w:r w:rsidR="00C306C0">
        <w:rPr>
          <w:rFonts w:ascii="Times New Roman" w:hAnsi="Times New Roman" w:cs="Times New Roman"/>
          <w:sz w:val="20"/>
          <w:szCs w:val="20"/>
          <w:lang w:val="en-US"/>
        </w:rPr>
        <w:t>set.</w:t>
      </w:r>
      <w:r w:rsidR="00C306C0" w:rsidRPr="00614525">
        <w:rPr>
          <w:rFonts w:ascii="Times New Roman" w:hAnsi="Times New Roman" w:cs="Times New Roman"/>
          <w:sz w:val="20"/>
          <w:szCs w:val="20"/>
          <w:lang w:val="en-US"/>
        </w:rPr>
        <w:t xml:space="preserve"> </w:t>
      </w:r>
      <w:r w:rsidRPr="00614525">
        <w:rPr>
          <w:rFonts w:ascii="Times New Roman" w:hAnsi="Times New Roman" w:cs="Times New Roman"/>
          <w:sz w:val="20"/>
          <w:szCs w:val="20"/>
          <w:lang w:val="en-US"/>
        </w:rPr>
        <w:t xml:space="preserve">2015.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86DA5"/>
    <w:multiLevelType w:val="hybridMultilevel"/>
    <w:tmpl w:val="5BF2ECD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oNotTrackFormatting/>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DE5"/>
    <w:rsid w:val="0001419A"/>
    <w:rsid w:val="000238EA"/>
    <w:rsid w:val="00023A1D"/>
    <w:rsid w:val="0006753D"/>
    <w:rsid w:val="000675C8"/>
    <w:rsid w:val="000729DC"/>
    <w:rsid w:val="000804A9"/>
    <w:rsid w:val="00082BCF"/>
    <w:rsid w:val="0008430C"/>
    <w:rsid w:val="00084FA6"/>
    <w:rsid w:val="00085675"/>
    <w:rsid w:val="000A6868"/>
    <w:rsid w:val="000A7E1E"/>
    <w:rsid w:val="000D5B0A"/>
    <w:rsid w:val="000D6EDF"/>
    <w:rsid w:val="000E4038"/>
    <w:rsid w:val="000F7385"/>
    <w:rsid w:val="00130E41"/>
    <w:rsid w:val="00133B07"/>
    <w:rsid w:val="00143624"/>
    <w:rsid w:val="001459F2"/>
    <w:rsid w:val="00150D95"/>
    <w:rsid w:val="00150FF3"/>
    <w:rsid w:val="0017686C"/>
    <w:rsid w:val="001B35DD"/>
    <w:rsid w:val="001D0EF9"/>
    <w:rsid w:val="001E497C"/>
    <w:rsid w:val="001E790E"/>
    <w:rsid w:val="001F4D28"/>
    <w:rsid w:val="00203CD8"/>
    <w:rsid w:val="002051CF"/>
    <w:rsid w:val="00213F93"/>
    <w:rsid w:val="0021453B"/>
    <w:rsid w:val="00231A71"/>
    <w:rsid w:val="0023358C"/>
    <w:rsid w:val="00250372"/>
    <w:rsid w:val="00251275"/>
    <w:rsid w:val="00264988"/>
    <w:rsid w:val="00264FAF"/>
    <w:rsid w:val="00284ADB"/>
    <w:rsid w:val="00285673"/>
    <w:rsid w:val="00286036"/>
    <w:rsid w:val="00292D67"/>
    <w:rsid w:val="00295D7F"/>
    <w:rsid w:val="002A0DAA"/>
    <w:rsid w:val="002C2456"/>
    <w:rsid w:val="002C3BA4"/>
    <w:rsid w:val="002C599E"/>
    <w:rsid w:val="002C5A41"/>
    <w:rsid w:val="002D3A66"/>
    <w:rsid w:val="002D45F7"/>
    <w:rsid w:val="002E1091"/>
    <w:rsid w:val="00312091"/>
    <w:rsid w:val="003322EC"/>
    <w:rsid w:val="003372A9"/>
    <w:rsid w:val="003411D0"/>
    <w:rsid w:val="003477BB"/>
    <w:rsid w:val="003530A4"/>
    <w:rsid w:val="00364D38"/>
    <w:rsid w:val="00370586"/>
    <w:rsid w:val="0037296E"/>
    <w:rsid w:val="00377F8A"/>
    <w:rsid w:val="00385F04"/>
    <w:rsid w:val="003D40B2"/>
    <w:rsid w:val="003D4299"/>
    <w:rsid w:val="003D6359"/>
    <w:rsid w:val="003F08CC"/>
    <w:rsid w:val="003F1985"/>
    <w:rsid w:val="00431400"/>
    <w:rsid w:val="0046197F"/>
    <w:rsid w:val="004723DA"/>
    <w:rsid w:val="004A028A"/>
    <w:rsid w:val="004B6D61"/>
    <w:rsid w:val="004E2D7E"/>
    <w:rsid w:val="00512E1A"/>
    <w:rsid w:val="00515D95"/>
    <w:rsid w:val="00536829"/>
    <w:rsid w:val="00547C32"/>
    <w:rsid w:val="005616CE"/>
    <w:rsid w:val="00571999"/>
    <w:rsid w:val="00581370"/>
    <w:rsid w:val="00583AF3"/>
    <w:rsid w:val="00585824"/>
    <w:rsid w:val="00593986"/>
    <w:rsid w:val="00596794"/>
    <w:rsid w:val="005A6E17"/>
    <w:rsid w:val="005B752C"/>
    <w:rsid w:val="005C0A4B"/>
    <w:rsid w:val="006042CE"/>
    <w:rsid w:val="006139B8"/>
    <w:rsid w:val="00613CFE"/>
    <w:rsid w:val="00614525"/>
    <w:rsid w:val="0062209D"/>
    <w:rsid w:val="00624EFB"/>
    <w:rsid w:val="00644BAC"/>
    <w:rsid w:val="0065028C"/>
    <w:rsid w:val="00666706"/>
    <w:rsid w:val="006847BE"/>
    <w:rsid w:val="00692040"/>
    <w:rsid w:val="00696994"/>
    <w:rsid w:val="006A4D0D"/>
    <w:rsid w:val="006A5FA2"/>
    <w:rsid w:val="006D6069"/>
    <w:rsid w:val="006E222B"/>
    <w:rsid w:val="006E2699"/>
    <w:rsid w:val="006E60CD"/>
    <w:rsid w:val="006F12CF"/>
    <w:rsid w:val="00710CC7"/>
    <w:rsid w:val="00726FEE"/>
    <w:rsid w:val="007475E8"/>
    <w:rsid w:val="00754286"/>
    <w:rsid w:val="007602F4"/>
    <w:rsid w:val="00792185"/>
    <w:rsid w:val="00794AE2"/>
    <w:rsid w:val="007B6FC0"/>
    <w:rsid w:val="007C2C16"/>
    <w:rsid w:val="007C6FF9"/>
    <w:rsid w:val="007D5DE5"/>
    <w:rsid w:val="007F77BD"/>
    <w:rsid w:val="007F7DCF"/>
    <w:rsid w:val="008031F1"/>
    <w:rsid w:val="00805BA1"/>
    <w:rsid w:val="00830F38"/>
    <w:rsid w:val="00836B7F"/>
    <w:rsid w:val="00837232"/>
    <w:rsid w:val="00843901"/>
    <w:rsid w:val="00846923"/>
    <w:rsid w:val="00857B2B"/>
    <w:rsid w:val="008A1811"/>
    <w:rsid w:val="008A2789"/>
    <w:rsid w:val="008A7812"/>
    <w:rsid w:val="008C6DD7"/>
    <w:rsid w:val="008D662A"/>
    <w:rsid w:val="008D7B02"/>
    <w:rsid w:val="008E20B6"/>
    <w:rsid w:val="008E64EE"/>
    <w:rsid w:val="008E6504"/>
    <w:rsid w:val="008F6793"/>
    <w:rsid w:val="00917F37"/>
    <w:rsid w:val="00923E29"/>
    <w:rsid w:val="00927979"/>
    <w:rsid w:val="00927D5E"/>
    <w:rsid w:val="00933A8D"/>
    <w:rsid w:val="009362E3"/>
    <w:rsid w:val="00937F37"/>
    <w:rsid w:val="00941E86"/>
    <w:rsid w:val="00954FA0"/>
    <w:rsid w:val="009564CB"/>
    <w:rsid w:val="009633CB"/>
    <w:rsid w:val="0099030A"/>
    <w:rsid w:val="009963D8"/>
    <w:rsid w:val="009A588B"/>
    <w:rsid w:val="009A589D"/>
    <w:rsid w:val="009B1915"/>
    <w:rsid w:val="009B44AE"/>
    <w:rsid w:val="009D4901"/>
    <w:rsid w:val="009D67C3"/>
    <w:rsid w:val="009D777D"/>
    <w:rsid w:val="009E6FFB"/>
    <w:rsid w:val="00A1095B"/>
    <w:rsid w:val="00A11415"/>
    <w:rsid w:val="00A35BF9"/>
    <w:rsid w:val="00A36A60"/>
    <w:rsid w:val="00A42E50"/>
    <w:rsid w:val="00A52391"/>
    <w:rsid w:val="00A636C4"/>
    <w:rsid w:val="00A86E75"/>
    <w:rsid w:val="00A93E0E"/>
    <w:rsid w:val="00AA6021"/>
    <w:rsid w:val="00AB04EF"/>
    <w:rsid w:val="00AD5F7C"/>
    <w:rsid w:val="00AF1A6B"/>
    <w:rsid w:val="00B16285"/>
    <w:rsid w:val="00B26674"/>
    <w:rsid w:val="00B35300"/>
    <w:rsid w:val="00B362DE"/>
    <w:rsid w:val="00B638B6"/>
    <w:rsid w:val="00BA74F1"/>
    <w:rsid w:val="00BA7DF6"/>
    <w:rsid w:val="00BB28B9"/>
    <w:rsid w:val="00BE487E"/>
    <w:rsid w:val="00BE4D17"/>
    <w:rsid w:val="00BF01C7"/>
    <w:rsid w:val="00BF0255"/>
    <w:rsid w:val="00C042B6"/>
    <w:rsid w:val="00C07D19"/>
    <w:rsid w:val="00C21703"/>
    <w:rsid w:val="00C24C57"/>
    <w:rsid w:val="00C26BD0"/>
    <w:rsid w:val="00C306C0"/>
    <w:rsid w:val="00C44C61"/>
    <w:rsid w:val="00C61650"/>
    <w:rsid w:val="00C64364"/>
    <w:rsid w:val="00C841BB"/>
    <w:rsid w:val="00C92830"/>
    <w:rsid w:val="00C96E2A"/>
    <w:rsid w:val="00CB3E4A"/>
    <w:rsid w:val="00CB4C9F"/>
    <w:rsid w:val="00CB7D1A"/>
    <w:rsid w:val="00CC1913"/>
    <w:rsid w:val="00CF4393"/>
    <w:rsid w:val="00D3160A"/>
    <w:rsid w:val="00D33673"/>
    <w:rsid w:val="00D64DD2"/>
    <w:rsid w:val="00D7625F"/>
    <w:rsid w:val="00DB03BA"/>
    <w:rsid w:val="00DC1141"/>
    <w:rsid w:val="00DC257D"/>
    <w:rsid w:val="00DD316F"/>
    <w:rsid w:val="00DE2565"/>
    <w:rsid w:val="00DF01E2"/>
    <w:rsid w:val="00E1554C"/>
    <w:rsid w:val="00E3030B"/>
    <w:rsid w:val="00E56A3A"/>
    <w:rsid w:val="00E667EA"/>
    <w:rsid w:val="00E669D6"/>
    <w:rsid w:val="00E92BBD"/>
    <w:rsid w:val="00EE7A73"/>
    <w:rsid w:val="00F15B9C"/>
    <w:rsid w:val="00F355AC"/>
    <w:rsid w:val="00F57C06"/>
    <w:rsid w:val="00F62E8A"/>
    <w:rsid w:val="00F662E9"/>
    <w:rsid w:val="00F84DFD"/>
    <w:rsid w:val="00F87C0E"/>
    <w:rsid w:val="00F94FA6"/>
    <w:rsid w:val="00F95980"/>
    <w:rsid w:val="00FA653B"/>
    <w:rsid w:val="00FA7295"/>
    <w:rsid w:val="00FE136A"/>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BF7A3C"/>
  <w14:defaultImageDpi w14:val="330"/>
  <w15:docId w15:val="{B82C12FE-C234-441B-A790-8CBC1092C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7D5DE5"/>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7D5DE5"/>
    <w:rPr>
      <w:rFonts w:ascii="Lucida Grande" w:hAnsi="Lucida Grande" w:cs="Lucida Grande"/>
      <w:sz w:val="18"/>
      <w:szCs w:val="18"/>
    </w:rPr>
  </w:style>
  <w:style w:type="paragraph" w:styleId="Rodap">
    <w:name w:val="footer"/>
    <w:basedOn w:val="Normal"/>
    <w:link w:val="RodapChar"/>
    <w:uiPriority w:val="99"/>
    <w:unhideWhenUsed/>
    <w:rsid w:val="000729DC"/>
    <w:pPr>
      <w:tabs>
        <w:tab w:val="center" w:pos="4320"/>
        <w:tab w:val="right" w:pos="8640"/>
      </w:tabs>
    </w:pPr>
  </w:style>
  <w:style w:type="character" w:customStyle="1" w:styleId="RodapChar">
    <w:name w:val="Rodapé Char"/>
    <w:basedOn w:val="Fontepargpadro"/>
    <w:link w:val="Rodap"/>
    <w:uiPriority w:val="99"/>
    <w:rsid w:val="000729DC"/>
  </w:style>
  <w:style w:type="character" w:styleId="Nmerodepgina">
    <w:name w:val="page number"/>
    <w:basedOn w:val="Fontepargpadro"/>
    <w:uiPriority w:val="99"/>
    <w:semiHidden/>
    <w:unhideWhenUsed/>
    <w:rsid w:val="000729DC"/>
  </w:style>
  <w:style w:type="paragraph" w:styleId="Textodenotaderodap">
    <w:name w:val="footnote text"/>
    <w:basedOn w:val="Normal"/>
    <w:link w:val="TextodenotaderodapChar"/>
    <w:uiPriority w:val="99"/>
    <w:unhideWhenUsed/>
    <w:rsid w:val="00431400"/>
  </w:style>
  <w:style w:type="character" w:customStyle="1" w:styleId="TextodenotaderodapChar">
    <w:name w:val="Texto de nota de rodapé Char"/>
    <w:basedOn w:val="Fontepargpadro"/>
    <w:link w:val="Textodenotaderodap"/>
    <w:uiPriority w:val="99"/>
    <w:rsid w:val="00431400"/>
  </w:style>
  <w:style w:type="character" w:styleId="Refdenotaderodap">
    <w:name w:val="footnote reference"/>
    <w:basedOn w:val="Fontepargpadro"/>
    <w:uiPriority w:val="99"/>
    <w:unhideWhenUsed/>
    <w:rsid w:val="00431400"/>
    <w:rPr>
      <w:vertAlign w:val="superscript"/>
    </w:rPr>
  </w:style>
  <w:style w:type="paragraph" w:styleId="Pr-formataoHTML">
    <w:name w:val="HTML Preformatted"/>
    <w:basedOn w:val="Normal"/>
    <w:link w:val="Pr-formataoHTMLChar"/>
    <w:uiPriority w:val="99"/>
    <w:semiHidden/>
    <w:unhideWhenUsed/>
    <w:rsid w:val="00130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Pr-formataoHTMLChar">
    <w:name w:val="Pré-formatação HTML Char"/>
    <w:basedOn w:val="Fontepargpadro"/>
    <w:link w:val="Pr-formataoHTML"/>
    <w:uiPriority w:val="99"/>
    <w:semiHidden/>
    <w:rsid w:val="00130E41"/>
    <w:rPr>
      <w:rFonts w:ascii="Courier" w:hAnsi="Courier" w:cs="Courier"/>
      <w:sz w:val="20"/>
      <w:szCs w:val="20"/>
    </w:rPr>
  </w:style>
  <w:style w:type="paragraph" w:styleId="Cabealho">
    <w:name w:val="header"/>
    <w:basedOn w:val="Normal"/>
    <w:link w:val="CabealhoChar"/>
    <w:uiPriority w:val="99"/>
    <w:unhideWhenUsed/>
    <w:rsid w:val="00614525"/>
    <w:pPr>
      <w:tabs>
        <w:tab w:val="center" w:pos="4536"/>
        <w:tab w:val="right" w:pos="9072"/>
      </w:tabs>
    </w:pPr>
  </w:style>
  <w:style w:type="character" w:customStyle="1" w:styleId="CabealhoChar">
    <w:name w:val="Cabeçalho Char"/>
    <w:basedOn w:val="Fontepargpadro"/>
    <w:link w:val="Cabealho"/>
    <w:uiPriority w:val="99"/>
    <w:rsid w:val="00614525"/>
  </w:style>
  <w:style w:type="paragraph" w:styleId="PargrafodaLista">
    <w:name w:val="List Paragraph"/>
    <w:basedOn w:val="Normal"/>
    <w:uiPriority w:val="34"/>
    <w:qFormat/>
    <w:rsid w:val="006145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490768">
      <w:bodyDiv w:val="1"/>
      <w:marLeft w:val="0"/>
      <w:marRight w:val="0"/>
      <w:marTop w:val="0"/>
      <w:marBottom w:val="0"/>
      <w:divBdr>
        <w:top w:val="none" w:sz="0" w:space="0" w:color="auto"/>
        <w:left w:val="none" w:sz="0" w:space="0" w:color="auto"/>
        <w:bottom w:val="none" w:sz="0" w:space="0" w:color="auto"/>
        <w:right w:val="none" w:sz="0" w:space="0" w:color="auto"/>
      </w:divBdr>
    </w:div>
    <w:div w:id="1188250494">
      <w:bodyDiv w:val="1"/>
      <w:marLeft w:val="0"/>
      <w:marRight w:val="0"/>
      <w:marTop w:val="0"/>
      <w:marBottom w:val="0"/>
      <w:divBdr>
        <w:top w:val="none" w:sz="0" w:space="0" w:color="auto"/>
        <w:left w:val="none" w:sz="0" w:space="0" w:color="auto"/>
        <w:bottom w:val="none" w:sz="0" w:space="0" w:color="auto"/>
        <w:right w:val="none" w:sz="0" w:space="0" w:color="auto"/>
      </w:divBdr>
    </w:div>
    <w:div w:id="1442409592">
      <w:bodyDiv w:val="1"/>
      <w:marLeft w:val="0"/>
      <w:marRight w:val="0"/>
      <w:marTop w:val="0"/>
      <w:marBottom w:val="0"/>
      <w:divBdr>
        <w:top w:val="none" w:sz="0" w:space="0" w:color="auto"/>
        <w:left w:val="none" w:sz="0" w:space="0" w:color="auto"/>
        <w:bottom w:val="none" w:sz="0" w:space="0" w:color="auto"/>
        <w:right w:val="none" w:sz="0" w:space="0" w:color="auto"/>
      </w:divBdr>
    </w:div>
    <w:div w:id="1478260686">
      <w:bodyDiv w:val="1"/>
      <w:marLeft w:val="0"/>
      <w:marRight w:val="0"/>
      <w:marTop w:val="0"/>
      <w:marBottom w:val="0"/>
      <w:divBdr>
        <w:top w:val="none" w:sz="0" w:space="0" w:color="auto"/>
        <w:left w:val="none" w:sz="0" w:space="0" w:color="auto"/>
        <w:bottom w:val="none" w:sz="0" w:space="0" w:color="auto"/>
        <w:right w:val="none" w:sz="0" w:space="0" w:color="auto"/>
      </w:divBdr>
    </w:div>
    <w:div w:id="19812293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3807</Words>
  <Characters>20939</Characters>
  <Application>Microsoft Office Word</Application>
  <DocSecurity>0</DocSecurity>
  <Lines>174</Lines>
  <Paragraphs>49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Lúcia Teixeira</dc:creator>
  <cp:keywords/>
  <dc:description/>
  <cp:lastModifiedBy>Revisora</cp:lastModifiedBy>
  <cp:revision>5</cp:revision>
  <dcterms:created xsi:type="dcterms:W3CDTF">2018-06-30T03:43:00Z</dcterms:created>
  <dcterms:modified xsi:type="dcterms:W3CDTF">2018-07-05T02:05:00Z</dcterms:modified>
</cp:coreProperties>
</file>