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66CF9" w14:textId="77777777" w:rsidR="00FA7E83" w:rsidRPr="007223B3" w:rsidRDefault="00FA7E83" w:rsidP="00E22AB6">
      <w:pPr>
        <w:pBdr>
          <w:top w:val="nil"/>
          <w:left w:val="nil"/>
          <w:bottom w:val="nil"/>
          <w:right w:val="nil"/>
          <w:between w:val="nil"/>
        </w:pBdr>
        <w:rPr>
          <w:bCs/>
          <w:color w:val="000000"/>
        </w:rPr>
      </w:pPr>
      <w:proofErr w:type="spellStart"/>
      <w:r w:rsidRPr="007223B3">
        <w:rPr>
          <w:bCs/>
          <w:color w:val="000000"/>
        </w:rPr>
        <w:t>Integrative</w:t>
      </w:r>
      <w:proofErr w:type="spellEnd"/>
      <w:r w:rsidRPr="007223B3">
        <w:rPr>
          <w:bCs/>
          <w:color w:val="000000"/>
        </w:rPr>
        <w:t xml:space="preserve"> Review</w:t>
      </w:r>
    </w:p>
    <w:p w14:paraId="2CFF8A30" w14:textId="77777777" w:rsidR="00E22AB6" w:rsidRPr="007223B3" w:rsidRDefault="00E22AB6" w:rsidP="00E22AB6">
      <w:pPr>
        <w:pBdr>
          <w:top w:val="nil"/>
          <w:left w:val="nil"/>
          <w:bottom w:val="nil"/>
          <w:right w:val="nil"/>
          <w:between w:val="nil"/>
        </w:pBdr>
        <w:rPr>
          <w:bCs/>
          <w:color w:val="000000"/>
        </w:rPr>
      </w:pPr>
      <w:r w:rsidRPr="007223B3">
        <w:rPr>
          <w:bCs/>
          <w:color w:val="000000"/>
        </w:rPr>
        <w:t>Silva CG, Ve</w:t>
      </w:r>
      <w:r w:rsidR="008A260A">
        <w:rPr>
          <w:bCs/>
          <w:color w:val="000000"/>
        </w:rPr>
        <w:t>g</w:t>
      </w:r>
      <w:r w:rsidRPr="007223B3">
        <w:rPr>
          <w:bCs/>
          <w:color w:val="000000"/>
        </w:rPr>
        <w:t xml:space="preserve">a EAU, </w:t>
      </w:r>
      <w:proofErr w:type="spellStart"/>
      <w:r w:rsidRPr="007223B3">
        <w:rPr>
          <w:bCs/>
          <w:color w:val="000000"/>
        </w:rPr>
        <w:t>Cordova</w:t>
      </w:r>
      <w:proofErr w:type="spellEnd"/>
      <w:r w:rsidRPr="007223B3">
        <w:rPr>
          <w:bCs/>
          <w:color w:val="000000"/>
        </w:rPr>
        <w:t xml:space="preserve"> FP, Carneiro FA, </w:t>
      </w:r>
      <w:proofErr w:type="spellStart"/>
      <w:r w:rsidRPr="007223B3">
        <w:rPr>
          <w:bCs/>
          <w:color w:val="000000"/>
        </w:rPr>
        <w:t>Azzolin</w:t>
      </w:r>
      <w:proofErr w:type="spellEnd"/>
      <w:r w:rsidRPr="007223B3">
        <w:rPr>
          <w:bCs/>
          <w:color w:val="000000"/>
        </w:rPr>
        <w:t xml:space="preserve"> KO, Rosso LH, </w:t>
      </w:r>
      <w:proofErr w:type="spellStart"/>
      <w:r w:rsidRPr="007223B3">
        <w:rPr>
          <w:bCs/>
          <w:color w:val="000000"/>
        </w:rPr>
        <w:t>Graeff</w:t>
      </w:r>
      <w:proofErr w:type="spellEnd"/>
      <w:r w:rsidRPr="007223B3">
        <w:rPr>
          <w:bCs/>
          <w:color w:val="000000"/>
        </w:rPr>
        <w:t xml:space="preserve"> MS, Carvalho PV, Almeida MA</w:t>
      </w:r>
    </w:p>
    <w:p w14:paraId="6265257B" w14:textId="1A4ABC62" w:rsidR="00E22AB6" w:rsidRPr="003A75D7" w:rsidRDefault="00E22AB6" w:rsidP="00E22AB6">
      <w:pPr>
        <w:pBdr>
          <w:top w:val="nil"/>
          <w:left w:val="nil"/>
          <w:bottom w:val="nil"/>
          <w:right w:val="nil"/>
          <w:between w:val="nil"/>
        </w:pBdr>
        <w:rPr>
          <w:bCs/>
        </w:rPr>
      </w:pPr>
      <w:r w:rsidRPr="003A75D7">
        <w:t xml:space="preserve">SNOMED-CT as a </w:t>
      </w:r>
      <w:proofErr w:type="spellStart"/>
      <w:r w:rsidRPr="003A75D7">
        <w:t>standardized</w:t>
      </w:r>
      <w:proofErr w:type="spellEnd"/>
      <w:r w:rsidRPr="003A75D7">
        <w:t xml:space="preserve"> </w:t>
      </w:r>
      <w:proofErr w:type="spellStart"/>
      <w:r w:rsidRPr="003A75D7">
        <w:t>language</w:t>
      </w:r>
      <w:proofErr w:type="spellEnd"/>
      <w:r w:rsidRPr="003A75D7">
        <w:t xml:space="preserve"> system </w:t>
      </w:r>
      <w:proofErr w:type="spellStart"/>
      <w:r w:rsidRPr="003A75D7">
        <w:t>model</w:t>
      </w:r>
      <w:proofErr w:type="spellEnd"/>
      <w:r w:rsidRPr="003A75D7">
        <w:t xml:space="preserve"> </w:t>
      </w:r>
      <w:r w:rsidR="00AC265F">
        <w:t>for</w:t>
      </w:r>
      <w:r w:rsidRPr="003A75D7">
        <w:t xml:space="preserve"> </w:t>
      </w:r>
      <w:proofErr w:type="spellStart"/>
      <w:r w:rsidRPr="003A75D7">
        <w:t>nursing</w:t>
      </w:r>
      <w:proofErr w:type="spellEnd"/>
      <w:r w:rsidRPr="003A75D7">
        <w:t>:</w:t>
      </w:r>
      <w:r w:rsidRPr="003A75D7">
        <w:rPr>
          <w:bCs/>
          <w:color w:val="000000"/>
        </w:rPr>
        <w:t xml:space="preserve"> </w:t>
      </w:r>
      <w:proofErr w:type="spellStart"/>
      <w:r w:rsidR="00F25069">
        <w:t>a</w:t>
      </w:r>
      <w:r w:rsidRPr="003A75D7">
        <w:t>n</w:t>
      </w:r>
      <w:proofErr w:type="spellEnd"/>
      <w:r w:rsidRPr="003A75D7">
        <w:t xml:space="preserve"> </w:t>
      </w:r>
      <w:proofErr w:type="spellStart"/>
      <w:r w:rsidRPr="003A75D7">
        <w:t>integrative</w:t>
      </w:r>
      <w:proofErr w:type="spellEnd"/>
      <w:r w:rsidRPr="003A75D7">
        <w:t xml:space="preserve"> review</w:t>
      </w:r>
    </w:p>
    <w:p w14:paraId="5D5BDBEA" w14:textId="77777777" w:rsidR="00E22AB6" w:rsidRPr="007223B3" w:rsidRDefault="00E22AB6" w:rsidP="00E22AB6">
      <w:proofErr w:type="spellStart"/>
      <w:r w:rsidRPr="007223B3">
        <w:t>Rev</w:t>
      </w:r>
      <w:proofErr w:type="spellEnd"/>
      <w:r w:rsidRPr="007223B3">
        <w:t xml:space="preserve"> Gaúcha </w:t>
      </w:r>
      <w:proofErr w:type="spellStart"/>
      <w:r w:rsidRPr="007223B3">
        <w:t>Enferm</w:t>
      </w:r>
      <w:proofErr w:type="spellEnd"/>
      <w:r w:rsidRPr="007223B3">
        <w:t>. 2020;41:e20190281</w:t>
      </w:r>
    </w:p>
    <w:p w14:paraId="28107FFE" w14:textId="77777777" w:rsidR="00E22AB6" w:rsidRPr="007223B3" w:rsidRDefault="00E22AB6" w:rsidP="00E22AB6">
      <w:pPr>
        <w:jc w:val="both"/>
      </w:pPr>
      <w:proofErr w:type="spellStart"/>
      <w:r w:rsidRPr="007223B3">
        <w:t>doi</w:t>
      </w:r>
      <w:proofErr w:type="spellEnd"/>
      <w:r w:rsidRPr="007223B3">
        <w:t xml:space="preserve">: </w:t>
      </w:r>
      <w:hyperlink r:id="rId9" w:history="1">
        <w:r w:rsidRPr="007223B3">
          <w:rPr>
            <w:rStyle w:val="Hyperlink"/>
          </w:rPr>
          <w:t>https://doi.org/10.1590/1983-1447.2020.20190281</w:t>
        </w:r>
      </w:hyperlink>
    </w:p>
    <w:p w14:paraId="1C0B00E7" w14:textId="77777777" w:rsidR="00E22AB6" w:rsidRPr="007223B3" w:rsidRDefault="00E22AB6" w:rsidP="00E22AB6">
      <w:pPr>
        <w:jc w:val="both"/>
      </w:pPr>
    </w:p>
    <w:p w14:paraId="6D2E5849" w14:textId="77777777" w:rsidR="00E22AB6" w:rsidRPr="007223B3" w:rsidRDefault="00E22AB6" w:rsidP="00E22AB6">
      <w:pPr>
        <w:pBdr>
          <w:top w:val="nil"/>
          <w:left w:val="nil"/>
          <w:bottom w:val="nil"/>
          <w:right w:val="nil"/>
          <w:between w:val="nil"/>
        </w:pBdr>
        <w:rPr>
          <w:bCs/>
          <w:color w:val="000000"/>
        </w:rPr>
      </w:pPr>
    </w:p>
    <w:p w14:paraId="25FDD578" w14:textId="77777777" w:rsidR="007B2B3E" w:rsidRPr="00AC265F" w:rsidRDefault="0040774E" w:rsidP="00E22AB6">
      <w:pPr>
        <w:pBdr>
          <w:top w:val="nil"/>
          <w:left w:val="nil"/>
          <w:bottom w:val="nil"/>
          <w:right w:val="nil"/>
          <w:between w:val="nil"/>
        </w:pBdr>
        <w:spacing w:line="360" w:lineRule="auto"/>
        <w:jc w:val="center"/>
        <w:rPr>
          <w:b/>
        </w:rPr>
      </w:pPr>
      <w:r w:rsidRPr="00AC265F">
        <w:rPr>
          <w:b/>
          <w:color w:val="000000"/>
        </w:rPr>
        <w:t xml:space="preserve">SNOMED-CT as a </w:t>
      </w:r>
      <w:proofErr w:type="spellStart"/>
      <w:r w:rsidRPr="00AC265F">
        <w:rPr>
          <w:b/>
          <w:color w:val="000000"/>
        </w:rPr>
        <w:t>standardized</w:t>
      </w:r>
      <w:proofErr w:type="spellEnd"/>
      <w:r w:rsidRPr="00AC265F">
        <w:rPr>
          <w:b/>
          <w:color w:val="000000"/>
        </w:rPr>
        <w:t xml:space="preserve"> </w:t>
      </w:r>
      <w:proofErr w:type="spellStart"/>
      <w:r w:rsidRPr="00AC265F">
        <w:rPr>
          <w:b/>
          <w:color w:val="000000"/>
        </w:rPr>
        <w:t>language</w:t>
      </w:r>
      <w:proofErr w:type="spellEnd"/>
      <w:r w:rsidRPr="00AC265F">
        <w:rPr>
          <w:b/>
          <w:color w:val="000000"/>
        </w:rPr>
        <w:t xml:space="preserve"> system </w:t>
      </w:r>
      <w:proofErr w:type="spellStart"/>
      <w:r w:rsidRPr="00AC265F">
        <w:rPr>
          <w:b/>
          <w:color w:val="000000"/>
        </w:rPr>
        <w:t>model</w:t>
      </w:r>
      <w:proofErr w:type="spellEnd"/>
      <w:r w:rsidRPr="00AC265F">
        <w:rPr>
          <w:b/>
          <w:color w:val="000000"/>
        </w:rPr>
        <w:t xml:space="preserve"> </w:t>
      </w:r>
      <w:r w:rsidR="00A5797B" w:rsidRPr="00AC265F">
        <w:rPr>
          <w:b/>
          <w:color w:val="000000"/>
        </w:rPr>
        <w:t>for</w:t>
      </w:r>
      <w:r w:rsidRPr="00AC265F">
        <w:rPr>
          <w:b/>
          <w:color w:val="000000"/>
        </w:rPr>
        <w:t xml:space="preserve"> </w:t>
      </w:r>
      <w:proofErr w:type="spellStart"/>
      <w:r w:rsidRPr="00AC265F">
        <w:rPr>
          <w:b/>
          <w:color w:val="000000"/>
        </w:rPr>
        <w:t>nursing</w:t>
      </w:r>
      <w:proofErr w:type="spellEnd"/>
      <w:r w:rsidRPr="00AC265F">
        <w:rPr>
          <w:b/>
          <w:color w:val="000000"/>
        </w:rPr>
        <w:t xml:space="preserve">: </w:t>
      </w:r>
      <w:proofErr w:type="spellStart"/>
      <w:r w:rsidR="004374D8" w:rsidRPr="00AC265F">
        <w:rPr>
          <w:b/>
        </w:rPr>
        <w:t>a</w:t>
      </w:r>
      <w:r w:rsidRPr="00AC265F">
        <w:rPr>
          <w:b/>
        </w:rPr>
        <w:t>n</w:t>
      </w:r>
      <w:proofErr w:type="spellEnd"/>
      <w:r w:rsidRPr="00AC265F">
        <w:rPr>
          <w:b/>
        </w:rPr>
        <w:t xml:space="preserve"> </w:t>
      </w:r>
      <w:proofErr w:type="spellStart"/>
      <w:r w:rsidRPr="00AC265F">
        <w:rPr>
          <w:b/>
        </w:rPr>
        <w:t>integrative</w:t>
      </w:r>
      <w:proofErr w:type="spellEnd"/>
      <w:r w:rsidRPr="00AC265F">
        <w:rPr>
          <w:b/>
        </w:rPr>
        <w:t xml:space="preserve"> review</w:t>
      </w:r>
    </w:p>
    <w:p w14:paraId="15F31445" w14:textId="77777777" w:rsidR="00787041" w:rsidRPr="003A75D7" w:rsidRDefault="0040774E" w:rsidP="00E22AB6">
      <w:pPr>
        <w:spacing w:line="360" w:lineRule="auto"/>
        <w:jc w:val="center"/>
        <w:rPr>
          <w:i/>
        </w:rPr>
      </w:pPr>
      <w:r w:rsidRPr="003A75D7">
        <w:rPr>
          <w:i/>
          <w:color w:val="000000"/>
        </w:rPr>
        <w:t>SNOMED</w:t>
      </w:r>
      <w:r w:rsidRPr="003A75D7">
        <w:rPr>
          <w:i/>
        </w:rPr>
        <w:t>-</w:t>
      </w:r>
      <w:r w:rsidRPr="003A75D7">
        <w:rPr>
          <w:i/>
          <w:color w:val="000000"/>
        </w:rPr>
        <w:t>CT como modelo de sistema de linguagem padronizada à enfermagem:</w:t>
      </w:r>
      <w:r w:rsidRPr="003A75D7">
        <w:rPr>
          <w:i/>
        </w:rPr>
        <w:t xml:space="preserve"> revisão integrativa</w:t>
      </w:r>
    </w:p>
    <w:p w14:paraId="295D4CF8" w14:textId="77777777" w:rsidR="0045743A" w:rsidRPr="003A75D7" w:rsidRDefault="0040774E" w:rsidP="00E22AB6">
      <w:pPr>
        <w:pBdr>
          <w:top w:val="nil"/>
          <w:left w:val="nil"/>
          <w:bottom w:val="nil"/>
          <w:right w:val="nil"/>
          <w:between w:val="nil"/>
        </w:pBdr>
        <w:spacing w:line="360" w:lineRule="auto"/>
        <w:jc w:val="center"/>
        <w:rPr>
          <w:i/>
          <w:lang w:val="es-ES"/>
        </w:rPr>
      </w:pPr>
      <w:bookmarkStart w:id="0" w:name="_Hlk47027190"/>
      <w:r w:rsidRPr="003A75D7">
        <w:rPr>
          <w:i/>
          <w:lang w:val="es-ES"/>
        </w:rPr>
        <w:t xml:space="preserve">SNOMED-CT como modelo de sistema de lenguaje </w:t>
      </w:r>
      <w:r w:rsidR="00A5797B" w:rsidRPr="003A75D7">
        <w:rPr>
          <w:i/>
          <w:lang w:val="es-ES"/>
        </w:rPr>
        <w:t>estándar</w:t>
      </w:r>
      <w:r w:rsidRPr="003A75D7">
        <w:rPr>
          <w:i/>
          <w:lang w:val="es-ES"/>
        </w:rPr>
        <w:t xml:space="preserve"> para enfermería: revisión integradora</w:t>
      </w:r>
    </w:p>
    <w:bookmarkEnd w:id="0"/>
    <w:p w14:paraId="7B5E9EE1" w14:textId="77777777" w:rsidR="00E22AB6" w:rsidRPr="007223B3" w:rsidRDefault="00787041" w:rsidP="00E22AB6">
      <w:pPr>
        <w:pStyle w:val="SemEspaamento"/>
        <w:jc w:val="right"/>
        <w:rPr>
          <w:rFonts w:ascii="Times New Roman" w:hAnsi="Times New Roman"/>
          <w:sz w:val="24"/>
          <w:szCs w:val="24"/>
          <w:lang w:val="pt-BR"/>
        </w:rPr>
      </w:pPr>
      <w:r w:rsidRPr="007223B3">
        <w:rPr>
          <w:rFonts w:ascii="Times New Roman" w:hAnsi="Times New Roman"/>
          <w:sz w:val="24"/>
          <w:szCs w:val="24"/>
          <w:lang w:val="pt-BR"/>
        </w:rPr>
        <w:t>Carolina Giordani da Silva</w:t>
      </w:r>
      <w:r w:rsidR="00AA1519" w:rsidRPr="003A75D7">
        <w:rPr>
          <w:rStyle w:val="Refdenotaderodap"/>
          <w:rFonts w:ascii="Times New Roman" w:hAnsi="Times New Roman"/>
          <w:sz w:val="24"/>
          <w:szCs w:val="24"/>
        </w:rPr>
        <w:footnoteReference w:id="1"/>
      </w:r>
      <w:r w:rsidRPr="007223B3">
        <w:rPr>
          <w:rFonts w:ascii="Times New Roman" w:hAnsi="Times New Roman"/>
          <w:sz w:val="24"/>
          <w:szCs w:val="24"/>
          <w:lang w:val="pt-BR"/>
        </w:rPr>
        <w:t xml:space="preserve"> </w:t>
      </w:r>
    </w:p>
    <w:p w14:paraId="7802274E" w14:textId="77777777" w:rsidR="00787041" w:rsidRPr="007223B3" w:rsidRDefault="00AC76FD" w:rsidP="00E22AB6">
      <w:pPr>
        <w:pStyle w:val="SemEspaamento"/>
        <w:jc w:val="right"/>
        <w:rPr>
          <w:rFonts w:ascii="Times New Roman" w:hAnsi="Times New Roman"/>
          <w:sz w:val="24"/>
          <w:szCs w:val="24"/>
          <w:lang w:val="pt-BR"/>
        </w:rPr>
      </w:pPr>
      <w:hyperlink r:id="rId10" w:history="1">
        <w:r w:rsidR="004E452E" w:rsidRPr="007223B3">
          <w:rPr>
            <w:rStyle w:val="Hyperlink"/>
            <w:rFonts w:ascii="Times New Roman" w:hAnsi="Times New Roman"/>
            <w:sz w:val="24"/>
            <w:szCs w:val="24"/>
            <w:lang w:val="pt-BR"/>
          </w:rPr>
          <w:t>https://orcid.org/0000-0001-6035-7704</w:t>
        </w:r>
      </w:hyperlink>
      <w:r w:rsidR="004E452E" w:rsidRPr="007223B3">
        <w:rPr>
          <w:rFonts w:ascii="Times New Roman" w:hAnsi="Times New Roman"/>
          <w:sz w:val="24"/>
          <w:szCs w:val="24"/>
          <w:lang w:val="pt-BR"/>
        </w:rPr>
        <w:t xml:space="preserve"> </w:t>
      </w:r>
    </w:p>
    <w:p w14:paraId="05AAC810" w14:textId="77777777" w:rsidR="00E22AB6" w:rsidRPr="007223B3" w:rsidRDefault="00787041" w:rsidP="00E22AB6">
      <w:pPr>
        <w:pStyle w:val="SemEspaamento"/>
        <w:jc w:val="right"/>
        <w:rPr>
          <w:rFonts w:ascii="Times New Roman" w:hAnsi="Times New Roman"/>
          <w:sz w:val="24"/>
          <w:szCs w:val="24"/>
          <w:lang w:val="pt-BR"/>
        </w:rPr>
      </w:pPr>
      <w:proofErr w:type="spellStart"/>
      <w:r w:rsidRPr="007223B3">
        <w:rPr>
          <w:rFonts w:ascii="Times New Roman" w:hAnsi="Times New Roman"/>
          <w:sz w:val="24"/>
          <w:szCs w:val="24"/>
          <w:lang w:val="pt-BR"/>
        </w:rPr>
        <w:t>Edwing</w:t>
      </w:r>
      <w:proofErr w:type="spellEnd"/>
      <w:r w:rsidRPr="007223B3">
        <w:rPr>
          <w:rFonts w:ascii="Times New Roman" w:hAnsi="Times New Roman"/>
          <w:sz w:val="24"/>
          <w:szCs w:val="24"/>
          <w:lang w:val="pt-BR"/>
        </w:rPr>
        <w:t xml:space="preserve"> Alberto </w:t>
      </w:r>
      <w:proofErr w:type="spellStart"/>
      <w:r w:rsidRPr="007223B3">
        <w:rPr>
          <w:rFonts w:ascii="Times New Roman" w:hAnsi="Times New Roman"/>
          <w:sz w:val="24"/>
          <w:szCs w:val="24"/>
          <w:lang w:val="pt-BR"/>
        </w:rPr>
        <w:t>Urrea</w:t>
      </w:r>
      <w:proofErr w:type="spellEnd"/>
      <w:r w:rsidRPr="007223B3">
        <w:rPr>
          <w:rFonts w:ascii="Times New Roman" w:hAnsi="Times New Roman"/>
          <w:sz w:val="24"/>
          <w:szCs w:val="24"/>
          <w:lang w:val="pt-BR"/>
        </w:rPr>
        <w:t xml:space="preserve"> </w:t>
      </w:r>
      <w:proofErr w:type="spellStart"/>
      <w:r w:rsidRPr="007223B3">
        <w:rPr>
          <w:rFonts w:ascii="Times New Roman" w:hAnsi="Times New Roman"/>
          <w:sz w:val="24"/>
          <w:szCs w:val="24"/>
          <w:lang w:val="pt-BR"/>
        </w:rPr>
        <w:t>Ve</w:t>
      </w:r>
      <w:r w:rsidR="008A260A">
        <w:rPr>
          <w:rFonts w:ascii="Times New Roman" w:hAnsi="Times New Roman"/>
          <w:sz w:val="24"/>
          <w:szCs w:val="24"/>
          <w:lang w:val="pt-BR"/>
        </w:rPr>
        <w:t>g</w:t>
      </w:r>
      <w:r w:rsidRPr="007223B3">
        <w:rPr>
          <w:rFonts w:ascii="Times New Roman" w:hAnsi="Times New Roman"/>
          <w:sz w:val="24"/>
          <w:szCs w:val="24"/>
          <w:lang w:val="pt-BR"/>
        </w:rPr>
        <w:t>a</w:t>
      </w:r>
      <w:r w:rsidRPr="007223B3">
        <w:rPr>
          <w:rStyle w:val="Refdenotaderodap"/>
          <w:rFonts w:ascii="Times New Roman" w:hAnsi="Times New Roman"/>
          <w:sz w:val="24"/>
          <w:szCs w:val="24"/>
          <w:lang w:val="pt-BR"/>
        </w:rPr>
        <w:t>a</w:t>
      </w:r>
      <w:proofErr w:type="spellEnd"/>
      <w:r w:rsidRPr="007223B3">
        <w:rPr>
          <w:rFonts w:ascii="Times New Roman" w:hAnsi="Times New Roman"/>
          <w:sz w:val="24"/>
          <w:szCs w:val="24"/>
          <w:lang w:val="pt-BR"/>
        </w:rPr>
        <w:t xml:space="preserve">  </w:t>
      </w:r>
    </w:p>
    <w:p w14:paraId="03C9B082" w14:textId="77777777" w:rsidR="00787041" w:rsidRPr="007223B3" w:rsidRDefault="00AC76FD" w:rsidP="00E22AB6">
      <w:pPr>
        <w:pStyle w:val="SemEspaamento"/>
        <w:jc w:val="right"/>
        <w:rPr>
          <w:rFonts w:ascii="Times New Roman" w:hAnsi="Times New Roman"/>
          <w:sz w:val="24"/>
          <w:szCs w:val="24"/>
          <w:lang w:val="pt-BR"/>
        </w:rPr>
      </w:pPr>
      <w:hyperlink r:id="rId11" w:history="1">
        <w:r w:rsidR="004E452E" w:rsidRPr="007223B3">
          <w:rPr>
            <w:rStyle w:val="Hyperlink"/>
            <w:rFonts w:ascii="Times New Roman" w:hAnsi="Times New Roman"/>
            <w:sz w:val="24"/>
            <w:szCs w:val="24"/>
            <w:lang w:val="pt-BR"/>
          </w:rPr>
          <w:t>https://orcid.org/0000-0002-9578-4252</w:t>
        </w:r>
      </w:hyperlink>
      <w:r w:rsidR="004E452E" w:rsidRPr="007223B3">
        <w:rPr>
          <w:rFonts w:ascii="Times New Roman" w:hAnsi="Times New Roman"/>
          <w:sz w:val="24"/>
          <w:szCs w:val="24"/>
          <w:lang w:val="pt-BR"/>
        </w:rPr>
        <w:t xml:space="preserve"> </w:t>
      </w:r>
    </w:p>
    <w:p w14:paraId="6B852285" w14:textId="77777777" w:rsidR="00E22AB6" w:rsidRPr="007223B3" w:rsidRDefault="00787041" w:rsidP="00E22AB6">
      <w:pPr>
        <w:jc w:val="right"/>
        <w:rPr>
          <w:rFonts w:eastAsia="Calibri"/>
        </w:rPr>
      </w:pPr>
      <w:r w:rsidRPr="007223B3">
        <w:t xml:space="preserve">Fernanda Peixoto </w:t>
      </w:r>
      <w:proofErr w:type="spellStart"/>
      <w:r w:rsidRPr="007223B3">
        <w:t>Cordova</w:t>
      </w:r>
      <w:r w:rsidRPr="007223B3">
        <w:rPr>
          <w:vertAlign w:val="superscript"/>
        </w:rPr>
        <w:t>a</w:t>
      </w:r>
      <w:proofErr w:type="spellEnd"/>
      <w:r w:rsidRPr="007223B3">
        <w:rPr>
          <w:vertAlign w:val="superscript"/>
        </w:rPr>
        <w:t>,</w:t>
      </w:r>
      <w:r w:rsidR="00AA1519" w:rsidRPr="003A75D7">
        <w:rPr>
          <w:rStyle w:val="Refdenotaderodap"/>
        </w:rPr>
        <w:footnoteReference w:id="2"/>
      </w:r>
      <w:r w:rsidRPr="007223B3">
        <w:t xml:space="preserve"> </w:t>
      </w:r>
    </w:p>
    <w:p w14:paraId="6D8A4A77" w14:textId="77777777" w:rsidR="00787041" w:rsidRPr="007223B3" w:rsidRDefault="00AC76FD" w:rsidP="00E22AB6">
      <w:pPr>
        <w:jc w:val="right"/>
        <w:rPr>
          <w:rFonts w:eastAsia="Calibri"/>
        </w:rPr>
      </w:pPr>
      <w:hyperlink r:id="rId12" w:history="1">
        <w:r w:rsidR="00183B81" w:rsidRPr="007223B3">
          <w:rPr>
            <w:rStyle w:val="Hyperlink"/>
          </w:rPr>
          <w:t>https://orcid.org/0000-0002-2052-0105</w:t>
        </w:r>
      </w:hyperlink>
      <w:r w:rsidR="00183B81" w:rsidRPr="007223B3">
        <w:t xml:space="preserve">    </w:t>
      </w:r>
    </w:p>
    <w:p w14:paraId="6D57A4B3" w14:textId="77777777" w:rsidR="00E22AB6" w:rsidRPr="007223B3" w:rsidRDefault="00787041" w:rsidP="00E22AB6">
      <w:pPr>
        <w:pStyle w:val="SemEspaamento"/>
        <w:jc w:val="right"/>
        <w:rPr>
          <w:rFonts w:ascii="Times New Roman" w:hAnsi="Times New Roman"/>
          <w:sz w:val="24"/>
          <w:szCs w:val="24"/>
          <w:lang w:val="pt-BR"/>
        </w:rPr>
      </w:pPr>
      <w:r w:rsidRPr="007223B3">
        <w:rPr>
          <w:rFonts w:ascii="Times New Roman" w:hAnsi="Times New Roman"/>
          <w:sz w:val="24"/>
          <w:szCs w:val="24"/>
          <w:lang w:val="pt-BR"/>
        </w:rPr>
        <w:t>Flávia Aline Carneiro</w:t>
      </w:r>
      <w:r w:rsidR="00AA1519" w:rsidRPr="003A75D7">
        <w:rPr>
          <w:rStyle w:val="Refdenotaderodap"/>
          <w:rFonts w:ascii="Times New Roman" w:hAnsi="Times New Roman"/>
          <w:sz w:val="24"/>
          <w:szCs w:val="24"/>
        </w:rPr>
        <w:footnoteReference w:id="3"/>
      </w:r>
      <w:r w:rsidRPr="007223B3">
        <w:rPr>
          <w:rFonts w:ascii="Times New Roman" w:hAnsi="Times New Roman"/>
          <w:sz w:val="24"/>
          <w:szCs w:val="24"/>
          <w:vertAlign w:val="superscript"/>
          <w:lang w:val="pt-BR"/>
        </w:rPr>
        <w:t>,</w:t>
      </w:r>
      <w:r w:rsidR="00AA1519" w:rsidRPr="003A75D7">
        <w:rPr>
          <w:rStyle w:val="Refdenotaderodap"/>
          <w:rFonts w:ascii="Times New Roman" w:hAnsi="Times New Roman"/>
          <w:sz w:val="24"/>
          <w:szCs w:val="24"/>
        </w:rPr>
        <w:footnoteReference w:id="4"/>
      </w:r>
      <w:r w:rsidRPr="007223B3">
        <w:rPr>
          <w:rFonts w:ascii="Times New Roman" w:hAnsi="Times New Roman"/>
          <w:sz w:val="24"/>
          <w:szCs w:val="24"/>
          <w:lang w:val="pt-BR"/>
        </w:rPr>
        <w:t xml:space="preserve">  </w:t>
      </w:r>
    </w:p>
    <w:p w14:paraId="56564F67" w14:textId="77777777" w:rsidR="00787041" w:rsidRPr="007223B3" w:rsidRDefault="00AC76FD" w:rsidP="00E22AB6">
      <w:pPr>
        <w:pStyle w:val="SemEspaamento"/>
        <w:jc w:val="right"/>
        <w:rPr>
          <w:rFonts w:ascii="Times New Roman" w:hAnsi="Times New Roman"/>
          <w:sz w:val="24"/>
          <w:szCs w:val="24"/>
          <w:vertAlign w:val="superscript"/>
          <w:lang w:val="pt-BR"/>
        </w:rPr>
      </w:pPr>
      <w:hyperlink r:id="rId13" w:history="1">
        <w:r w:rsidR="004E452E" w:rsidRPr="007223B3">
          <w:rPr>
            <w:rStyle w:val="Hyperlink"/>
            <w:rFonts w:ascii="Times New Roman" w:hAnsi="Times New Roman"/>
            <w:sz w:val="24"/>
            <w:szCs w:val="24"/>
            <w:lang w:val="pt-BR"/>
          </w:rPr>
          <w:t>https://orcid.org/0000-0002-0637-9248</w:t>
        </w:r>
      </w:hyperlink>
      <w:r w:rsidR="004E452E" w:rsidRPr="007223B3">
        <w:rPr>
          <w:rFonts w:ascii="Times New Roman" w:hAnsi="Times New Roman"/>
          <w:sz w:val="24"/>
          <w:szCs w:val="24"/>
          <w:lang w:val="pt-BR"/>
        </w:rPr>
        <w:t xml:space="preserve"> </w:t>
      </w:r>
    </w:p>
    <w:p w14:paraId="4830FD4E" w14:textId="77777777" w:rsidR="00E22AB6" w:rsidRPr="007223B3" w:rsidRDefault="00787041" w:rsidP="00E22AB6">
      <w:pPr>
        <w:pStyle w:val="SemEspaamento"/>
        <w:jc w:val="right"/>
        <w:rPr>
          <w:rFonts w:ascii="Times New Roman" w:hAnsi="Times New Roman"/>
          <w:sz w:val="24"/>
          <w:szCs w:val="24"/>
          <w:lang w:val="pt-BR"/>
        </w:rPr>
      </w:pPr>
      <w:r w:rsidRPr="007223B3">
        <w:rPr>
          <w:rFonts w:ascii="Times New Roman" w:hAnsi="Times New Roman"/>
          <w:sz w:val="24"/>
          <w:szCs w:val="24"/>
          <w:lang w:val="pt-BR"/>
        </w:rPr>
        <w:t xml:space="preserve">Karina de Oliveira </w:t>
      </w:r>
      <w:proofErr w:type="spellStart"/>
      <w:r w:rsidRPr="007223B3">
        <w:rPr>
          <w:rFonts w:ascii="Times New Roman" w:hAnsi="Times New Roman"/>
          <w:sz w:val="24"/>
          <w:szCs w:val="24"/>
          <w:lang w:val="pt-BR"/>
        </w:rPr>
        <w:t>Azzolin</w:t>
      </w:r>
      <w:r w:rsidRPr="007223B3">
        <w:rPr>
          <w:rFonts w:ascii="Times New Roman" w:hAnsi="Times New Roman"/>
          <w:sz w:val="24"/>
          <w:szCs w:val="24"/>
          <w:vertAlign w:val="superscript"/>
          <w:lang w:val="pt-BR"/>
        </w:rPr>
        <w:t>a</w:t>
      </w:r>
      <w:proofErr w:type="spellEnd"/>
      <w:r w:rsidRPr="007223B3">
        <w:rPr>
          <w:rFonts w:ascii="Times New Roman" w:hAnsi="Times New Roman"/>
          <w:sz w:val="24"/>
          <w:szCs w:val="24"/>
          <w:lang w:val="pt-BR"/>
        </w:rPr>
        <w:t xml:space="preserve">  </w:t>
      </w:r>
    </w:p>
    <w:p w14:paraId="1A727FD7" w14:textId="77777777" w:rsidR="00787041" w:rsidRPr="007223B3" w:rsidRDefault="00AC76FD" w:rsidP="00E22AB6">
      <w:pPr>
        <w:pStyle w:val="SemEspaamento"/>
        <w:jc w:val="right"/>
        <w:rPr>
          <w:rFonts w:ascii="Times New Roman" w:hAnsi="Times New Roman"/>
          <w:sz w:val="24"/>
          <w:szCs w:val="24"/>
          <w:lang w:val="pt-BR"/>
        </w:rPr>
      </w:pPr>
      <w:hyperlink r:id="rId14" w:history="1">
        <w:r w:rsidR="004E452E" w:rsidRPr="007223B3">
          <w:rPr>
            <w:rStyle w:val="Hyperlink"/>
            <w:rFonts w:ascii="Times New Roman" w:hAnsi="Times New Roman"/>
            <w:sz w:val="24"/>
            <w:szCs w:val="24"/>
            <w:lang w:val="pt-BR"/>
          </w:rPr>
          <w:t>https://orcid.org/0000-0002-2363-2858</w:t>
        </w:r>
      </w:hyperlink>
      <w:r w:rsidR="004E452E" w:rsidRPr="007223B3">
        <w:rPr>
          <w:rFonts w:ascii="Times New Roman" w:hAnsi="Times New Roman"/>
          <w:sz w:val="24"/>
          <w:szCs w:val="24"/>
          <w:lang w:val="pt-BR"/>
        </w:rPr>
        <w:t xml:space="preserve"> </w:t>
      </w:r>
    </w:p>
    <w:p w14:paraId="359F212A" w14:textId="77777777" w:rsidR="00E22AB6" w:rsidRPr="007223B3" w:rsidRDefault="00787041" w:rsidP="00E22AB6">
      <w:pPr>
        <w:pStyle w:val="SemEspaamento"/>
        <w:jc w:val="right"/>
        <w:rPr>
          <w:rFonts w:ascii="Times New Roman" w:hAnsi="Times New Roman"/>
          <w:sz w:val="24"/>
          <w:szCs w:val="24"/>
          <w:lang w:val="pt-BR"/>
        </w:rPr>
      </w:pPr>
      <w:r w:rsidRPr="007223B3">
        <w:rPr>
          <w:rFonts w:ascii="Times New Roman" w:hAnsi="Times New Roman"/>
          <w:sz w:val="24"/>
          <w:szCs w:val="24"/>
          <w:lang w:val="pt-BR"/>
        </w:rPr>
        <w:t xml:space="preserve">Lucas Henrique de </w:t>
      </w:r>
      <w:proofErr w:type="spellStart"/>
      <w:r w:rsidRPr="007223B3">
        <w:rPr>
          <w:rFonts w:ascii="Times New Roman" w:hAnsi="Times New Roman"/>
          <w:sz w:val="24"/>
          <w:szCs w:val="24"/>
          <w:lang w:val="pt-BR"/>
        </w:rPr>
        <w:t>Rosso</w:t>
      </w:r>
      <w:r w:rsidRPr="007223B3">
        <w:rPr>
          <w:rFonts w:ascii="Times New Roman" w:hAnsi="Times New Roman"/>
          <w:sz w:val="24"/>
          <w:szCs w:val="24"/>
          <w:vertAlign w:val="superscript"/>
          <w:lang w:val="pt-BR"/>
        </w:rPr>
        <w:t>a</w:t>
      </w:r>
      <w:proofErr w:type="spellEnd"/>
      <w:r w:rsidRPr="007223B3">
        <w:rPr>
          <w:rFonts w:ascii="Times New Roman" w:hAnsi="Times New Roman"/>
          <w:sz w:val="24"/>
          <w:szCs w:val="24"/>
          <w:lang w:val="pt-BR"/>
        </w:rPr>
        <w:t xml:space="preserve">  </w:t>
      </w:r>
    </w:p>
    <w:p w14:paraId="34C81BBB" w14:textId="77777777" w:rsidR="00787041" w:rsidRPr="007223B3" w:rsidRDefault="00AC76FD" w:rsidP="00E22AB6">
      <w:pPr>
        <w:pStyle w:val="SemEspaamento"/>
        <w:jc w:val="right"/>
        <w:rPr>
          <w:rFonts w:ascii="Times New Roman" w:hAnsi="Times New Roman"/>
          <w:sz w:val="24"/>
          <w:szCs w:val="24"/>
          <w:lang w:val="pt-BR"/>
        </w:rPr>
      </w:pPr>
      <w:hyperlink r:id="rId15" w:history="1">
        <w:r w:rsidR="004E452E" w:rsidRPr="007223B3">
          <w:rPr>
            <w:rStyle w:val="Hyperlink"/>
            <w:rFonts w:ascii="Times New Roman" w:hAnsi="Times New Roman"/>
            <w:sz w:val="24"/>
            <w:szCs w:val="24"/>
            <w:lang w:val="pt-BR"/>
          </w:rPr>
          <w:t>https://orcid.org/0000-0003-0592-5646</w:t>
        </w:r>
      </w:hyperlink>
      <w:r w:rsidR="004E452E" w:rsidRPr="007223B3">
        <w:rPr>
          <w:rFonts w:ascii="Times New Roman" w:hAnsi="Times New Roman"/>
          <w:sz w:val="24"/>
          <w:szCs w:val="24"/>
          <w:lang w:val="pt-BR"/>
        </w:rPr>
        <w:t xml:space="preserve"> </w:t>
      </w:r>
    </w:p>
    <w:p w14:paraId="7BDC95BE" w14:textId="77777777" w:rsidR="00E22AB6" w:rsidRPr="007223B3" w:rsidRDefault="00787041" w:rsidP="00E22AB6">
      <w:pPr>
        <w:pStyle w:val="SemEspaamento"/>
        <w:jc w:val="right"/>
        <w:rPr>
          <w:rFonts w:ascii="Times New Roman" w:hAnsi="Times New Roman"/>
          <w:sz w:val="24"/>
          <w:szCs w:val="24"/>
          <w:lang w:val="pt-BR"/>
        </w:rPr>
      </w:pPr>
      <w:r w:rsidRPr="007223B3">
        <w:rPr>
          <w:rFonts w:ascii="Times New Roman" w:hAnsi="Times New Roman"/>
          <w:sz w:val="24"/>
          <w:szCs w:val="24"/>
          <w:lang w:val="pt-BR"/>
        </w:rPr>
        <w:t xml:space="preserve">Murilo dos Santos </w:t>
      </w:r>
      <w:proofErr w:type="spellStart"/>
      <w:r w:rsidRPr="007223B3">
        <w:rPr>
          <w:rFonts w:ascii="Times New Roman" w:hAnsi="Times New Roman"/>
          <w:sz w:val="24"/>
          <w:szCs w:val="24"/>
          <w:lang w:val="pt-BR"/>
        </w:rPr>
        <w:t>Graeff</w:t>
      </w:r>
      <w:r w:rsidRPr="007223B3">
        <w:rPr>
          <w:rFonts w:ascii="Times New Roman" w:hAnsi="Times New Roman"/>
          <w:sz w:val="24"/>
          <w:szCs w:val="24"/>
          <w:vertAlign w:val="superscript"/>
          <w:lang w:val="pt-BR"/>
        </w:rPr>
        <w:t>a</w:t>
      </w:r>
      <w:proofErr w:type="spellEnd"/>
      <w:r w:rsidRPr="007223B3">
        <w:rPr>
          <w:rFonts w:ascii="Times New Roman" w:hAnsi="Times New Roman"/>
          <w:sz w:val="24"/>
          <w:szCs w:val="24"/>
          <w:lang w:val="pt-BR"/>
        </w:rPr>
        <w:t xml:space="preserve">  </w:t>
      </w:r>
    </w:p>
    <w:p w14:paraId="58699ECC" w14:textId="77777777" w:rsidR="00787041" w:rsidRPr="007223B3" w:rsidRDefault="00AC76FD" w:rsidP="00E22AB6">
      <w:pPr>
        <w:pStyle w:val="SemEspaamento"/>
        <w:jc w:val="right"/>
        <w:rPr>
          <w:rFonts w:ascii="Times New Roman" w:hAnsi="Times New Roman"/>
          <w:sz w:val="24"/>
          <w:szCs w:val="24"/>
          <w:lang w:val="pt-BR"/>
        </w:rPr>
      </w:pPr>
      <w:hyperlink r:id="rId16" w:history="1">
        <w:r w:rsidR="004E452E" w:rsidRPr="007223B3">
          <w:rPr>
            <w:rStyle w:val="Hyperlink"/>
            <w:rFonts w:ascii="Times New Roman" w:hAnsi="Times New Roman"/>
            <w:sz w:val="24"/>
            <w:szCs w:val="24"/>
            <w:lang w:val="pt-BR"/>
          </w:rPr>
          <w:t>https://orcid.org/0000-0002-7161-0864</w:t>
        </w:r>
      </w:hyperlink>
      <w:r w:rsidR="004E452E" w:rsidRPr="007223B3">
        <w:rPr>
          <w:rFonts w:ascii="Times New Roman" w:hAnsi="Times New Roman"/>
          <w:sz w:val="24"/>
          <w:szCs w:val="24"/>
          <w:lang w:val="pt-BR"/>
        </w:rPr>
        <w:t xml:space="preserve">  </w:t>
      </w:r>
    </w:p>
    <w:p w14:paraId="66FDCCDA" w14:textId="77777777" w:rsidR="00E22AB6" w:rsidRPr="007223B3" w:rsidRDefault="00787041" w:rsidP="00E22AB6">
      <w:pPr>
        <w:pStyle w:val="SemEspaamento"/>
        <w:jc w:val="right"/>
        <w:rPr>
          <w:rFonts w:ascii="Times New Roman" w:hAnsi="Times New Roman"/>
          <w:sz w:val="24"/>
          <w:szCs w:val="24"/>
          <w:lang w:val="pt-BR"/>
        </w:rPr>
      </w:pPr>
      <w:r w:rsidRPr="007223B3">
        <w:rPr>
          <w:rFonts w:ascii="Times New Roman" w:hAnsi="Times New Roman"/>
          <w:sz w:val="24"/>
          <w:szCs w:val="24"/>
          <w:lang w:val="pt-BR"/>
        </w:rPr>
        <w:t xml:space="preserve">Patrícia Vasconcellos de </w:t>
      </w:r>
      <w:proofErr w:type="spellStart"/>
      <w:r w:rsidRPr="007223B3">
        <w:rPr>
          <w:rFonts w:ascii="Times New Roman" w:hAnsi="Times New Roman"/>
          <w:sz w:val="24"/>
          <w:szCs w:val="24"/>
          <w:lang w:val="pt-BR"/>
        </w:rPr>
        <w:t>Carvalho</w:t>
      </w:r>
      <w:r w:rsidRPr="007223B3">
        <w:rPr>
          <w:rFonts w:ascii="Times New Roman" w:hAnsi="Times New Roman"/>
          <w:sz w:val="24"/>
          <w:szCs w:val="24"/>
          <w:vertAlign w:val="superscript"/>
          <w:lang w:val="pt-BR"/>
        </w:rPr>
        <w:t>c</w:t>
      </w:r>
      <w:proofErr w:type="spellEnd"/>
      <w:r w:rsidRPr="007223B3">
        <w:rPr>
          <w:rFonts w:ascii="Times New Roman" w:hAnsi="Times New Roman"/>
          <w:sz w:val="24"/>
          <w:szCs w:val="24"/>
          <w:lang w:val="pt-BR"/>
        </w:rPr>
        <w:t xml:space="preserve">  </w:t>
      </w:r>
    </w:p>
    <w:p w14:paraId="31A8B1BF" w14:textId="77777777" w:rsidR="00787041" w:rsidRPr="007223B3" w:rsidRDefault="00AC76FD" w:rsidP="00E22AB6">
      <w:pPr>
        <w:pStyle w:val="SemEspaamento"/>
        <w:jc w:val="right"/>
        <w:rPr>
          <w:rFonts w:ascii="Times New Roman" w:hAnsi="Times New Roman"/>
          <w:sz w:val="24"/>
          <w:szCs w:val="24"/>
          <w:lang w:val="pt-BR"/>
        </w:rPr>
      </w:pPr>
      <w:hyperlink r:id="rId17" w:history="1">
        <w:r w:rsidR="004E452E" w:rsidRPr="007223B3">
          <w:rPr>
            <w:rStyle w:val="Hyperlink"/>
            <w:rFonts w:ascii="Times New Roman" w:hAnsi="Times New Roman"/>
            <w:sz w:val="24"/>
            <w:szCs w:val="24"/>
            <w:lang w:val="pt-BR"/>
          </w:rPr>
          <w:t>https://orcid.org/0000-0003-2905-788x</w:t>
        </w:r>
      </w:hyperlink>
      <w:r w:rsidR="004E452E" w:rsidRPr="007223B3">
        <w:rPr>
          <w:rFonts w:ascii="Times New Roman" w:hAnsi="Times New Roman"/>
          <w:sz w:val="24"/>
          <w:szCs w:val="24"/>
          <w:lang w:val="pt-BR"/>
        </w:rPr>
        <w:t xml:space="preserve"> </w:t>
      </w:r>
    </w:p>
    <w:p w14:paraId="2FB7AB1A" w14:textId="77777777" w:rsidR="00E22AB6" w:rsidRPr="007223B3" w:rsidRDefault="00285EA9" w:rsidP="00E22AB6">
      <w:pPr>
        <w:pStyle w:val="SemEspaamento"/>
        <w:jc w:val="right"/>
        <w:rPr>
          <w:rFonts w:ascii="Times New Roman" w:hAnsi="Times New Roman"/>
          <w:sz w:val="24"/>
          <w:szCs w:val="24"/>
          <w:lang w:val="pt-BR"/>
        </w:rPr>
      </w:pPr>
      <w:r w:rsidRPr="007223B3">
        <w:rPr>
          <w:rFonts w:ascii="Times New Roman" w:hAnsi="Times New Roman"/>
          <w:sz w:val="24"/>
          <w:szCs w:val="24"/>
          <w:lang w:val="pt-BR"/>
        </w:rPr>
        <w:t xml:space="preserve">Miriam de Abreu </w:t>
      </w:r>
      <w:proofErr w:type="spellStart"/>
      <w:r w:rsidRPr="007223B3">
        <w:rPr>
          <w:rFonts w:ascii="Times New Roman" w:hAnsi="Times New Roman"/>
          <w:sz w:val="24"/>
          <w:szCs w:val="24"/>
          <w:lang w:val="pt-BR"/>
        </w:rPr>
        <w:t>Almeida</w:t>
      </w:r>
      <w:r w:rsidRPr="007223B3">
        <w:rPr>
          <w:rFonts w:ascii="Times New Roman" w:hAnsi="Times New Roman"/>
          <w:sz w:val="24"/>
          <w:szCs w:val="24"/>
          <w:vertAlign w:val="superscript"/>
          <w:lang w:val="pt-BR"/>
        </w:rPr>
        <w:t>a</w:t>
      </w:r>
      <w:proofErr w:type="spellEnd"/>
      <w:r w:rsidRPr="007223B3">
        <w:rPr>
          <w:rFonts w:ascii="Times New Roman" w:hAnsi="Times New Roman"/>
          <w:sz w:val="24"/>
          <w:szCs w:val="24"/>
          <w:lang w:val="pt-BR"/>
        </w:rPr>
        <w:t xml:space="preserve">  </w:t>
      </w:r>
    </w:p>
    <w:p w14:paraId="342BDF8F" w14:textId="77777777" w:rsidR="00787041" w:rsidRPr="008A260A" w:rsidRDefault="00AC76FD" w:rsidP="00E22AB6">
      <w:pPr>
        <w:pStyle w:val="SemEspaamento"/>
        <w:jc w:val="right"/>
        <w:rPr>
          <w:rFonts w:ascii="Times New Roman" w:hAnsi="Times New Roman"/>
          <w:sz w:val="24"/>
          <w:szCs w:val="24"/>
          <w:lang w:val="pt-BR"/>
        </w:rPr>
      </w:pPr>
      <w:hyperlink r:id="rId18" w:history="1">
        <w:r w:rsidR="004E452E" w:rsidRPr="008A260A">
          <w:rPr>
            <w:rStyle w:val="Hyperlink"/>
            <w:rFonts w:ascii="Times New Roman" w:hAnsi="Times New Roman"/>
            <w:sz w:val="24"/>
            <w:szCs w:val="24"/>
            <w:lang w:val="pt-BR"/>
          </w:rPr>
          <w:t>https://orcid.org/0000-0002-4942-9882</w:t>
        </w:r>
      </w:hyperlink>
      <w:r w:rsidR="004E452E" w:rsidRPr="008A260A">
        <w:rPr>
          <w:rFonts w:ascii="Times New Roman" w:hAnsi="Times New Roman"/>
          <w:sz w:val="24"/>
          <w:szCs w:val="24"/>
          <w:lang w:val="pt-BR"/>
        </w:rPr>
        <w:t xml:space="preserve"> </w:t>
      </w:r>
    </w:p>
    <w:p w14:paraId="122C45FF" w14:textId="77777777" w:rsidR="007A65FC" w:rsidRPr="008A260A" w:rsidRDefault="007A65FC" w:rsidP="00285EA9">
      <w:pPr>
        <w:pStyle w:val="SemEspaamento"/>
        <w:spacing w:line="360" w:lineRule="auto"/>
        <w:jc w:val="right"/>
        <w:rPr>
          <w:rFonts w:ascii="Times New Roman" w:hAnsi="Times New Roman"/>
          <w:sz w:val="24"/>
          <w:szCs w:val="24"/>
          <w:lang w:val="pt-BR"/>
        </w:rPr>
      </w:pPr>
    </w:p>
    <w:p w14:paraId="47860155" w14:textId="49AB75BA" w:rsidR="007A65FC" w:rsidRPr="003A75D7" w:rsidRDefault="007A65FC" w:rsidP="007A65FC">
      <w:pPr>
        <w:pStyle w:val="SemEspaamento"/>
        <w:spacing w:line="360" w:lineRule="auto"/>
        <w:jc w:val="center"/>
        <w:rPr>
          <w:rFonts w:ascii="Times New Roman" w:hAnsi="Times New Roman"/>
          <w:b/>
          <w:bCs/>
          <w:sz w:val="24"/>
          <w:szCs w:val="24"/>
        </w:rPr>
      </w:pPr>
      <w:r w:rsidRPr="003A75D7">
        <w:rPr>
          <w:rFonts w:ascii="Times New Roman" w:hAnsi="Times New Roman"/>
          <w:b/>
          <w:bCs/>
          <w:sz w:val="24"/>
          <w:szCs w:val="24"/>
        </w:rPr>
        <w:t xml:space="preserve">How to </w:t>
      </w:r>
      <w:r w:rsidR="005E5643">
        <w:rPr>
          <w:rFonts w:ascii="Times New Roman" w:hAnsi="Times New Roman"/>
          <w:b/>
          <w:bCs/>
          <w:sz w:val="24"/>
          <w:szCs w:val="24"/>
        </w:rPr>
        <w:t>cite</w:t>
      </w:r>
      <w:r w:rsidRPr="003A75D7">
        <w:rPr>
          <w:rFonts w:ascii="Times New Roman" w:hAnsi="Times New Roman"/>
          <w:b/>
          <w:bCs/>
          <w:sz w:val="24"/>
          <w:szCs w:val="24"/>
        </w:rPr>
        <w:t xml:space="preserve"> this article:</w:t>
      </w:r>
    </w:p>
    <w:p w14:paraId="7AEDEE78" w14:textId="589C7A99" w:rsidR="0040774E" w:rsidRPr="003A75D7" w:rsidRDefault="007A65FC" w:rsidP="007A65FC">
      <w:pPr>
        <w:pBdr>
          <w:top w:val="nil"/>
          <w:left w:val="nil"/>
          <w:bottom w:val="nil"/>
          <w:right w:val="nil"/>
          <w:between w:val="nil"/>
        </w:pBdr>
      </w:pPr>
      <w:r w:rsidRPr="007223B3">
        <w:rPr>
          <w:bCs/>
          <w:color w:val="000000"/>
        </w:rPr>
        <w:t>Silva CG, Ve</w:t>
      </w:r>
      <w:r w:rsidR="008A260A">
        <w:rPr>
          <w:bCs/>
          <w:color w:val="000000"/>
        </w:rPr>
        <w:t>g</w:t>
      </w:r>
      <w:r w:rsidRPr="007223B3">
        <w:rPr>
          <w:bCs/>
          <w:color w:val="000000"/>
        </w:rPr>
        <w:t xml:space="preserve">a EAU, </w:t>
      </w:r>
      <w:proofErr w:type="spellStart"/>
      <w:r w:rsidRPr="007223B3">
        <w:rPr>
          <w:bCs/>
          <w:color w:val="000000"/>
        </w:rPr>
        <w:t>Cordova</w:t>
      </w:r>
      <w:proofErr w:type="spellEnd"/>
      <w:r w:rsidRPr="007223B3">
        <w:rPr>
          <w:bCs/>
          <w:color w:val="000000"/>
        </w:rPr>
        <w:t xml:space="preserve"> FP, Carneiro FA, </w:t>
      </w:r>
      <w:proofErr w:type="spellStart"/>
      <w:r w:rsidRPr="007223B3">
        <w:rPr>
          <w:bCs/>
          <w:color w:val="000000"/>
        </w:rPr>
        <w:t>Azzolin</w:t>
      </w:r>
      <w:proofErr w:type="spellEnd"/>
      <w:r w:rsidRPr="007223B3">
        <w:rPr>
          <w:bCs/>
          <w:color w:val="000000"/>
        </w:rPr>
        <w:t xml:space="preserve"> KO, Rosso LH, </w:t>
      </w:r>
      <w:proofErr w:type="spellStart"/>
      <w:r w:rsidRPr="007223B3">
        <w:rPr>
          <w:bCs/>
          <w:color w:val="000000"/>
        </w:rPr>
        <w:t>Graeff</w:t>
      </w:r>
      <w:proofErr w:type="spellEnd"/>
      <w:r w:rsidRPr="007223B3">
        <w:rPr>
          <w:bCs/>
          <w:color w:val="000000"/>
        </w:rPr>
        <w:t xml:space="preserve"> MS, Carvalho PV, Almeida MA. </w:t>
      </w:r>
      <w:r w:rsidRPr="003A75D7">
        <w:t xml:space="preserve">SNOMED-CT as a </w:t>
      </w:r>
      <w:proofErr w:type="spellStart"/>
      <w:r w:rsidRPr="003A75D7">
        <w:t>standardized</w:t>
      </w:r>
      <w:proofErr w:type="spellEnd"/>
      <w:r w:rsidRPr="003A75D7">
        <w:t xml:space="preserve"> </w:t>
      </w:r>
      <w:proofErr w:type="spellStart"/>
      <w:r w:rsidRPr="003A75D7">
        <w:t>language</w:t>
      </w:r>
      <w:proofErr w:type="spellEnd"/>
      <w:r w:rsidRPr="003A75D7">
        <w:t xml:space="preserve"> system </w:t>
      </w:r>
      <w:proofErr w:type="spellStart"/>
      <w:r w:rsidRPr="003A75D7">
        <w:t>model</w:t>
      </w:r>
      <w:proofErr w:type="spellEnd"/>
      <w:r w:rsidRPr="003A75D7">
        <w:t xml:space="preserve"> </w:t>
      </w:r>
      <w:r w:rsidR="00AC265F">
        <w:t>for</w:t>
      </w:r>
      <w:r w:rsidRPr="003A75D7">
        <w:t xml:space="preserve"> </w:t>
      </w:r>
      <w:proofErr w:type="spellStart"/>
      <w:r w:rsidRPr="003A75D7">
        <w:t>nursing</w:t>
      </w:r>
      <w:proofErr w:type="spellEnd"/>
      <w:r w:rsidRPr="003A75D7">
        <w:t>:</w:t>
      </w:r>
      <w:r w:rsidRPr="003A75D7">
        <w:rPr>
          <w:bCs/>
          <w:color w:val="000000"/>
        </w:rPr>
        <w:t xml:space="preserve"> </w:t>
      </w:r>
      <w:proofErr w:type="spellStart"/>
      <w:r w:rsidR="00442BC2">
        <w:t>a</w:t>
      </w:r>
      <w:r w:rsidRPr="003A75D7">
        <w:t>n</w:t>
      </w:r>
      <w:proofErr w:type="spellEnd"/>
      <w:r w:rsidRPr="003A75D7">
        <w:t xml:space="preserve"> </w:t>
      </w:r>
      <w:proofErr w:type="spellStart"/>
      <w:r w:rsidRPr="003A75D7">
        <w:t>integrative</w:t>
      </w:r>
      <w:proofErr w:type="spellEnd"/>
      <w:r w:rsidRPr="003A75D7">
        <w:t xml:space="preserve"> review. </w:t>
      </w:r>
      <w:proofErr w:type="spellStart"/>
      <w:r w:rsidRPr="003A75D7">
        <w:t>Rev</w:t>
      </w:r>
      <w:proofErr w:type="spellEnd"/>
      <w:r w:rsidRPr="003A75D7">
        <w:t xml:space="preserve"> Gaúcha </w:t>
      </w:r>
      <w:proofErr w:type="spellStart"/>
      <w:r w:rsidRPr="003A75D7">
        <w:t>Enferm</w:t>
      </w:r>
      <w:proofErr w:type="spellEnd"/>
      <w:r w:rsidRPr="003A75D7">
        <w:t xml:space="preserve">. 2020;41:e20190281. </w:t>
      </w:r>
    </w:p>
    <w:p w14:paraId="14E27492" w14:textId="77777777" w:rsidR="007A65FC" w:rsidRPr="003A75D7" w:rsidRDefault="007A65FC" w:rsidP="007A65FC">
      <w:pPr>
        <w:pBdr>
          <w:top w:val="nil"/>
          <w:left w:val="nil"/>
          <w:bottom w:val="nil"/>
          <w:right w:val="nil"/>
          <w:between w:val="nil"/>
        </w:pBdr>
      </w:pPr>
      <w:proofErr w:type="spellStart"/>
      <w:r w:rsidRPr="003A75D7">
        <w:t>doi</w:t>
      </w:r>
      <w:proofErr w:type="spellEnd"/>
      <w:r w:rsidRPr="003A75D7">
        <w:t xml:space="preserve">: </w:t>
      </w:r>
      <w:hyperlink r:id="rId19" w:history="1">
        <w:r w:rsidRPr="003A75D7">
          <w:rPr>
            <w:rStyle w:val="Hyperlink"/>
          </w:rPr>
          <w:t>https://doi.org/10.1590/1983-1447.2020.20190281</w:t>
        </w:r>
      </w:hyperlink>
    </w:p>
    <w:p w14:paraId="4E9ECBFF" w14:textId="77777777" w:rsidR="007A65FC" w:rsidRPr="003A75D7" w:rsidRDefault="007A65FC" w:rsidP="007A65FC">
      <w:pPr>
        <w:pStyle w:val="SemEspaamento"/>
        <w:spacing w:line="360" w:lineRule="auto"/>
        <w:jc w:val="center"/>
        <w:rPr>
          <w:rFonts w:ascii="Times New Roman" w:hAnsi="Times New Roman"/>
          <w:b/>
          <w:bCs/>
          <w:sz w:val="24"/>
          <w:szCs w:val="24"/>
        </w:rPr>
      </w:pPr>
    </w:p>
    <w:p w14:paraId="3D04D000" w14:textId="77777777" w:rsidR="003934E1" w:rsidRPr="003A75D7" w:rsidRDefault="003934E1" w:rsidP="00E22AB6">
      <w:pPr>
        <w:jc w:val="both"/>
        <w:rPr>
          <w:b/>
        </w:rPr>
      </w:pPr>
      <w:bookmarkStart w:id="1" w:name="_heading=h.gjdgxs"/>
      <w:bookmarkStart w:id="2" w:name="_Hlk47027254"/>
      <w:bookmarkEnd w:id="1"/>
      <w:r w:rsidRPr="003A75D7">
        <w:rPr>
          <w:b/>
        </w:rPr>
        <w:t xml:space="preserve">ABSTRACT </w:t>
      </w:r>
    </w:p>
    <w:p w14:paraId="7CAC6C15" w14:textId="77777777" w:rsidR="003934E1" w:rsidRPr="003A75D7" w:rsidRDefault="003934E1" w:rsidP="00E22AB6">
      <w:pPr>
        <w:pBdr>
          <w:top w:val="nil"/>
          <w:left w:val="nil"/>
          <w:bottom w:val="nil"/>
          <w:right w:val="nil"/>
          <w:between w:val="nil"/>
        </w:pBdr>
        <w:jc w:val="both"/>
      </w:pPr>
      <w:r w:rsidRPr="003A75D7">
        <w:rPr>
          <w:b/>
          <w:bCs/>
        </w:rPr>
        <w:t>Background:</w:t>
      </w:r>
      <w:r w:rsidRPr="003A75D7">
        <w:t xml:space="preserve"> </w:t>
      </w:r>
      <w:proofErr w:type="spellStart"/>
      <w:r w:rsidRPr="003A75D7">
        <w:t>To</w:t>
      </w:r>
      <w:proofErr w:type="spellEnd"/>
      <w:r w:rsidRPr="003A75D7">
        <w:t xml:space="preserve"> </w:t>
      </w:r>
      <w:proofErr w:type="spellStart"/>
      <w:r w:rsidRPr="003A75D7">
        <w:t>describe</w:t>
      </w:r>
      <w:proofErr w:type="spellEnd"/>
      <w:r w:rsidRPr="003A75D7">
        <w:t xml:space="preserve"> </w:t>
      </w:r>
      <w:proofErr w:type="spellStart"/>
      <w:r w:rsidRPr="003A75D7">
        <w:t>the</w:t>
      </w:r>
      <w:proofErr w:type="spellEnd"/>
      <w:r w:rsidRPr="003A75D7">
        <w:t xml:space="preserve"> use </w:t>
      </w:r>
      <w:proofErr w:type="spellStart"/>
      <w:r w:rsidRPr="003A75D7">
        <w:t>of</w:t>
      </w:r>
      <w:proofErr w:type="spellEnd"/>
      <w:r w:rsidRPr="003A75D7">
        <w:t xml:space="preserve"> </w:t>
      </w:r>
      <w:proofErr w:type="spellStart"/>
      <w:r w:rsidRPr="003A75D7">
        <w:t>the</w:t>
      </w:r>
      <w:proofErr w:type="spellEnd"/>
      <w:r w:rsidRPr="003A75D7">
        <w:t xml:space="preserve"> </w:t>
      </w:r>
      <w:proofErr w:type="spellStart"/>
      <w:r w:rsidRPr="003A75D7">
        <w:t>Systematized</w:t>
      </w:r>
      <w:proofErr w:type="spellEnd"/>
      <w:r w:rsidRPr="003A75D7">
        <w:t xml:space="preserve"> </w:t>
      </w:r>
      <w:proofErr w:type="spellStart"/>
      <w:r w:rsidRPr="003A75D7">
        <w:t>Nomenclature</w:t>
      </w:r>
      <w:proofErr w:type="spellEnd"/>
      <w:r w:rsidRPr="003A75D7">
        <w:t xml:space="preserve"> </w:t>
      </w:r>
      <w:proofErr w:type="spellStart"/>
      <w:r w:rsidRPr="003A75D7">
        <w:t>of</w:t>
      </w:r>
      <w:proofErr w:type="spellEnd"/>
      <w:r w:rsidRPr="003A75D7">
        <w:t xml:space="preserve"> Medicine – </w:t>
      </w:r>
      <w:proofErr w:type="spellStart"/>
      <w:r w:rsidRPr="003A75D7">
        <w:t>Clinical</w:t>
      </w:r>
      <w:proofErr w:type="spellEnd"/>
      <w:r w:rsidRPr="003A75D7">
        <w:t xml:space="preserve"> </w:t>
      </w:r>
      <w:proofErr w:type="spellStart"/>
      <w:r w:rsidRPr="003A75D7">
        <w:t>Terms</w:t>
      </w:r>
      <w:proofErr w:type="spellEnd"/>
      <w:r w:rsidRPr="003A75D7">
        <w:t xml:space="preserve"> (SNOMED-CT) as a </w:t>
      </w:r>
      <w:proofErr w:type="spellStart"/>
      <w:r w:rsidRPr="003A75D7">
        <w:t>model</w:t>
      </w:r>
      <w:proofErr w:type="spellEnd"/>
      <w:r w:rsidRPr="003A75D7">
        <w:t xml:space="preserve"> for </w:t>
      </w:r>
      <w:proofErr w:type="spellStart"/>
      <w:r w:rsidRPr="003A75D7">
        <w:t>interoperability</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w:t>
      </w:r>
      <w:proofErr w:type="spellStart"/>
      <w:r w:rsidRPr="003A75D7">
        <w:t>nursing</w:t>
      </w:r>
      <w:proofErr w:type="spellEnd"/>
      <w:r w:rsidRPr="003A75D7">
        <w:t xml:space="preserve"> </w:t>
      </w:r>
      <w:proofErr w:type="spellStart"/>
      <w:r w:rsidRPr="003A75D7">
        <w:t>terminology</w:t>
      </w:r>
      <w:proofErr w:type="spellEnd"/>
      <w:r w:rsidRPr="003A75D7">
        <w:t xml:space="preserve"> in </w:t>
      </w:r>
      <w:proofErr w:type="spellStart"/>
      <w:r w:rsidRPr="003A75D7">
        <w:t>the</w:t>
      </w:r>
      <w:proofErr w:type="spellEnd"/>
      <w:r w:rsidRPr="003A75D7">
        <w:t xml:space="preserve"> </w:t>
      </w:r>
      <w:proofErr w:type="spellStart"/>
      <w:r w:rsidRPr="003A75D7">
        <w:t>national</w:t>
      </w:r>
      <w:proofErr w:type="spellEnd"/>
      <w:r w:rsidRPr="003A75D7">
        <w:t xml:space="preserve"> </w:t>
      </w:r>
      <w:proofErr w:type="spellStart"/>
      <w:r w:rsidRPr="003A75D7">
        <w:t>and</w:t>
      </w:r>
      <w:proofErr w:type="spellEnd"/>
      <w:r w:rsidRPr="003A75D7">
        <w:t xml:space="preserve"> </w:t>
      </w:r>
      <w:proofErr w:type="spellStart"/>
      <w:r w:rsidRPr="003A75D7">
        <w:t>international</w:t>
      </w:r>
      <w:proofErr w:type="spellEnd"/>
      <w:r w:rsidRPr="003A75D7">
        <w:t xml:space="preserve"> </w:t>
      </w:r>
      <w:proofErr w:type="spellStart"/>
      <w:r w:rsidRPr="003A75D7">
        <w:t>contexts</w:t>
      </w:r>
      <w:proofErr w:type="spellEnd"/>
      <w:r w:rsidRPr="003A75D7">
        <w:t>.</w:t>
      </w:r>
    </w:p>
    <w:p w14:paraId="7DBB6AE5" w14:textId="77777777" w:rsidR="003934E1" w:rsidRPr="003A75D7" w:rsidRDefault="003934E1" w:rsidP="00E22AB6">
      <w:pPr>
        <w:pBdr>
          <w:top w:val="nil"/>
          <w:left w:val="nil"/>
          <w:bottom w:val="nil"/>
          <w:right w:val="nil"/>
          <w:between w:val="nil"/>
        </w:pBdr>
        <w:jc w:val="both"/>
      </w:pPr>
      <w:proofErr w:type="spellStart"/>
      <w:r w:rsidRPr="003A75D7">
        <w:rPr>
          <w:b/>
          <w:bCs/>
        </w:rPr>
        <w:t>Methods</w:t>
      </w:r>
      <w:proofErr w:type="spellEnd"/>
      <w:r w:rsidRPr="003A75D7">
        <w:rPr>
          <w:b/>
          <w:bCs/>
        </w:rPr>
        <w:t>:</w:t>
      </w:r>
      <w:r w:rsidRPr="003A75D7">
        <w:t xml:space="preserve"> </w:t>
      </w:r>
      <w:proofErr w:type="spellStart"/>
      <w:r w:rsidRPr="003A75D7">
        <w:t>This</w:t>
      </w:r>
      <w:proofErr w:type="spellEnd"/>
      <w:r w:rsidRPr="003A75D7">
        <w:t xml:space="preserve"> </w:t>
      </w:r>
      <w:proofErr w:type="spellStart"/>
      <w:r w:rsidRPr="003A75D7">
        <w:t>is</w:t>
      </w:r>
      <w:proofErr w:type="spellEnd"/>
      <w:r w:rsidRPr="003A75D7">
        <w:t xml:space="preserve"> </w:t>
      </w:r>
      <w:proofErr w:type="spellStart"/>
      <w:r w:rsidRPr="003A75D7">
        <w:t>an</w:t>
      </w:r>
      <w:proofErr w:type="spellEnd"/>
      <w:r w:rsidRPr="003A75D7">
        <w:t xml:space="preserve"> </w:t>
      </w:r>
      <w:proofErr w:type="spellStart"/>
      <w:r w:rsidRPr="003A75D7">
        <w:t>integrative</w:t>
      </w:r>
      <w:proofErr w:type="spellEnd"/>
      <w:r w:rsidRPr="003A75D7">
        <w:t xml:space="preserve"> </w:t>
      </w:r>
      <w:proofErr w:type="spellStart"/>
      <w:r w:rsidRPr="003A75D7">
        <w:t>literature</w:t>
      </w:r>
      <w:proofErr w:type="spellEnd"/>
      <w:r w:rsidRPr="003A75D7">
        <w:t xml:space="preserve"> review </w:t>
      </w:r>
      <w:proofErr w:type="spellStart"/>
      <w:r w:rsidRPr="003A75D7">
        <w:t>according</w:t>
      </w:r>
      <w:proofErr w:type="spellEnd"/>
      <w:r w:rsidRPr="003A75D7">
        <w:t xml:space="preserve"> </w:t>
      </w:r>
      <w:proofErr w:type="spellStart"/>
      <w:r w:rsidRPr="003A75D7">
        <w:t>to</w:t>
      </w:r>
      <w:proofErr w:type="spellEnd"/>
      <w:r w:rsidRPr="003A75D7">
        <w:t xml:space="preserve"> Cooper, </w:t>
      </w:r>
      <w:proofErr w:type="spellStart"/>
      <w:r w:rsidRPr="003A75D7">
        <w:t>which</w:t>
      </w:r>
      <w:proofErr w:type="spellEnd"/>
      <w:r w:rsidRPr="003A75D7">
        <w:t xml:space="preserve"> </w:t>
      </w:r>
      <w:proofErr w:type="spellStart"/>
      <w:r w:rsidRPr="003A75D7">
        <w:t>searched</w:t>
      </w:r>
      <w:proofErr w:type="spellEnd"/>
      <w:r w:rsidRPr="003A75D7">
        <w:t xml:space="preserve"> for </w:t>
      </w:r>
      <w:proofErr w:type="spellStart"/>
      <w:r w:rsidRPr="003A75D7">
        <w:t>articles</w:t>
      </w:r>
      <w:proofErr w:type="spellEnd"/>
      <w:r w:rsidRPr="003A75D7">
        <w:t xml:space="preserve"> in </w:t>
      </w:r>
      <w:proofErr w:type="spellStart"/>
      <w:r w:rsidRPr="003A75D7">
        <w:t>Portuguese</w:t>
      </w:r>
      <w:proofErr w:type="spellEnd"/>
      <w:r w:rsidRPr="003A75D7">
        <w:t xml:space="preserve">, </w:t>
      </w:r>
      <w:proofErr w:type="spellStart"/>
      <w:r w:rsidRPr="003A75D7">
        <w:t>English</w:t>
      </w:r>
      <w:proofErr w:type="spellEnd"/>
      <w:r w:rsidRPr="003A75D7">
        <w:t xml:space="preserve"> </w:t>
      </w:r>
      <w:proofErr w:type="spellStart"/>
      <w:r w:rsidRPr="003A75D7">
        <w:t>and</w:t>
      </w:r>
      <w:proofErr w:type="spellEnd"/>
      <w:r w:rsidRPr="003A75D7">
        <w:t xml:space="preserve"> Spanish, </w:t>
      </w:r>
      <w:proofErr w:type="spellStart"/>
      <w:r w:rsidRPr="003A75D7">
        <w:t>published</w:t>
      </w:r>
      <w:proofErr w:type="spellEnd"/>
      <w:r w:rsidRPr="003A75D7">
        <w:t xml:space="preserve"> </w:t>
      </w:r>
      <w:proofErr w:type="spellStart"/>
      <w:r w:rsidRPr="003A75D7">
        <w:t>between</w:t>
      </w:r>
      <w:proofErr w:type="spellEnd"/>
      <w:r w:rsidRPr="003A75D7">
        <w:t xml:space="preserve"> </w:t>
      </w:r>
      <w:proofErr w:type="spellStart"/>
      <w:r w:rsidRPr="003A75D7">
        <w:t>September</w:t>
      </w:r>
      <w:proofErr w:type="spellEnd"/>
      <w:r w:rsidRPr="003A75D7">
        <w:t xml:space="preserve"> 2011 </w:t>
      </w:r>
      <w:proofErr w:type="spellStart"/>
      <w:r w:rsidRPr="003A75D7">
        <w:t>and</w:t>
      </w:r>
      <w:proofErr w:type="spellEnd"/>
      <w:r w:rsidRPr="003A75D7">
        <w:t xml:space="preserve"> </w:t>
      </w:r>
      <w:proofErr w:type="spellStart"/>
      <w:r w:rsidRPr="003A75D7">
        <w:t>November</w:t>
      </w:r>
      <w:proofErr w:type="spellEnd"/>
      <w:r w:rsidRPr="003A75D7">
        <w:t xml:space="preserve"> 2018 in </w:t>
      </w:r>
      <w:proofErr w:type="spellStart"/>
      <w:r w:rsidRPr="003A75D7">
        <w:t>the</w:t>
      </w:r>
      <w:proofErr w:type="spellEnd"/>
      <w:r w:rsidRPr="003A75D7">
        <w:t xml:space="preserve"> BVS, </w:t>
      </w:r>
      <w:proofErr w:type="spellStart"/>
      <w:r w:rsidRPr="003A75D7">
        <w:t>PubMed</w:t>
      </w:r>
      <w:proofErr w:type="spellEnd"/>
      <w:r w:rsidRPr="003A75D7">
        <w:t xml:space="preserve">, SCOPUS, CINAHL, EMBASE, </w:t>
      </w:r>
      <w:proofErr w:type="spellStart"/>
      <w:r w:rsidRPr="003A75D7">
        <w:t>and</w:t>
      </w:r>
      <w:proofErr w:type="spellEnd"/>
      <w:r w:rsidRPr="003A75D7">
        <w:t xml:space="preserve"> Web </w:t>
      </w:r>
      <w:proofErr w:type="spellStart"/>
      <w:r w:rsidRPr="003A75D7">
        <w:t>of</w:t>
      </w:r>
      <w:proofErr w:type="spellEnd"/>
      <w:r w:rsidRPr="003A75D7">
        <w:t xml:space="preserve"> Science </w:t>
      </w:r>
      <w:proofErr w:type="spellStart"/>
      <w:r w:rsidRPr="003A75D7">
        <w:t>databases</w:t>
      </w:r>
      <w:proofErr w:type="spellEnd"/>
      <w:r w:rsidRPr="003A75D7">
        <w:t xml:space="preserve">, </w:t>
      </w:r>
      <w:proofErr w:type="spellStart"/>
      <w:r w:rsidRPr="003A75D7">
        <w:t>ending</w:t>
      </w:r>
      <w:proofErr w:type="spellEnd"/>
      <w:r w:rsidRPr="003A75D7">
        <w:t xml:space="preserve"> in a sample </w:t>
      </w:r>
      <w:proofErr w:type="spellStart"/>
      <w:r w:rsidRPr="003A75D7">
        <w:t>of</w:t>
      </w:r>
      <w:proofErr w:type="spellEnd"/>
      <w:r w:rsidRPr="003A75D7">
        <w:t xml:space="preserve"> 15 </w:t>
      </w:r>
      <w:proofErr w:type="spellStart"/>
      <w:r w:rsidRPr="003A75D7">
        <w:t>articles</w:t>
      </w:r>
      <w:proofErr w:type="spellEnd"/>
      <w:r w:rsidRPr="003A75D7">
        <w:t>.</w:t>
      </w:r>
    </w:p>
    <w:p w14:paraId="1A00CA68" w14:textId="77777777" w:rsidR="003934E1" w:rsidRPr="003A75D7" w:rsidRDefault="003934E1" w:rsidP="00E22AB6">
      <w:pPr>
        <w:pBdr>
          <w:top w:val="nil"/>
          <w:left w:val="nil"/>
          <w:bottom w:val="nil"/>
          <w:right w:val="nil"/>
          <w:between w:val="nil"/>
        </w:pBdr>
        <w:jc w:val="both"/>
      </w:pPr>
      <w:proofErr w:type="spellStart"/>
      <w:r w:rsidRPr="003A75D7">
        <w:rPr>
          <w:b/>
          <w:bCs/>
        </w:rPr>
        <w:t>Results</w:t>
      </w:r>
      <w:proofErr w:type="spellEnd"/>
      <w:r w:rsidRPr="003A75D7">
        <w:rPr>
          <w:b/>
          <w:bCs/>
        </w:rPr>
        <w:t>:</w:t>
      </w:r>
      <w:r w:rsidRPr="003A75D7">
        <w:t xml:space="preserve"> The SNOMED-CT </w:t>
      </w:r>
      <w:proofErr w:type="spellStart"/>
      <w:r w:rsidRPr="003A75D7">
        <w:t>is</w:t>
      </w:r>
      <w:proofErr w:type="spellEnd"/>
      <w:r w:rsidRPr="003A75D7">
        <w:t xml:space="preserve"> a </w:t>
      </w:r>
      <w:proofErr w:type="spellStart"/>
      <w:r w:rsidRPr="003A75D7">
        <w:t>multi-professional</w:t>
      </w:r>
      <w:proofErr w:type="spellEnd"/>
      <w:r w:rsidRPr="003A75D7">
        <w:t xml:space="preserve"> </w:t>
      </w:r>
      <w:proofErr w:type="spellStart"/>
      <w:r w:rsidRPr="003A75D7">
        <w:t>nomenclature</w:t>
      </w:r>
      <w:proofErr w:type="spellEnd"/>
      <w:r w:rsidRPr="003A75D7">
        <w:t xml:space="preserve"> </w:t>
      </w:r>
      <w:proofErr w:type="spellStart"/>
      <w:r w:rsidRPr="003A75D7">
        <w:t>used</w:t>
      </w:r>
      <w:proofErr w:type="spellEnd"/>
      <w:r w:rsidRPr="003A75D7">
        <w:t xml:space="preserve"> </w:t>
      </w:r>
      <w:proofErr w:type="spellStart"/>
      <w:r w:rsidRPr="003A75D7">
        <w:t>by</w:t>
      </w:r>
      <w:proofErr w:type="spellEnd"/>
      <w:r w:rsidRPr="003A75D7">
        <w:t xml:space="preserve"> </w:t>
      </w:r>
      <w:proofErr w:type="spellStart"/>
      <w:r w:rsidRPr="003A75D7">
        <w:t>nursing</w:t>
      </w:r>
      <w:proofErr w:type="spellEnd"/>
      <w:r w:rsidRPr="003A75D7">
        <w:t xml:space="preserve"> in </w:t>
      </w:r>
      <w:proofErr w:type="spellStart"/>
      <w:r w:rsidRPr="003A75D7">
        <w:t>different</w:t>
      </w:r>
      <w:proofErr w:type="spellEnd"/>
      <w:r w:rsidRPr="003A75D7">
        <w:t xml:space="preserve"> </w:t>
      </w:r>
      <w:proofErr w:type="spellStart"/>
      <w:r w:rsidRPr="003A75D7">
        <w:t>care</w:t>
      </w:r>
      <w:proofErr w:type="spellEnd"/>
      <w:r w:rsidRPr="003A75D7">
        <w:t xml:space="preserve"> </w:t>
      </w:r>
      <w:proofErr w:type="spellStart"/>
      <w:r w:rsidRPr="003A75D7">
        <w:t>contexts</w:t>
      </w:r>
      <w:proofErr w:type="spellEnd"/>
      <w:r w:rsidRPr="003A75D7">
        <w:t xml:space="preserve">, </w:t>
      </w:r>
      <w:proofErr w:type="spellStart"/>
      <w:r w:rsidRPr="003A75D7">
        <w:t>being</w:t>
      </w:r>
      <w:proofErr w:type="spellEnd"/>
      <w:r w:rsidRPr="003A75D7">
        <w:t xml:space="preserve"> </w:t>
      </w:r>
      <w:proofErr w:type="spellStart"/>
      <w:r w:rsidRPr="003A75D7">
        <w:t>associated</w:t>
      </w:r>
      <w:proofErr w:type="spellEnd"/>
      <w:r w:rsidRPr="003A75D7">
        <w:t xml:space="preserve"> </w:t>
      </w:r>
      <w:proofErr w:type="spellStart"/>
      <w:r w:rsidRPr="003A75D7">
        <w:t>with</w:t>
      </w:r>
      <w:proofErr w:type="spellEnd"/>
      <w:r w:rsidRPr="003A75D7">
        <w:t xml:space="preserve"> </w:t>
      </w:r>
      <w:proofErr w:type="spellStart"/>
      <w:r w:rsidRPr="003A75D7">
        <w:t>other</w:t>
      </w:r>
      <w:proofErr w:type="spellEnd"/>
      <w:r w:rsidRPr="003A75D7">
        <w:t xml:space="preserve"> </w:t>
      </w:r>
      <w:proofErr w:type="spellStart"/>
      <w:r w:rsidRPr="003A75D7">
        <w:t>standardized</w:t>
      </w:r>
      <w:proofErr w:type="spellEnd"/>
      <w:r w:rsidRPr="003A75D7">
        <w:t xml:space="preserve"> </w:t>
      </w:r>
      <w:proofErr w:type="spellStart"/>
      <w:r w:rsidRPr="003A75D7">
        <w:t>languages</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discipline, </w:t>
      </w:r>
      <w:proofErr w:type="spellStart"/>
      <w:r w:rsidRPr="003A75D7">
        <w:t>such</w:t>
      </w:r>
      <w:proofErr w:type="spellEnd"/>
      <w:r w:rsidRPr="003A75D7">
        <w:t xml:space="preserve"> as ICNP</w:t>
      </w:r>
      <w:r w:rsidRPr="003A75D7">
        <w:rPr>
          <w:vertAlign w:val="superscript"/>
        </w:rPr>
        <w:t>®</w:t>
      </w:r>
      <w:r w:rsidRPr="003A75D7">
        <w:t xml:space="preserve">, NANDA-I, </w:t>
      </w:r>
      <w:proofErr w:type="spellStart"/>
      <w:r w:rsidRPr="003A75D7">
        <w:t>and</w:t>
      </w:r>
      <w:proofErr w:type="spellEnd"/>
      <w:r w:rsidRPr="003A75D7">
        <w:t xml:space="preserve"> </w:t>
      </w:r>
      <w:proofErr w:type="spellStart"/>
      <w:r w:rsidRPr="003A75D7">
        <w:t>the</w:t>
      </w:r>
      <w:proofErr w:type="spellEnd"/>
      <w:r w:rsidRPr="003A75D7">
        <w:t xml:space="preserve"> Omaha System.</w:t>
      </w:r>
    </w:p>
    <w:p w14:paraId="2B61AAF5" w14:textId="77777777" w:rsidR="003934E1" w:rsidRPr="003A75D7" w:rsidRDefault="003934E1" w:rsidP="00E22AB6">
      <w:pPr>
        <w:pBdr>
          <w:top w:val="nil"/>
          <w:left w:val="nil"/>
          <w:bottom w:val="nil"/>
          <w:right w:val="nil"/>
          <w:between w:val="nil"/>
        </w:pBdr>
        <w:jc w:val="both"/>
      </w:pPr>
      <w:proofErr w:type="spellStart"/>
      <w:r w:rsidRPr="003A75D7">
        <w:rPr>
          <w:b/>
          <w:bCs/>
        </w:rPr>
        <w:t>Conclusion</w:t>
      </w:r>
      <w:proofErr w:type="spellEnd"/>
      <w:r w:rsidRPr="003A75D7">
        <w:rPr>
          <w:b/>
          <w:bCs/>
        </w:rPr>
        <w:t>:</w:t>
      </w:r>
      <w:r w:rsidRPr="003A75D7">
        <w:t xml:space="preserve"> </w:t>
      </w:r>
      <w:proofErr w:type="spellStart"/>
      <w:r w:rsidRPr="003A75D7">
        <w:t>This</w:t>
      </w:r>
      <w:proofErr w:type="spellEnd"/>
      <w:r w:rsidRPr="003A75D7">
        <w:t xml:space="preserve"> review </w:t>
      </w:r>
      <w:proofErr w:type="spellStart"/>
      <w:r w:rsidRPr="003A75D7">
        <w:t>has</w:t>
      </w:r>
      <w:proofErr w:type="spellEnd"/>
      <w:r w:rsidRPr="003A75D7">
        <w:t xml:space="preserve"> </w:t>
      </w:r>
      <w:proofErr w:type="spellStart"/>
      <w:r w:rsidRPr="003A75D7">
        <w:t>shown</w:t>
      </w:r>
      <w:proofErr w:type="spellEnd"/>
      <w:r w:rsidRPr="003A75D7">
        <w:t xml:space="preserve"> </w:t>
      </w:r>
      <w:proofErr w:type="spellStart"/>
      <w:r w:rsidRPr="003A75D7">
        <w:t>that</w:t>
      </w:r>
      <w:proofErr w:type="spellEnd"/>
      <w:r w:rsidRPr="003A75D7">
        <w:t xml:space="preserve"> </w:t>
      </w:r>
      <w:proofErr w:type="spellStart"/>
      <w:r w:rsidRPr="003A75D7">
        <w:t>the</w:t>
      </w:r>
      <w:proofErr w:type="spellEnd"/>
      <w:r w:rsidRPr="003A75D7">
        <w:t xml:space="preserve"> use </w:t>
      </w:r>
      <w:proofErr w:type="spellStart"/>
      <w:r w:rsidRPr="003A75D7">
        <w:t>of</w:t>
      </w:r>
      <w:proofErr w:type="spellEnd"/>
      <w:r w:rsidRPr="003A75D7">
        <w:t xml:space="preserve"> SNOMED- CT </w:t>
      </w:r>
      <w:proofErr w:type="spellStart"/>
      <w:r w:rsidRPr="003A75D7">
        <w:t>is</w:t>
      </w:r>
      <w:proofErr w:type="spellEnd"/>
      <w:r w:rsidRPr="003A75D7">
        <w:t xml:space="preserve"> </w:t>
      </w:r>
      <w:proofErr w:type="spellStart"/>
      <w:r w:rsidRPr="003A75D7">
        <w:t>incipient</w:t>
      </w:r>
      <w:proofErr w:type="spellEnd"/>
      <w:r w:rsidRPr="003A75D7">
        <w:t xml:space="preserve"> in </w:t>
      </w:r>
      <w:proofErr w:type="spellStart"/>
      <w:r w:rsidRPr="003A75D7">
        <w:t>the</w:t>
      </w:r>
      <w:proofErr w:type="spellEnd"/>
      <w:r w:rsidRPr="003A75D7">
        <w:t xml:space="preserve"> </w:t>
      </w:r>
      <w:proofErr w:type="spellStart"/>
      <w:r w:rsidRPr="003A75D7">
        <w:t>national</w:t>
      </w:r>
      <w:proofErr w:type="spellEnd"/>
      <w:r w:rsidRPr="003A75D7">
        <w:t xml:space="preserve"> </w:t>
      </w:r>
      <w:proofErr w:type="spellStart"/>
      <w:r w:rsidRPr="003A75D7">
        <w:t>context</w:t>
      </w:r>
      <w:proofErr w:type="spellEnd"/>
      <w:r w:rsidRPr="003A75D7">
        <w:t xml:space="preserve">, </w:t>
      </w:r>
      <w:proofErr w:type="spellStart"/>
      <w:r w:rsidRPr="003A75D7">
        <w:t>justifying</w:t>
      </w:r>
      <w:proofErr w:type="spellEnd"/>
      <w:r w:rsidRPr="003A75D7">
        <w:t xml:space="preserve"> </w:t>
      </w:r>
      <w:proofErr w:type="spellStart"/>
      <w:r w:rsidRPr="003A75D7">
        <w:t>the</w:t>
      </w:r>
      <w:proofErr w:type="spellEnd"/>
      <w:r w:rsidRPr="003A75D7">
        <w:t xml:space="preserve"> </w:t>
      </w:r>
      <w:proofErr w:type="spellStart"/>
      <w:r w:rsidRPr="003A75D7">
        <w:t>need</w:t>
      </w:r>
      <w:proofErr w:type="spellEnd"/>
      <w:r w:rsidRPr="003A75D7">
        <w:t xml:space="preserve"> </w:t>
      </w:r>
      <w:proofErr w:type="spellStart"/>
      <w:r w:rsidRPr="003A75D7">
        <w:t>to</w:t>
      </w:r>
      <w:proofErr w:type="spellEnd"/>
      <w:r w:rsidRPr="003A75D7">
        <w:t xml:space="preserve"> </w:t>
      </w:r>
      <w:proofErr w:type="spellStart"/>
      <w:r w:rsidRPr="003A75D7">
        <w:t>develop</w:t>
      </w:r>
      <w:proofErr w:type="spellEnd"/>
      <w:r w:rsidRPr="003A75D7">
        <w:t xml:space="preserve"> </w:t>
      </w:r>
      <w:proofErr w:type="spellStart"/>
      <w:r w:rsidRPr="003A75D7">
        <w:t>studies</w:t>
      </w:r>
      <w:proofErr w:type="spellEnd"/>
      <w:r w:rsidRPr="003A75D7">
        <w:t xml:space="preserve"> </w:t>
      </w:r>
      <w:proofErr w:type="spellStart"/>
      <w:r w:rsidRPr="003A75D7">
        <w:t>aimed</w:t>
      </w:r>
      <w:proofErr w:type="spellEnd"/>
      <w:r w:rsidRPr="003A75D7">
        <w:t xml:space="preserve"> </w:t>
      </w:r>
      <w:proofErr w:type="spellStart"/>
      <w:r w:rsidRPr="003A75D7">
        <w:t>at</w:t>
      </w:r>
      <w:proofErr w:type="spellEnd"/>
      <w:r w:rsidRPr="003A75D7">
        <w:t xml:space="preserve"> mapping </w:t>
      </w:r>
      <w:proofErr w:type="spellStart"/>
      <w:r w:rsidRPr="003A75D7">
        <w:t>the</w:t>
      </w:r>
      <w:proofErr w:type="spellEnd"/>
      <w:r w:rsidRPr="003A75D7">
        <w:t xml:space="preserve"> </w:t>
      </w:r>
      <w:proofErr w:type="spellStart"/>
      <w:r w:rsidRPr="003A75D7">
        <w:t>interoperability</w:t>
      </w:r>
      <w:proofErr w:type="spellEnd"/>
      <w:r w:rsidRPr="003A75D7">
        <w:t xml:space="preserve"> </w:t>
      </w:r>
      <w:proofErr w:type="spellStart"/>
      <w:r w:rsidRPr="003A75D7">
        <w:t>of</w:t>
      </w:r>
      <w:proofErr w:type="spellEnd"/>
      <w:r w:rsidRPr="003A75D7">
        <w:t xml:space="preserve"> </w:t>
      </w:r>
      <w:proofErr w:type="spellStart"/>
      <w:r w:rsidRPr="003A75D7">
        <w:t>existing</w:t>
      </w:r>
      <w:proofErr w:type="spellEnd"/>
      <w:r w:rsidRPr="003A75D7">
        <w:t xml:space="preserve"> systems </w:t>
      </w:r>
      <w:proofErr w:type="spellStart"/>
      <w:r w:rsidRPr="003A75D7">
        <w:t>of</w:t>
      </w:r>
      <w:proofErr w:type="spellEnd"/>
      <w:r w:rsidRPr="003A75D7">
        <w:t xml:space="preserve"> </w:t>
      </w:r>
      <w:proofErr w:type="spellStart"/>
      <w:r w:rsidRPr="003A75D7">
        <w:t>standardized</w:t>
      </w:r>
      <w:proofErr w:type="spellEnd"/>
      <w:r w:rsidRPr="003A75D7">
        <w:t xml:space="preserve"> </w:t>
      </w:r>
      <w:proofErr w:type="spellStart"/>
      <w:r w:rsidRPr="003A75D7">
        <w:t>language</w:t>
      </w:r>
      <w:proofErr w:type="spellEnd"/>
      <w:r w:rsidRPr="003A75D7">
        <w:t xml:space="preserve">, </w:t>
      </w:r>
      <w:proofErr w:type="spellStart"/>
      <w:r w:rsidRPr="003A75D7">
        <w:t>especially</w:t>
      </w:r>
      <w:proofErr w:type="spellEnd"/>
      <w:r w:rsidRPr="003A75D7">
        <w:t xml:space="preserve"> NANDA-I, ICNP </w:t>
      </w:r>
      <w:proofErr w:type="spellStart"/>
      <w:r w:rsidRPr="003A75D7">
        <w:t>and</w:t>
      </w:r>
      <w:proofErr w:type="spellEnd"/>
      <w:r w:rsidRPr="003A75D7">
        <w:t xml:space="preserve"> Omaha </w:t>
      </w:r>
      <w:r w:rsidRPr="008A260A">
        <w:t>System</w:t>
      </w:r>
      <w:r w:rsidRPr="003A75D7">
        <w:t xml:space="preserve">, in </w:t>
      </w:r>
      <w:proofErr w:type="spellStart"/>
      <w:r w:rsidRPr="003A75D7">
        <w:t>order</w:t>
      </w:r>
      <w:proofErr w:type="spellEnd"/>
      <w:r w:rsidRPr="003A75D7">
        <w:t xml:space="preserve"> </w:t>
      </w:r>
      <w:proofErr w:type="spellStart"/>
      <w:r w:rsidRPr="003A75D7">
        <w:t>to</w:t>
      </w:r>
      <w:proofErr w:type="spellEnd"/>
      <w:r w:rsidRPr="003A75D7">
        <w:t xml:space="preserve"> </w:t>
      </w:r>
      <w:proofErr w:type="spellStart"/>
      <w:r w:rsidRPr="003A75D7">
        <w:t>adapt</w:t>
      </w:r>
      <w:proofErr w:type="spellEnd"/>
      <w:r w:rsidRPr="003A75D7">
        <w:t xml:space="preserve"> </w:t>
      </w:r>
      <w:proofErr w:type="spellStart"/>
      <w:r w:rsidRPr="003A75D7">
        <w:t>the</w:t>
      </w:r>
      <w:proofErr w:type="spellEnd"/>
      <w:r w:rsidRPr="003A75D7">
        <w:t xml:space="preserve"> </w:t>
      </w:r>
      <w:proofErr w:type="spellStart"/>
      <w:r w:rsidRPr="003A75D7">
        <w:t>implementation</w:t>
      </w:r>
      <w:proofErr w:type="spellEnd"/>
      <w:r w:rsidRPr="003A75D7">
        <w:t xml:space="preserve"> </w:t>
      </w:r>
      <w:proofErr w:type="spellStart"/>
      <w:r w:rsidRPr="003A75D7">
        <w:t>of</w:t>
      </w:r>
      <w:proofErr w:type="spellEnd"/>
      <w:r w:rsidRPr="003A75D7">
        <w:t xml:space="preserve"> SNOMED-CT.</w:t>
      </w:r>
    </w:p>
    <w:p w14:paraId="5CE8552A" w14:textId="77777777" w:rsidR="003934E1" w:rsidRPr="007223B3" w:rsidRDefault="00E22AB6" w:rsidP="007A65FC">
      <w:pPr>
        <w:pBdr>
          <w:top w:val="nil"/>
          <w:left w:val="nil"/>
          <w:bottom w:val="nil"/>
          <w:right w:val="nil"/>
          <w:between w:val="nil"/>
        </w:pBdr>
        <w:rPr>
          <w:color w:val="000000"/>
        </w:rPr>
      </w:pPr>
      <w:r w:rsidRPr="003A75D7">
        <w:rPr>
          <w:b/>
          <w:color w:val="000000"/>
        </w:rPr>
        <w:t>Keywords</w:t>
      </w:r>
      <w:r w:rsidR="00A833EE"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informatics</w:t>
      </w:r>
      <w:proofErr w:type="spellEnd"/>
      <w:r w:rsidRPr="003A75D7">
        <w:rPr>
          <w:color w:val="000000"/>
        </w:rPr>
        <w:t xml:space="preserve">. </w:t>
      </w:r>
      <w:proofErr w:type="spellStart"/>
      <w:r w:rsidRPr="003A75D7">
        <w:rPr>
          <w:color w:val="000000"/>
        </w:rPr>
        <w:t>Standardized</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terminology</w:t>
      </w:r>
      <w:proofErr w:type="spellEnd"/>
      <w:r w:rsidRPr="003A75D7">
        <w:rPr>
          <w:color w:val="000000"/>
        </w:rPr>
        <w:t xml:space="preserve">. </w:t>
      </w:r>
      <w:proofErr w:type="spellStart"/>
      <w:r w:rsidRPr="007223B3">
        <w:rPr>
          <w:color w:val="000000"/>
        </w:rPr>
        <w:t>Systematized</w:t>
      </w:r>
      <w:proofErr w:type="spellEnd"/>
      <w:r w:rsidRPr="007223B3">
        <w:rPr>
          <w:color w:val="000000"/>
        </w:rPr>
        <w:t xml:space="preserve"> </w:t>
      </w:r>
      <w:proofErr w:type="spellStart"/>
      <w:r w:rsidRPr="007223B3">
        <w:rPr>
          <w:color w:val="000000"/>
        </w:rPr>
        <w:t>Nomenclature</w:t>
      </w:r>
      <w:proofErr w:type="spellEnd"/>
      <w:r w:rsidRPr="007223B3">
        <w:rPr>
          <w:color w:val="000000"/>
        </w:rPr>
        <w:t xml:space="preserve"> </w:t>
      </w:r>
      <w:proofErr w:type="spellStart"/>
      <w:r w:rsidRPr="007223B3">
        <w:rPr>
          <w:color w:val="000000"/>
        </w:rPr>
        <w:t>of</w:t>
      </w:r>
      <w:proofErr w:type="spellEnd"/>
      <w:r w:rsidRPr="007223B3">
        <w:rPr>
          <w:color w:val="000000"/>
        </w:rPr>
        <w:t xml:space="preserve"> Medicine. </w:t>
      </w:r>
      <w:proofErr w:type="spellStart"/>
      <w:r w:rsidRPr="007223B3">
        <w:rPr>
          <w:color w:val="000000"/>
        </w:rPr>
        <w:t>Classification</w:t>
      </w:r>
      <w:proofErr w:type="spellEnd"/>
      <w:r w:rsidRPr="007223B3">
        <w:rPr>
          <w:color w:val="000000"/>
        </w:rPr>
        <w:t xml:space="preserve">. Health </w:t>
      </w:r>
      <w:proofErr w:type="spellStart"/>
      <w:r w:rsidRPr="007223B3">
        <w:rPr>
          <w:color w:val="000000"/>
        </w:rPr>
        <w:t>information</w:t>
      </w:r>
      <w:proofErr w:type="spellEnd"/>
      <w:r w:rsidRPr="007223B3">
        <w:rPr>
          <w:color w:val="000000"/>
        </w:rPr>
        <w:t xml:space="preserve"> </w:t>
      </w:r>
      <w:proofErr w:type="spellStart"/>
      <w:r w:rsidRPr="007223B3">
        <w:rPr>
          <w:color w:val="000000"/>
        </w:rPr>
        <w:t>interoperability</w:t>
      </w:r>
      <w:proofErr w:type="spellEnd"/>
      <w:r w:rsidRPr="007223B3">
        <w:rPr>
          <w:color w:val="000000"/>
        </w:rPr>
        <w:t>.</w:t>
      </w:r>
    </w:p>
    <w:p w14:paraId="58181621" w14:textId="77777777" w:rsidR="00DF35B8" w:rsidRPr="007223B3" w:rsidRDefault="00DF35B8" w:rsidP="00E22AB6">
      <w:pPr>
        <w:pBdr>
          <w:top w:val="nil"/>
          <w:left w:val="nil"/>
          <w:bottom w:val="nil"/>
          <w:right w:val="nil"/>
          <w:between w:val="nil"/>
        </w:pBdr>
        <w:jc w:val="both"/>
        <w:rPr>
          <w:color w:val="000000"/>
        </w:rPr>
      </w:pPr>
    </w:p>
    <w:p w14:paraId="2F15E314" w14:textId="77777777" w:rsidR="00E516E8" w:rsidRPr="003A75D7" w:rsidRDefault="00E516E8" w:rsidP="00E516E8">
      <w:pPr>
        <w:pBdr>
          <w:top w:val="nil"/>
          <w:left w:val="nil"/>
          <w:bottom w:val="nil"/>
          <w:right w:val="nil"/>
          <w:between w:val="nil"/>
        </w:pBdr>
        <w:jc w:val="both"/>
        <w:rPr>
          <w:b/>
          <w:color w:val="000000"/>
        </w:rPr>
      </w:pPr>
      <w:bookmarkStart w:id="3" w:name="_heading=h.a4nk7rt1b16d"/>
      <w:bookmarkEnd w:id="2"/>
      <w:bookmarkEnd w:id="3"/>
      <w:r w:rsidRPr="003A75D7">
        <w:rPr>
          <w:b/>
          <w:color w:val="000000"/>
        </w:rPr>
        <w:t>RESUMO</w:t>
      </w:r>
    </w:p>
    <w:p w14:paraId="75B5501A" w14:textId="77777777" w:rsidR="00E516E8" w:rsidRPr="003A75D7" w:rsidRDefault="00E516E8" w:rsidP="00E516E8">
      <w:pPr>
        <w:jc w:val="both"/>
      </w:pPr>
      <w:r w:rsidRPr="003A75D7">
        <w:rPr>
          <w:b/>
          <w:bCs/>
        </w:rPr>
        <w:t>Objetivo:</w:t>
      </w:r>
      <w:r w:rsidRPr="003A75D7">
        <w:t xml:space="preserve"> Descrever a utilização do </w:t>
      </w:r>
      <w:proofErr w:type="spellStart"/>
      <w:r w:rsidRPr="00156634">
        <w:t>Systematized</w:t>
      </w:r>
      <w:proofErr w:type="spellEnd"/>
      <w:r w:rsidRPr="00156634">
        <w:t xml:space="preserve"> </w:t>
      </w:r>
      <w:proofErr w:type="spellStart"/>
      <w:r w:rsidRPr="00156634">
        <w:t>Nomenclature</w:t>
      </w:r>
      <w:proofErr w:type="spellEnd"/>
      <w:r w:rsidRPr="00156634">
        <w:t xml:space="preserve"> </w:t>
      </w:r>
      <w:proofErr w:type="spellStart"/>
      <w:r w:rsidRPr="00156634">
        <w:t>of</w:t>
      </w:r>
      <w:proofErr w:type="spellEnd"/>
      <w:r w:rsidRPr="00156634">
        <w:t xml:space="preserve"> Medicine – </w:t>
      </w:r>
      <w:proofErr w:type="spellStart"/>
      <w:r w:rsidRPr="00156634">
        <w:t>Clinical</w:t>
      </w:r>
      <w:proofErr w:type="spellEnd"/>
      <w:r w:rsidRPr="00156634">
        <w:t xml:space="preserve"> </w:t>
      </w:r>
      <w:proofErr w:type="spellStart"/>
      <w:r w:rsidRPr="00156634">
        <w:t>Terms</w:t>
      </w:r>
      <w:proofErr w:type="spellEnd"/>
      <w:r w:rsidRPr="003A75D7">
        <w:t xml:space="preserve"> (SNOMED-CT) como modelo de interoperabilidade das terminologias da enfermagem no contexto nacional e internacional.</w:t>
      </w:r>
    </w:p>
    <w:p w14:paraId="47CEED7B" w14:textId="77777777" w:rsidR="00E516E8" w:rsidRPr="003A75D7" w:rsidRDefault="00E516E8" w:rsidP="00E516E8">
      <w:pPr>
        <w:jc w:val="both"/>
      </w:pPr>
      <w:r w:rsidRPr="003A75D7">
        <w:rPr>
          <w:b/>
          <w:bCs/>
          <w:highlight w:val="white"/>
        </w:rPr>
        <w:t>Metodologia:</w:t>
      </w:r>
      <w:r w:rsidRPr="003A75D7">
        <w:rPr>
          <w:highlight w:val="white"/>
        </w:rPr>
        <w:t xml:space="preserve"> Trata-se de </w:t>
      </w:r>
      <w:r w:rsidRPr="003A75D7">
        <w:t xml:space="preserve">revisão integrativa da literatura segundo Cooper, que buscou artigos em português, inglês e espanhol, publicados entre setembro de 2011 a novembro de 2018 </w:t>
      </w:r>
      <w:r w:rsidRPr="003A75D7">
        <w:rPr>
          <w:color w:val="000000"/>
        </w:rPr>
        <w:t xml:space="preserve">nas bases de dados BVS, </w:t>
      </w:r>
      <w:proofErr w:type="spellStart"/>
      <w:r w:rsidRPr="003A75D7">
        <w:rPr>
          <w:color w:val="000000"/>
        </w:rPr>
        <w:t>PubMed</w:t>
      </w:r>
      <w:proofErr w:type="spellEnd"/>
      <w:r w:rsidRPr="003A75D7">
        <w:rPr>
          <w:color w:val="000000"/>
        </w:rPr>
        <w:t xml:space="preserve">, SCOPUS, CINAHL, EMBASE e Web </w:t>
      </w:r>
      <w:proofErr w:type="spellStart"/>
      <w:r w:rsidRPr="003A75D7">
        <w:rPr>
          <w:color w:val="000000"/>
        </w:rPr>
        <w:t>of</w:t>
      </w:r>
      <w:proofErr w:type="spellEnd"/>
      <w:r w:rsidRPr="003A75D7">
        <w:rPr>
          <w:color w:val="000000"/>
        </w:rPr>
        <w:t xml:space="preserve"> Science, finalizando em uma amostra de 15 artigos.</w:t>
      </w:r>
      <w:r w:rsidRPr="003A75D7">
        <w:t xml:space="preserve"> </w:t>
      </w:r>
    </w:p>
    <w:p w14:paraId="68796139" w14:textId="77777777" w:rsidR="00E516E8" w:rsidRPr="003A75D7" w:rsidRDefault="00E516E8" w:rsidP="00E516E8">
      <w:pPr>
        <w:jc w:val="both"/>
      </w:pPr>
      <w:r w:rsidRPr="003A75D7">
        <w:rPr>
          <w:b/>
          <w:bCs/>
        </w:rPr>
        <w:t>Resultados:</w:t>
      </w:r>
      <w:r w:rsidRPr="003A75D7">
        <w:t xml:space="preserve"> O SNOMED-CT é uma nomenclatura multiprofissional utilizada pela enfermagem em diferentes contextos de cuidado, sendo associada com outras linguagens padronizadas da disciplina, como CIPE</w:t>
      </w:r>
      <w:r w:rsidRPr="003A75D7">
        <w:rPr>
          <w:vertAlign w:val="superscript"/>
        </w:rPr>
        <w:t>®</w:t>
      </w:r>
      <w:r w:rsidRPr="003A75D7">
        <w:t xml:space="preserve">, NANDA-I e Omaha </w:t>
      </w:r>
      <w:r w:rsidRPr="008A260A">
        <w:t>System</w:t>
      </w:r>
      <w:r w:rsidRPr="003A75D7">
        <w:t xml:space="preserve">. </w:t>
      </w:r>
    </w:p>
    <w:p w14:paraId="1393A3DF" w14:textId="77777777" w:rsidR="00E516E8" w:rsidRPr="003A75D7" w:rsidRDefault="00E516E8" w:rsidP="00E516E8">
      <w:pPr>
        <w:jc w:val="both"/>
      </w:pPr>
      <w:bookmarkStart w:id="4" w:name="_heading=h.1fob9te"/>
      <w:bookmarkEnd w:id="4"/>
      <w:r w:rsidRPr="003A75D7">
        <w:rPr>
          <w:b/>
          <w:bCs/>
        </w:rPr>
        <w:t>Conclusão:</w:t>
      </w:r>
      <w:r w:rsidRPr="003A75D7">
        <w:t xml:space="preserve"> Esta revisão mostrou que o uso do SNOMED-CT é incipiente no contexto nacional, justificando a necessidade de desenvolvimento de estudos visando o mapeamento dos sistemas de linguagem padronizadas existentes, especialmente a NANDA-I, CIPE</w:t>
      </w:r>
      <w:r w:rsidRPr="003A75D7">
        <w:rPr>
          <w:vertAlign w:val="superscript"/>
        </w:rPr>
        <w:t>®</w:t>
      </w:r>
      <w:r w:rsidRPr="003A75D7">
        <w:t xml:space="preserve"> e Omaha System, para fins de adequar a implementação do SNOMED-CT. </w:t>
      </w:r>
    </w:p>
    <w:p w14:paraId="22026586" w14:textId="77777777" w:rsidR="00E516E8" w:rsidRPr="003A75D7" w:rsidRDefault="00E516E8" w:rsidP="00E516E8">
      <w:r w:rsidRPr="003A75D7">
        <w:rPr>
          <w:b/>
        </w:rPr>
        <w:t>Palavras-chave</w:t>
      </w:r>
      <w:r w:rsidRPr="003A75D7">
        <w:t xml:space="preserve">: Informática em enfermagem. Terminologia padronizada em enfermagem. </w:t>
      </w:r>
      <w:proofErr w:type="spellStart"/>
      <w:r w:rsidRPr="003A75D7">
        <w:t>Systematized</w:t>
      </w:r>
      <w:proofErr w:type="spellEnd"/>
      <w:r w:rsidRPr="003A75D7">
        <w:t xml:space="preserve"> </w:t>
      </w:r>
      <w:proofErr w:type="spellStart"/>
      <w:r w:rsidRPr="003A75D7">
        <w:t>Nomenclature</w:t>
      </w:r>
      <w:proofErr w:type="spellEnd"/>
      <w:r w:rsidRPr="003A75D7">
        <w:t xml:space="preserve"> </w:t>
      </w:r>
      <w:proofErr w:type="spellStart"/>
      <w:r w:rsidRPr="003A75D7">
        <w:t>of</w:t>
      </w:r>
      <w:proofErr w:type="spellEnd"/>
      <w:r w:rsidRPr="003A75D7">
        <w:t xml:space="preserve"> Medicine. Classificação. Interoperabilidade da informação em saúde.</w:t>
      </w:r>
    </w:p>
    <w:p w14:paraId="50FD9268" w14:textId="77777777" w:rsidR="00E516E8" w:rsidRPr="007223B3" w:rsidRDefault="00E516E8" w:rsidP="00E516E8">
      <w:pPr>
        <w:jc w:val="both"/>
      </w:pPr>
    </w:p>
    <w:p w14:paraId="2AE6799F" w14:textId="77777777" w:rsidR="007B2B3E" w:rsidRPr="007223B3" w:rsidRDefault="001D6CF7" w:rsidP="00E22AB6">
      <w:pPr>
        <w:pBdr>
          <w:top w:val="nil"/>
          <w:left w:val="nil"/>
          <w:bottom w:val="nil"/>
          <w:right w:val="nil"/>
          <w:between w:val="nil"/>
        </w:pBdr>
        <w:jc w:val="both"/>
        <w:rPr>
          <w:b/>
        </w:rPr>
      </w:pPr>
      <w:bookmarkStart w:id="5" w:name="_Hlk47027286"/>
      <w:r w:rsidRPr="007223B3">
        <w:rPr>
          <w:b/>
        </w:rPr>
        <w:t>RESUMEN</w:t>
      </w:r>
    </w:p>
    <w:p w14:paraId="66D49A6E" w14:textId="77777777" w:rsidR="007B2B3E" w:rsidRPr="007223B3" w:rsidRDefault="001D6CF7" w:rsidP="00E22AB6">
      <w:pPr>
        <w:pBdr>
          <w:top w:val="nil"/>
          <w:left w:val="nil"/>
          <w:bottom w:val="nil"/>
          <w:right w:val="nil"/>
          <w:between w:val="nil"/>
        </w:pBdr>
        <w:jc w:val="both"/>
      </w:pPr>
      <w:bookmarkStart w:id="6" w:name="_heading=h.77jw5hjl87zz"/>
      <w:bookmarkEnd w:id="6"/>
      <w:r w:rsidRPr="007223B3">
        <w:rPr>
          <w:b/>
          <w:bCs/>
        </w:rPr>
        <w:t>Objetivo:</w:t>
      </w:r>
      <w:r w:rsidRPr="007223B3">
        <w:t xml:space="preserve"> </w:t>
      </w:r>
      <w:proofErr w:type="spellStart"/>
      <w:r w:rsidRPr="007223B3">
        <w:t>Describir</w:t>
      </w:r>
      <w:proofErr w:type="spellEnd"/>
      <w:r w:rsidRPr="007223B3">
        <w:t xml:space="preserve"> </w:t>
      </w:r>
      <w:proofErr w:type="spellStart"/>
      <w:r w:rsidRPr="007223B3">
        <w:t>el</w:t>
      </w:r>
      <w:proofErr w:type="spellEnd"/>
      <w:r w:rsidRPr="007223B3">
        <w:t xml:space="preserve"> uso de </w:t>
      </w:r>
      <w:proofErr w:type="spellStart"/>
      <w:r w:rsidRPr="00156634">
        <w:t>Systematized</w:t>
      </w:r>
      <w:proofErr w:type="spellEnd"/>
      <w:r w:rsidRPr="00156634">
        <w:t xml:space="preserve"> </w:t>
      </w:r>
      <w:proofErr w:type="spellStart"/>
      <w:r w:rsidRPr="00156634">
        <w:t>Nomenclature</w:t>
      </w:r>
      <w:proofErr w:type="spellEnd"/>
      <w:r w:rsidRPr="00156634">
        <w:t xml:space="preserve"> </w:t>
      </w:r>
      <w:proofErr w:type="spellStart"/>
      <w:r w:rsidRPr="00156634">
        <w:t>of</w:t>
      </w:r>
      <w:proofErr w:type="spellEnd"/>
      <w:r w:rsidRPr="00156634">
        <w:t xml:space="preserve"> Medicine – </w:t>
      </w:r>
      <w:proofErr w:type="spellStart"/>
      <w:r w:rsidRPr="00156634">
        <w:t>Clinical</w:t>
      </w:r>
      <w:proofErr w:type="spellEnd"/>
      <w:r w:rsidRPr="00156634">
        <w:t xml:space="preserve"> </w:t>
      </w:r>
      <w:proofErr w:type="spellStart"/>
      <w:r w:rsidRPr="00156634">
        <w:t>Terms</w:t>
      </w:r>
      <w:proofErr w:type="spellEnd"/>
      <w:r w:rsidRPr="007223B3">
        <w:t xml:space="preserve"> (SNOMED-CT) como modelo de </w:t>
      </w:r>
      <w:proofErr w:type="spellStart"/>
      <w:r w:rsidRPr="007223B3">
        <w:t>interoperabilidad</w:t>
      </w:r>
      <w:proofErr w:type="spellEnd"/>
      <w:r w:rsidRPr="007223B3">
        <w:t xml:space="preserve"> de </w:t>
      </w:r>
      <w:proofErr w:type="spellStart"/>
      <w:r w:rsidRPr="007223B3">
        <w:t>las</w:t>
      </w:r>
      <w:proofErr w:type="spellEnd"/>
      <w:r w:rsidRPr="007223B3">
        <w:t xml:space="preserve"> </w:t>
      </w:r>
      <w:proofErr w:type="spellStart"/>
      <w:r w:rsidRPr="007223B3">
        <w:t>terminologías</w:t>
      </w:r>
      <w:proofErr w:type="spellEnd"/>
      <w:r w:rsidRPr="007223B3">
        <w:t xml:space="preserve"> de </w:t>
      </w:r>
      <w:proofErr w:type="spellStart"/>
      <w:r w:rsidRPr="007223B3">
        <w:t>enfermería</w:t>
      </w:r>
      <w:proofErr w:type="spellEnd"/>
      <w:r w:rsidRPr="007223B3">
        <w:t xml:space="preserve"> </w:t>
      </w:r>
      <w:proofErr w:type="spellStart"/>
      <w:r w:rsidRPr="007223B3">
        <w:t>en</w:t>
      </w:r>
      <w:proofErr w:type="spellEnd"/>
      <w:r w:rsidRPr="007223B3">
        <w:t xml:space="preserve"> </w:t>
      </w:r>
      <w:proofErr w:type="spellStart"/>
      <w:r w:rsidRPr="007223B3">
        <w:t>el</w:t>
      </w:r>
      <w:proofErr w:type="spellEnd"/>
      <w:r w:rsidRPr="007223B3">
        <w:t xml:space="preserve"> contexto nacional e internacional.</w:t>
      </w:r>
    </w:p>
    <w:p w14:paraId="05356DB8" w14:textId="77777777" w:rsidR="007B2B3E" w:rsidRPr="003A75D7" w:rsidRDefault="001D6CF7" w:rsidP="00E22AB6">
      <w:pPr>
        <w:pBdr>
          <w:top w:val="nil"/>
          <w:left w:val="nil"/>
          <w:bottom w:val="nil"/>
          <w:right w:val="nil"/>
          <w:between w:val="nil"/>
        </w:pBdr>
        <w:jc w:val="both"/>
        <w:rPr>
          <w:lang w:val="es-ES"/>
        </w:rPr>
      </w:pPr>
      <w:bookmarkStart w:id="7" w:name="_heading=h.8bc1ijg82e37"/>
      <w:bookmarkEnd w:id="7"/>
      <w:r w:rsidRPr="003A75D7">
        <w:rPr>
          <w:b/>
          <w:bCs/>
          <w:lang w:val="es-ES"/>
        </w:rPr>
        <w:t>Metodología:</w:t>
      </w:r>
      <w:r w:rsidR="007223B3">
        <w:rPr>
          <w:lang w:val="es-ES"/>
        </w:rPr>
        <w:t xml:space="preserve"> </w:t>
      </w:r>
      <w:r w:rsidR="00A61E0B" w:rsidRPr="00E22AB6">
        <w:rPr>
          <w:lang w:val="es-CO"/>
        </w:rPr>
        <w:t xml:space="preserve">Se trata de </w:t>
      </w:r>
      <w:r w:rsidR="00A61E0B">
        <w:rPr>
          <w:lang w:val="es-CO"/>
        </w:rPr>
        <w:t>r</w:t>
      </w:r>
      <w:proofErr w:type="spellStart"/>
      <w:r w:rsidRPr="003A75D7">
        <w:rPr>
          <w:lang w:val="es-ES"/>
        </w:rPr>
        <w:t>evisión</w:t>
      </w:r>
      <w:proofErr w:type="spellEnd"/>
      <w:r w:rsidRPr="003A75D7">
        <w:rPr>
          <w:lang w:val="es-ES"/>
        </w:rPr>
        <w:t xml:space="preserve"> integradora de la literatura seg</w:t>
      </w:r>
      <w:r w:rsidR="007223B3">
        <w:rPr>
          <w:lang w:val="es-ES"/>
        </w:rPr>
        <w:t xml:space="preserve">ún Cooper, </w:t>
      </w:r>
      <w:r w:rsidR="00A61E0B">
        <w:rPr>
          <w:lang w:val="es-ES"/>
        </w:rPr>
        <w:t>que</w:t>
      </w:r>
      <w:r w:rsidR="007223B3">
        <w:rPr>
          <w:lang w:val="es-ES"/>
        </w:rPr>
        <w:t xml:space="preserve"> b</w:t>
      </w:r>
      <w:r w:rsidR="00A61E0B">
        <w:rPr>
          <w:lang w:val="es-ES"/>
        </w:rPr>
        <w:t>uscó</w:t>
      </w:r>
      <w:r w:rsidR="007223B3">
        <w:rPr>
          <w:lang w:val="es-ES"/>
        </w:rPr>
        <w:t xml:space="preserve"> </w:t>
      </w:r>
      <w:r w:rsidRPr="003A75D7">
        <w:rPr>
          <w:lang w:val="es-ES"/>
        </w:rPr>
        <w:t xml:space="preserve">estudios en portugués, inglés y español, publicados entre septiembre de 2011 </w:t>
      </w:r>
      <w:r w:rsidR="00A61E0B">
        <w:rPr>
          <w:lang w:val="es-ES"/>
        </w:rPr>
        <w:t>y</w:t>
      </w:r>
      <w:r w:rsidRPr="003A75D7">
        <w:rPr>
          <w:lang w:val="es-ES"/>
        </w:rPr>
        <w:t xml:space="preserve"> noviembre de 2018 en las bases de datos BVS, PubMed, SCOPUS, CINAHL, EMBA</w:t>
      </w:r>
      <w:r w:rsidR="007223B3">
        <w:rPr>
          <w:lang w:val="es-ES"/>
        </w:rPr>
        <w:t xml:space="preserve">SE y Web </w:t>
      </w:r>
      <w:proofErr w:type="spellStart"/>
      <w:r w:rsidR="007223B3">
        <w:rPr>
          <w:lang w:val="es-ES"/>
        </w:rPr>
        <w:t>of</w:t>
      </w:r>
      <w:proofErr w:type="spellEnd"/>
      <w:r w:rsidR="007223B3">
        <w:rPr>
          <w:lang w:val="es-ES"/>
        </w:rPr>
        <w:t xml:space="preserve"> </w:t>
      </w:r>
      <w:proofErr w:type="spellStart"/>
      <w:r w:rsidR="007223B3">
        <w:rPr>
          <w:lang w:val="es-ES"/>
        </w:rPr>
        <w:t>Science</w:t>
      </w:r>
      <w:proofErr w:type="spellEnd"/>
      <w:r w:rsidR="007223B3">
        <w:rPr>
          <w:lang w:val="es-ES"/>
        </w:rPr>
        <w:t>, que culminó</w:t>
      </w:r>
      <w:r w:rsidRPr="003A75D7">
        <w:rPr>
          <w:lang w:val="es-ES"/>
        </w:rPr>
        <w:t xml:space="preserve"> en una muestra de 15 artículos.</w:t>
      </w:r>
    </w:p>
    <w:p w14:paraId="6DBED3B4" w14:textId="77777777" w:rsidR="007B2B3E" w:rsidRPr="003A75D7" w:rsidRDefault="001D6CF7" w:rsidP="00E22AB6">
      <w:pPr>
        <w:pBdr>
          <w:top w:val="nil"/>
          <w:left w:val="nil"/>
          <w:bottom w:val="nil"/>
          <w:right w:val="nil"/>
          <w:between w:val="nil"/>
        </w:pBdr>
        <w:jc w:val="both"/>
        <w:rPr>
          <w:lang w:val="es-ES"/>
        </w:rPr>
      </w:pPr>
      <w:bookmarkStart w:id="8" w:name="_heading=h.kpjvucavhhha"/>
      <w:bookmarkEnd w:id="8"/>
      <w:r w:rsidRPr="00B15037">
        <w:rPr>
          <w:b/>
          <w:lang w:val="es-ES"/>
        </w:rPr>
        <w:t>Resultados:</w:t>
      </w:r>
      <w:r w:rsidRPr="003A75D7">
        <w:rPr>
          <w:lang w:val="es-ES"/>
        </w:rPr>
        <w:t xml:space="preserve"> SNOMED-CT es una nomenclatura multiprofesional empleada por </w:t>
      </w:r>
      <w:r w:rsidR="00A61E0B">
        <w:rPr>
          <w:lang w:val="es-ES"/>
        </w:rPr>
        <w:t>la e</w:t>
      </w:r>
      <w:r w:rsidRPr="003A75D7">
        <w:rPr>
          <w:lang w:val="es-ES"/>
        </w:rPr>
        <w:t xml:space="preserve">nfermería en diferentes contextos de </w:t>
      </w:r>
      <w:r w:rsidR="00A61E0B">
        <w:rPr>
          <w:lang w:val="es-ES"/>
        </w:rPr>
        <w:t>cuidado</w:t>
      </w:r>
      <w:r w:rsidRPr="003A75D7">
        <w:rPr>
          <w:lang w:val="es-ES"/>
        </w:rPr>
        <w:t>, asociado a otros lenguajes estandarizados</w:t>
      </w:r>
      <w:r w:rsidR="00A61E0B">
        <w:rPr>
          <w:lang w:val="es-ES"/>
        </w:rPr>
        <w:t xml:space="preserve"> de enfermería</w:t>
      </w:r>
      <w:r w:rsidRPr="003A75D7">
        <w:rPr>
          <w:lang w:val="es-ES"/>
        </w:rPr>
        <w:t xml:space="preserve"> como CIPE</w:t>
      </w:r>
      <w:r w:rsidRPr="003A75D7">
        <w:rPr>
          <w:vertAlign w:val="superscript"/>
          <w:lang w:val="es-ES"/>
        </w:rPr>
        <w:t>®</w:t>
      </w:r>
      <w:r w:rsidRPr="003A75D7">
        <w:rPr>
          <w:lang w:val="es-ES"/>
        </w:rPr>
        <w:t>, NANDA-I y Omaha </w:t>
      </w:r>
      <w:proofErr w:type="spellStart"/>
      <w:r w:rsidRPr="008A260A">
        <w:rPr>
          <w:lang w:val="es-ES"/>
        </w:rPr>
        <w:t>System</w:t>
      </w:r>
      <w:proofErr w:type="spellEnd"/>
      <w:r w:rsidRPr="003A75D7">
        <w:rPr>
          <w:lang w:val="es-ES"/>
        </w:rPr>
        <w:t>.</w:t>
      </w:r>
    </w:p>
    <w:p w14:paraId="4CCC9282" w14:textId="77777777" w:rsidR="007B2B3E" w:rsidRPr="003A75D7" w:rsidRDefault="001D6CF7" w:rsidP="00E22AB6">
      <w:pPr>
        <w:pBdr>
          <w:top w:val="nil"/>
          <w:left w:val="nil"/>
          <w:bottom w:val="nil"/>
          <w:right w:val="nil"/>
          <w:between w:val="nil"/>
        </w:pBdr>
        <w:jc w:val="both"/>
        <w:rPr>
          <w:lang w:val="es-ES"/>
        </w:rPr>
      </w:pPr>
      <w:bookmarkStart w:id="9" w:name="_heading=h.bad6zoi3rslr"/>
      <w:bookmarkEnd w:id="9"/>
      <w:r w:rsidRPr="00B15037">
        <w:rPr>
          <w:b/>
          <w:lang w:val="es-ES"/>
        </w:rPr>
        <w:lastRenderedPageBreak/>
        <w:t>Conclusión:</w:t>
      </w:r>
      <w:r w:rsidRPr="003A75D7">
        <w:rPr>
          <w:lang w:val="es-ES"/>
        </w:rPr>
        <w:t xml:space="preserve"> Esta revisión demostró que el uso de SNOMED-CT </w:t>
      </w:r>
      <w:r w:rsidR="00A61E0B">
        <w:rPr>
          <w:lang w:val="es-ES"/>
        </w:rPr>
        <w:t xml:space="preserve">es incipiente </w:t>
      </w:r>
      <w:r w:rsidRPr="003A75D7">
        <w:rPr>
          <w:lang w:val="es-ES"/>
        </w:rPr>
        <w:t xml:space="preserve">en el contexto nacional, lo que justifica </w:t>
      </w:r>
      <w:r w:rsidR="00A61E0B">
        <w:rPr>
          <w:lang w:val="es-ES"/>
        </w:rPr>
        <w:t>la necesidad de</w:t>
      </w:r>
      <w:r w:rsidRPr="003A75D7">
        <w:rPr>
          <w:lang w:val="es-ES"/>
        </w:rPr>
        <w:t xml:space="preserve"> desarroll</w:t>
      </w:r>
      <w:r w:rsidR="00A61E0B">
        <w:rPr>
          <w:lang w:val="es-ES"/>
        </w:rPr>
        <w:t xml:space="preserve">ar </w:t>
      </w:r>
      <w:r w:rsidRPr="003A75D7">
        <w:rPr>
          <w:lang w:val="es-ES"/>
        </w:rPr>
        <w:t xml:space="preserve">estudios </w:t>
      </w:r>
      <w:r w:rsidR="00A61E0B">
        <w:rPr>
          <w:lang w:val="es-ES"/>
        </w:rPr>
        <w:t>destinados a</w:t>
      </w:r>
      <w:r w:rsidRPr="003A75D7">
        <w:rPr>
          <w:lang w:val="es-ES"/>
        </w:rPr>
        <w:t xml:space="preserve"> mapear los sistemas de lenguajes est</w:t>
      </w:r>
      <w:r w:rsidR="00A61E0B">
        <w:rPr>
          <w:lang w:val="es-ES"/>
        </w:rPr>
        <w:t>a</w:t>
      </w:r>
      <w:r w:rsidRPr="003A75D7">
        <w:rPr>
          <w:lang w:val="es-ES"/>
        </w:rPr>
        <w:t>ndar</w:t>
      </w:r>
      <w:r w:rsidR="00A61E0B">
        <w:rPr>
          <w:lang w:val="es-ES"/>
        </w:rPr>
        <w:t>izados</w:t>
      </w:r>
      <w:r w:rsidRPr="003A75D7">
        <w:rPr>
          <w:lang w:val="es-ES"/>
        </w:rPr>
        <w:t xml:space="preserve"> existentes, especialmente NANDA-I, CIPE y Omaha </w:t>
      </w:r>
      <w:proofErr w:type="spellStart"/>
      <w:r w:rsidRPr="003A75D7">
        <w:rPr>
          <w:lang w:val="es-ES"/>
        </w:rPr>
        <w:t>System</w:t>
      </w:r>
      <w:proofErr w:type="spellEnd"/>
      <w:r w:rsidRPr="003A75D7">
        <w:rPr>
          <w:lang w:val="es-ES"/>
        </w:rPr>
        <w:t xml:space="preserve">, con el </w:t>
      </w:r>
      <w:r w:rsidR="00A61E0B">
        <w:rPr>
          <w:lang w:val="es-ES"/>
        </w:rPr>
        <w:t>propósito</w:t>
      </w:r>
      <w:r w:rsidRPr="003A75D7">
        <w:rPr>
          <w:lang w:val="es-ES"/>
        </w:rPr>
        <w:t xml:space="preserve"> de adaptar la implementación de SNOMED-CT.    </w:t>
      </w:r>
    </w:p>
    <w:p w14:paraId="5F1D5147" w14:textId="77777777" w:rsidR="00CC5134" w:rsidRPr="008A260A" w:rsidRDefault="00E22AB6" w:rsidP="00E22AB6">
      <w:pPr>
        <w:pBdr>
          <w:top w:val="nil"/>
          <w:left w:val="nil"/>
          <w:bottom w:val="nil"/>
          <w:right w:val="nil"/>
          <w:between w:val="nil"/>
        </w:pBdr>
      </w:pPr>
      <w:r w:rsidRPr="003A75D7">
        <w:rPr>
          <w:b/>
          <w:color w:val="000000"/>
          <w:lang w:val="es-ES"/>
        </w:rPr>
        <w:t>Palabras clave</w:t>
      </w:r>
      <w:r w:rsidRPr="003A75D7">
        <w:rPr>
          <w:color w:val="000000"/>
          <w:lang w:val="es-ES"/>
        </w:rPr>
        <w:t xml:space="preserve">: Informática aplicada a la enfermería. Terminología normalizada de enfermería. </w:t>
      </w:r>
      <w:proofErr w:type="spellStart"/>
      <w:r w:rsidRPr="003A75D7">
        <w:rPr>
          <w:color w:val="000000"/>
          <w:lang w:val="es-ES"/>
        </w:rPr>
        <w:t>Systematized</w:t>
      </w:r>
      <w:proofErr w:type="spellEnd"/>
      <w:r w:rsidRPr="003A75D7">
        <w:rPr>
          <w:color w:val="000000"/>
          <w:lang w:val="es-ES"/>
        </w:rPr>
        <w:t xml:space="preserve"> </w:t>
      </w:r>
      <w:proofErr w:type="spellStart"/>
      <w:r w:rsidRPr="003A75D7">
        <w:rPr>
          <w:color w:val="000000"/>
          <w:lang w:val="es-ES"/>
        </w:rPr>
        <w:t>Nomenclature</w:t>
      </w:r>
      <w:proofErr w:type="spellEnd"/>
      <w:r w:rsidRPr="003A75D7">
        <w:rPr>
          <w:color w:val="000000"/>
          <w:lang w:val="es-ES"/>
        </w:rPr>
        <w:t xml:space="preserve"> </w:t>
      </w:r>
      <w:proofErr w:type="spellStart"/>
      <w:r w:rsidRPr="003A75D7">
        <w:rPr>
          <w:color w:val="000000"/>
          <w:lang w:val="es-ES"/>
        </w:rPr>
        <w:t>of</w:t>
      </w:r>
      <w:proofErr w:type="spellEnd"/>
      <w:r w:rsidRPr="003A75D7">
        <w:rPr>
          <w:color w:val="000000"/>
          <w:lang w:val="es-ES"/>
        </w:rPr>
        <w:t xml:space="preserve"> Medicine.</w:t>
      </w:r>
      <w:r w:rsidRPr="003A75D7">
        <w:rPr>
          <w:lang w:val="es-ES"/>
        </w:rPr>
        <w:t xml:space="preserve"> Clasificación. </w:t>
      </w:r>
      <w:proofErr w:type="spellStart"/>
      <w:r w:rsidRPr="008A260A">
        <w:t>Interoperabilidad</w:t>
      </w:r>
      <w:proofErr w:type="spellEnd"/>
      <w:r w:rsidRPr="008A260A">
        <w:t xml:space="preserve"> de </w:t>
      </w:r>
      <w:proofErr w:type="spellStart"/>
      <w:r w:rsidRPr="008A260A">
        <w:t>la</w:t>
      </w:r>
      <w:proofErr w:type="spellEnd"/>
      <w:r w:rsidRPr="008A260A">
        <w:t xml:space="preserve"> </w:t>
      </w:r>
      <w:proofErr w:type="spellStart"/>
      <w:r w:rsidRPr="008A260A">
        <w:t>información</w:t>
      </w:r>
      <w:proofErr w:type="spellEnd"/>
      <w:r w:rsidRPr="008A260A">
        <w:t xml:space="preserve"> </w:t>
      </w:r>
      <w:proofErr w:type="spellStart"/>
      <w:r w:rsidRPr="008A260A">
        <w:t>en</w:t>
      </w:r>
      <w:proofErr w:type="spellEnd"/>
      <w:r w:rsidRPr="008A260A">
        <w:t xml:space="preserve"> </w:t>
      </w:r>
      <w:proofErr w:type="spellStart"/>
      <w:r w:rsidRPr="008A260A">
        <w:t>salud</w:t>
      </w:r>
      <w:proofErr w:type="spellEnd"/>
      <w:r w:rsidRPr="008A260A">
        <w:t xml:space="preserve">.  </w:t>
      </w:r>
    </w:p>
    <w:p w14:paraId="02C3F8A6" w14:textId="77777777" w:rsidR="00B7160C" w:rsidRPr="008A260A" w:rsidRDefault="00B7160C" w:rsidP="0063511C">
      <w:pPr>
        <w:pBdr>
          <w:top w:val="nil"/>
          <w:left w:val="nil"/>
          <w:bottom w:val="nil"/>
          <w:right w:val="nil"/>
          <w:between w:val="nil"/>
        </w:pBdr>
        <w:spacing w:line="480" w:lineRule="auto"/>
        <w:jc w:val="both"/>
      </w:pPr>
    </w:p>
    <w:bookmarkEnd w:id="5"/>
    <w:p w14:paraId="3326A257" w14:textId="77777777" w:rsidR="007B2B3E" w:rsidRPr="003A75D7" w:rsidRDefault="001D6CF7" w:rsidP="009E4C0E">
      <w:pPr>
        <w:pBdr>
          <w:top w:val="nil"/>
          <w:left w:val="nil"/>
          <w:bottom w:val="nil"/>
          <w:right w:val="nil"/>
          <w:between w:val="nil"/>
        </w:pBdr>
        <w:spacing w:line="360" w:lineRule="auto"/>
        <w:jc w:val="both"/>
        <w:rPr>
          <w:b/>
          <w:color w:val="000000"/>
        </w:rPr>
      </w:pPr>
      <w:r w:rsidRPr="003A75D7">
        <w:rPr>
          <w:b/>
          <w:color w:val="000000"/>
        </w:rPr>
        <w:t>INTRODUCTION</w:t>
      </w:r>
    </w:p>
    <w:p w14:paraId="6C2EB9A0" w14:textId="77777777" w:rsidR="00817C12" w:rsidRPr="003A75D7" w:rsidRDefault="002B6714" w:rsidP="009E4C0E">
      <w:pPr>
        <w:spacing w:line="360" w:lineRule="auto"/>
        <w:ind w:firstLine="709"/>
        <w:jc w:val="both"/>
      </w:pPr>
      <w:r w:rsidRPr="003A75D7">
        <w:t xml:space="preserve">The </w:t>
      </w:r>
      <w:proofErr w:type="spellStart"/>
      <w:r w:rsidRPr="003A75D7">
        <w:rPr>
          <w:color w:val="222222"/>
          <w:shd w:val="clear" w:color="auto" w:fill="FFFFFF"/>
        </w:rPr>
        <w:t>Systematized</w:t>
      </w:r>
      <w:proofErr w:type="spellEnd"/>
      <w:r w:rsidRPr="003A75D7">
        <w:rPr>
          <w:color w:val="222222"/>
          <w:shd w:val="clear" w:color="auto" w:fill="FFFFFF"/>
        </w:rPr>
        <w:t xml:space="preserve"> </w:t>
      </w:r>
      <w:proofErr w:type="spellStart"/>
      <w:r w:rsidRPr="003A75D7">
        <w:rPr>
          <w:color w:val="222222"/>
          <w:shd w:val="clear" w:color="auto" w:fill="FFFFFF"/>
        </w:rPr>
        <w:t>Nomenclature</w:t>
      </w:r>
      <w:proofErr w:type="spellEnd"/>
      <w:r w:rsidRPr="003A75D7">
        <w:rPr>
          <w:color w:val="222222"/>
          <w:shd w:val="clear" w:color="auto" w:fill="FFFFFF"/>
        </w:rPr>
        <w:t xml:space="preserve"> </w:t>
      </w:r>
      <w:proofErr w:type="spellStart"/>
      <w:r w:rsidRPr="003A75D7">
        <w:rPr>
          <w:color w:val="222222"/>
          <w:shd w:val="clear" w:color="auto" w:fill="FFFFFF"/>
        </w:rPr>
        <w:t>of</w:t>
      </w:r>
      <w:proofErr w:type="spellEnd"/>
      <w:r w:rsidRPr="003A75D7">
        <w:rPr>
          <w:color w:val="222222"/>
          <w:shd w:val="clear" w:color="auto" w:fill="FFFFFF"/>
        </w:rPr>
        <w:t xml:space="preserve"> Medicine - </w:t>
      </w:r>
      <w:proofErr w:type="spellStart"/>
      <w:r w:rsidRPr="003A75D7">
        <w:rPr>
          <w:color w:val="222222"/>
          <w:shd w:val="clear" w:color="auto" w:fill="FFFFFF"/>
        </w:rPr>
        <w:t>Clinical</w:t>
      </w:r>
      <w:proofErr w:type="spellEnd"/>
      <w:r w:rsidRPr="003A75D7">
        <w:rPr>
          <w:color w:val="222222"/>
          <w:shd w:val="clear" w:color="auto" w:fill="FFFFFF"/>
        </w:rPr>
        <w:t xml:space="preserve"> </w:t>
      </w:r>
      <w:proofErr w:type="spellStart"/>
      <w:r w:rsidRPr="003A75D7">
        <w:rPr>
          <w:color w:val="222222"/>
          <w:shd w:val="clear" w:color="auto" w:fill="FFFFFF"/>
        </w:rPr>
        <w:t>Terms</w:t>
      </w:r>
      <w:proofErr w:type="spellEnd"/>
      <w:r w:rsidRPr="003A75D7">
        <w:t xml:space="preserve"> (SNOMED-CT) </w:t>
      </w:r>
      <w:proofErr w:type="spellStart"/>
      <w:r w:rsidRPr="003A75D7">
        <w:t>is</w:t>
      </w:r>
      <w:proofErr w:type="spellEnd"/>
      <w:r w:rsidRPr="003A75D7">
        <w:t xml:space="preserve"> a </w:t>
      </w:r>
      <w:proofErr w:type="spellStart"/>
      <w:r w:rsidRPr="003A75D7">
        <w:t>nomenclature</w:t>
      </w:r>
      <w:proofErr w:type="spellEnd"/>
      <w:r w:rsidRPr="003A75D7">
        <w:t xml:space="preserve"> </w:t>
      </w:r>
      <w:proofErr w:type="spellStart"/>
      <w:r w:rsidRPr="003A75D7">
        <w:t>with</w:t>
      </w:r>
      <w:proofErr w:type="spellEnd"/>
      <w:r w:rsidRPr="003A75D7">
        <w:t xml:space="preserve"> </w:t>
      </w:r>
      <w:proofErr w:type="spellStart"/>
      <w:r w:rsidRPr="003A75D7">
        <w:t>clinical</w:t>
      </w:r>
      <w:proofErr w:type="spellEnd"/>
      <w:r w:rsidRPr="003A75D7">
        <w:t xml:space="preserve"> </w:t>
      </w:r>
      <w:proofErr w:type="spellStart"/>
      <w:r w:rsidRPr="003A75D7">
        <w:t>terms</w:t>
      </w:r>
      <w:proofErr w:type="spellEnd"/>
      <w:r w:rsidRPr="003A75D7">
        <w:t xml:space="preserve">, </w:t>
      </w:r>
      <w:proofErr w:type="spellStart"/>
      <w:r w:rsidRPr="003A75D7">
        <w:t>organized</w:t>
      </w:r>
      <w:proofErr w:type="spellEnd"/>
      <w:r w:rsidRPr="003A75D7">
        <w:t xml:space="preserve"> </w:t>
      </w:r>
      <w:proofErr w:type="spellStart"/>
      <w:r w:rsidRPr="003A75D7">
        <w:t>and</w:t>
      </w:r>
      <w:proofErr w:type="spellEnd"/>
      <w:r w:rsidRPr="003A75D7">
        <w:t xml:space="preserve"> </w:t>
      </w:r>
      <w:proofErr w:type="spellStart"/>
      <w:r w:rsidRPr="003A75D7">
        <w:t>structured</w:t>
      </w:r>
      <w:proofErr w:type="spellEnd"/>
      <w:r w:rsidRPr="003A75D7">
        <w:t xml:space="preserve">, </w:t>
      </w:r>
      <w:proofErr w:type="spellStart"/>
      <w:r w:rsidRPr="003A75D7">
        <w:t>composed</w:t>
      </w:r>
      <w:proofErr w:type="spellEnd"/>
      <w:r w:rsidRPr="003A75D7">
        <w:t xml:space="preserve"> </w:t>
      </w:r>
      <w:proofErr w:type="spellStart"/>
      <w:r w:rsidRPr="003A75D7">
        <w:t>of</w:t>
      </w:r>
      <w:proofErr w:type="spellEnd"/>
      <w:r w:rsidRPr="003A75D7">
        <w:t xml:space="preserve"> </w:t>
      </w:r>
      <w:proofErr w:type="spellStart"/>
      <w:r w:rsidRPr="003A75D7">
        <w:t>concepts</w:t>
      </w:r>
      <w:proofErr w:type="spellEnd"/>
      <w:r w:rsidRPr="003A75D7">
        <w:t xml:space="preserve">, </w:t>
      </w:r>
      <w:proofErr w:type="spellStart"/>
      <w:r w:rsidRPr="003A75D7">
        <w:t>descriptions</w:t>
      </w:r>
      <w:proofErr w:type="spellEnd"/>
      <w:r w:rsidRPr="003A75D7">
        <w:t xml:space="preserve">, </w:t>
      </w:r>
      <w:proofErr w:type="spellStart"/>
      <w:r w:rsidRPr="003A75D7">
        <w:t>correlations</w:t>
      </w:r>
      <w:proofErr w:type="spellEnd"/>
      <w:r w:rsidRPr="003A75D7">
        <w:t xml:space="preserve">, </w:t>
      </w:r>
      <w:proofErr w:type="spellStart"/>
      <w:r w:rsidRPr="003A75D7">
        <w:t>and</w:t>
      </w:r>
      <w:proofErr w:type="spellEnd"/>
      <w:r w:rsidRPr="003A75D7">
        <w:t xml:space="preserve"> </w:t>
      </w:r>
      <w:proofErr w:type="spellStart"/>
      <w:r w:rsidRPr="003A75D7">
        <w:t>categories</w:t>
      </w:r>
      <w:proofErr w:type="spellEnd"/>
      <w:r w:rsidRPr="003A75D7">
        <w:t xml:space="preserve">. </w:t>
      </w:r>
      <w:proofErr w:type="spellStart"/>
      <w:r w:rsidRPr="003A75D7">
        <w:t>This</w:t>
      </w:r>
      <w:proofErr w:type="spellEnd"/>
      <w:r w:rsidRPr="003A75D7">
        <w:t xml:space="preserve"> </w:t>
      </w:r>
      <w:proofErr w:type="spellStart"/>
      <w:r w:rsidRPr="003A75D7">
        <w:t>is</w:t>
      </w:r>
      <w:proofErr w:type="spellEnd"/>
      <w:r w:rsidRPr="003A75D7">
        <w:t xml:space="preserve"> a</w:t>
      </w:r>
      <w:r w:rsidRPr="003A75D7">
        <w:rPr>
          <w:color w:val="000000"/>
          <w:shd w:val="clear" w:color="auto" w:fill="F9F9F9"/>
        </w:rPr>
        <w:t xml:space="preserve"> </w:t>
      </w:r>
      <w:proofErr w:type="spellStart"/>
      <w:r w:rsidRPr="003A75D7">
        <w:t>multi-axial</w:t>
      </w:r>
      <w:proofErr w:type="spellEnd"/>
      <w:r w:rsidRPr="003A75D7">
        <w:t xml:space="preserve"> </w:t>
      </w:r>
      <w:proofErr w:type="spellStart"/>
      <w:r w:rsidRPr="003A75D7">
        <w:t>nomenclature</w:t>
      </w:r>
      <w:proofErr w:type="spellEnd"/>
      <w:r w:rsidRPr="003A75D7">
        <w:t xml:space="preserve">, </w:t>
      </w:r>
      <w:proofErr w:type="spellStart"/>
      <w:r w:rsidRPr="003A75D7">
        <w:t>which</w:t>
      </w:r>
      <w:proofErr w:type="spellEnd"/>
      <w:r w:rsidRPr="003A75D7">
        <w:t xml:space="preserve"> </w:t>
      </w:r>
      <w:proofErr w:type="spellStart"/>
      <w:r w:rsidRPr="003A75D7">
        <w:t>contains</w:t>
      </w:r>
      <w:proofErr w:type="spellEnd"/>
      <w:r w:rsidRPr="003A75D7">
        <w:t xml:space="preserve"> </w:t>
      </w:r>
      <w:proofErr w:type="spellStart"/>
      <w:r w:rsidRPr="003A75D7">
        <w:t>clinical</w:t>
      </w:r>
      <w:proofErr w:type="spellEnd"/>
      <w:r w:rsidRPr="003A75D7">
        <w:t xml:space="preserve"> data </w:t>
      </w:r>
      <w:proofErr w:type="spellStart"/>
      <w:r w:rsidRPr="003A75D7">
        <w:t>on</w:t>
      </w:r>
      <w:proofErr w:type="spellEnd"/>
      <w:r w:rsidRPr="003A75D7">
        <w:t xml:space="preserve"> </w:t>
      </w:r>
      <w:proofErr w:type="spellStart"/>
      <w:proofErr w:type="gramStart"/>
      <w:r w:rsidRPr="003A75D7">
        <w:t>health</w:t>
      </w:r>
      <w:proofErr w:type="spellEnd"/>
      <w:r w:rsidRPr="003A75D7">
        <w:rPr>
          <w:vertAlign w:val="superscript"/>
        </w:rPr>
        <w:t>(</w:t>
      </w:r>
      <w:proofErr w:type="gramEnd"/>
      <w:r w:rsidRPr="003A75D7">
        <w:rPr>
          <w:vertAlign w:val="superscript"/>
        </w:rPr>
        <w:t>1)</w:t>
      </w:r>
      <w:r w:rsidRPr="003A75D7">
        <w:t xml:space="preserve">. It </w:t>
      </w:r>
      <w:proofErr w:type="spellStart"/>
      <w:r w:rsidRPr="003A75D7">
        <w:t>results</w:t>
      </w:r>
      <w:proofErr w:type="spellEnd"/>
      <w:r w:rsidRPr="003A75D7">
        <w:t xml:space="preserve"> </w:t>
      </w:r>
      <w:proofErr w:type="spellStart"/>
      <w:r w:rsidRPr="003A75D7">
        <w:t>from</w:t>
      </w:r>
      <w:proofErr w:type="spellEnd"/>
      <w:r w:rsidRPr="003A75D7">
        <w:t xml:space="preserve"> </w:t>
      </w:r>
      <w:proofErr w:type="spellStart"/>
      <w:r w:rsidRPr="003A75D7">
        <w:t>the</w:t>
      </w:r>
      <w:proofErr w:type="spellEnd"/>
      <w:r w:rsidRPr="003A75D7">
        <w:t xml:space="preserve"> </w:t>
      </w:r>
      <w:proofErr w:type="spellStart"/>
      <w:r w:rsidRPr="003A75D7">
        <w:t>unification</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SNOMED </w:t>
      </w:r>
      <w:proofErr w:type="spellStart"/>
      <w:r w:rsidRPr="003A75D7">
        <w:t>Reference</w:t>
      </w:r>
      <w:proofErr w:type="spellEnd"/>
      <w:r w:rsidRPr="003A75D7">
        <w:t xml:space="preserve"> </w:t>
      </w:r>
      <w:proofErr w:type="spellStart"/>
      <w:r w:rsidRPr="003A75D7">
        <w:t>Terminology</w:t>
      </w:r>
      <w:proofErr w:type="spellEnd"/>
      <w:r w:rsidRPr="003A75D7">
        <w:t xml:space="preserve"> (SNOMED RT), </w:t>
      </w:r>
      <w:proofErr w:type="spellStart"/>
      <w:r w:rsidRPr="003A75D7">
        <w:t>developed</w:t>
      </w:r>
      <w:proofErr w:type="spellEnd"/>
      <w:r w:rsidRPr="003A75D7">
        <w:t xml:space="preserve"> </w:t>
      </w:r>
      <w:proofErr w:type="spellStart"/>
      <w:r w:rsidRPr="003A75D7">
        <w:t>by</w:t>
      </w:r>
      <w:proofErr w:type="spellEnd"/>
      <w:r w:rsidRPr="003A75D7">
        <w:t xml:space="preserve"> </w:t>
      </w:r>
      <w:proofErr w:type="spellStart"/>
      <w:r w:rsidRPr="003A75D7">
        <w:t>the</w:t>
      </w:r>
      <w:proofErr w:type="spellEnd"/>
      <w:r w:rsidRPr="003A75D7">
        <w:t xml:space="preserve"> American </w:t>
      </w:r>
      <w:proofErr w:type="spellStart"/>
      <w:r w:rsidRPr="003A75D7">
        <w:t>College</w:t>
      </w:r>
      <w:proofErr w:type="spellEnd"/>
      <w:r w:rsidRPr="003A75D7">
        <w:t xml:space="preserve"> </w:t>
      </w:r>
      <w:proofErr w:type="spellStart"/>
      <w:r w:rsidRPr="003A75D7">
        <w:t>of</w:t>
      </w:r>
      <w:proofErr w:type="spellEnd"/>
      <w:r w:rsidRPr="003A75D7">
        <w:t xml:space="preserve"> </w:t>
      </w:r>
      <w:proofErr w:type="spellStart"/>
      <w:r w:rsidRPr="003A75D7">
        <w:t>Pathologists</w:t>
      </w:r>
      <w:proofErr w:type="spellEnd"/>
      <w:r w:rsidRPr="003A75D7">
        <w:t xml:space="preserve"> (ACP), </w:t>
      </w:r>
      <w:proofErr w:type="spellStart"/>
      <w:r w:rsidRPr="003A75D7">
        <w:t>with</w:t>
      </w:r>
      <w:proofErr w:type="spellEnd"/>
      <w:r w:rsidRPr="003A75D7">
        <w:t xml:space="preserve"> </w:t>
      </w:r>
      <w:proofErr w:type="spellStart"/>
      <w:r w:rsidRPr="003A75D7">
        <w:t>Clinical</w:t>
      </w:r>
      <w:proofErr w:type="spellEnd"/>
      <w:r w:rsidRPr="003A75D7">
        <w:t xml:space="preserve"> </w:t>
      </w:r>
      <w:proofErr w:type="spellStart"/>
      <w:r w:rsidRPr="003A75D7">
        <w:t>Terms</w:t>
      </w:r>
      <w:proofErr w:type="spellEnd"/>
      <w:r w:rsidRPr="003A75D7">
        <w:t xml:space="preserve"> </w:t>
      </w:r>
      <w:proofErr w:type="spellStart"/>
      <w:r w:rsidRPr="003A75D7">
        <w:t>Version</w:t>
      </w:r>
      <w:proofErr w:type="spellEnd"/>
      <w:r w:rsidRPr="003A75D7">
        <w:t xml:space="preserve"> 3 (CTV3), </w:t>
      </w:r>
      <w:proofErr w:type="spellStart"/>
      <w:r w:rsidRPr="003A75D7">
        <w:t>known</w:t>
      </w:r>
      <w:proofErr w:type="spellEnd"/>
      <w:r w:rsidRPr="003A75D7">
        <w:t xml:space="preserve"> as </w:t>
      </w:r>
      <w:proofErr w:type="spellStart"/>
      <w:r w:rsidRPr="003A75D7">
        <w:t>Read</w:t>
      </w:r>
      <w:proofErr w:type="spellEnd"/>
      <w:r w:rsidRPr="003A75D7">
        <w:t xml:space="preserve"> Codes, </w:t>
      </w:r>
      <w:proofErr w:type="spellStart"/>
      <w:r w:rsidRPr="003A75D7">
        <w:t>maintained</w:t>
      </w:r>
      <w:proofErr w:type="spellEnd"/>
      <w:r w:rsidRPr="003A75D7">
        <w:t xml:space="preserve"> </w:t>
      </w:r>
      <w:proofErr w:type="spellStart"/>
      <w:r w:rsidRPr="003A75D7">
        <w:t>by</w:t>
      </w:r>
      <w:proofErr w:type="spellEnd"/>
      <w:r w:rsidRPr="003A75D7">
        <w:t xml:space="preserve"> </w:t>
      </w:r>
      <w:proofErr w:type="spellStart"/>
      <w:r w:rsidRPr="003A75D7">
        <w:t>the</w:t>
      </w:r>
      <w:proofErr w:type="spellEnd"/>
      <w:r w:rsidRPr="003A75D7">
        <w:t xml:space="preserve"> </w:t>
      </w:r>
      <w:proofErr w:type="spellStart"/>
      <w:r w:rsidRPr="003A75D7">
        <w:t>National</w:t>
      </w:r>
      <w:proofErr w:type="spellEnd"/>
      <w:r w:rsidRPr="003A75D7">
        <w:t xml:space="preserve"> Health Service (NHS) </w:t>
      </w:r>
      <w:proofErr w:type="spellStart"/>
      <w:r w:rsidRPr="003A75D7">
        <w:t>of</w:t>
      </w:r>
      <w:proofErr w:type="spellEnd"/>
      <w:r w:rsidRPr="003A75D7">
        <w:t xml:space="preserve"> </w:t>
      </w:r>
      <w:proofErr w:type="spellStart"/>
      <w:r w:rsidRPr="003A75D7">
        <w:t>the</w:t>
      </w:r>
      <w:proofErr w:type="spellEnd"/>
      <w:r w:rsidRPr="003A75D7">
        <w:t xml:space="preserve"> United </w:t>
      </w:r>
      <w:proofErr w:type="spellStart"/>
      <w:r w:rsidRPr="003A75D7">
        <w:t>Kingdom</w:t>
      </w:r>
      <w:proofErr w:type="spellEnd"/>
      <w:r w:rsidR="00E55B87" w:rsidRPr="003A75D7">
        <w:fldChar w:fldCharType="begin" w:fldLock="1"/>
      </w:r>
      <w:r w:rsidR="00430D7A" w:rsidRPr="003A75D7">
        <w:instrText>ADDIN CSL_CITATION {"citationItems":[{"id":"ITEM-1","itemData":{"DOI":"http://dx.doi.org/10.23973/ras.71.111","author":[{"dropping-particle":"","family":"MACIEL, Daiane Aparecida; FERREIRA, Deborah Pimenta; DE FÁTIMA MARIN","given":"Heimar.","non-dropping-particle":"","parse-names":false,"suffix":""}],"container-title":"Revista de Administração em Saúde","id":"ITEM-1","issue":"71","issued":{"date-parts":[["2018"]]},"title":"Padrões de terminologias nacionais para procedimentos e intervenções na saúde","type":"article-journal","volume":"18"},"uris":["http://www.mendeley.com/documents/?uuid=74a4b220-3ad2-4d80-bffb-796718e1acbb"]}],"mendeley":{"formattedCitation":"(1)","plainTextFormattedCitation":"(1)","previouslyFormattedCitation":"(1)"},"properties":{"noteIndex":0},"schema":"https://github.com/citation-style-language/schema/raw/master/csl-citation.json"}</w:instrText>
      </w:r>
      <w:r w:rsidR="00E55B87" w:rsidRPr="003A75D7">
        <w:fldChar w:fldCharType="separate"/>
      </w:r>
      <w:r w:rsidR="006972AB" w:rsidRPr="003A75D7">
        <w:rPr>
          <w:vertAlign w:val="superscript"/>
        </w:rPr>
        <w:t>(</w:t>
      </w:r>
      <w:r w:rsidR="007B2203" w:rsidRPr="003A75D7">
        <w:rPr>
          <w:vertAlign w:val="superscript"/>
        </w:rPr>
        <w:t>2</w:t>
      </w:r>
      <w:r w:rsidR="006972AB" w:rsidRPr="003A75D7">
        <w:rPr>
          <w:vertAlign w:val="superscript"/>
        </w:rPr>
        <w:t>)</w:t>
      </w:r>
      <w:r w:rsidR="00E55B87" w:rsidRPr="003A75D7">
        <w:fldChar w:fldCharType="end"/>
      </w:r>
      <w:r w:rsidRPr="003A75D7">
        <w:t xml:space="preserve">. </w:t>
      </w:r>
    </w:p>
    <w:p w14:paraId="57940DAF" w14:textId="77777777" w:rsidR="007B2B3E" w:rsidRPr="003A75D7" w:rsidRDefault="001D6CF7" w:rsidP="009E4C0E">
      <w:pPr>
        <w:pBdr>
          <w:top w:val="nil"/>
          <w:left w:val="nil"/>
          <w:bottom w:val="nil"/>
          <w:right w:val="nil"/>
          <w:between w:val="nil"/>
        </w:pBdr>
        <w:spacing w:line="360" w:lineRule="auto"/>
        <w:ind w:firstLine="709"/>
        <w:jc w:val="both"/>
        <w:rPr>
          <w:color w:val="000000"/>
        </w:rPr>
      </w:pPr>
      <w:r w:rsidRPr="003A75D7">
        <w:t xml:space="preserve">Its </w:t>
      </w:r>
      <w:proofErr w:type="spellStart"/>
      <w:r w:rsidRPr="003A75D7">
        <w:t>development</w:t>
      </w:r>
      <w:proofErr w:type="spellEnd"/>
      <w:r w:rsidRPr="003A75D7">
        <w:t xml:space="preserve"> </w:t>
      </w:r>
      <w:proofErr w:type="spellStart"/>
      <w:r w:rsidRPr="003A75D7">
        <w:t>began</w:t>
      </w:r>
      <w:proofErr w:type="spellEnd"/>
      <w:r w:rsidRPr="003A75D7">
        <w:t xml:space="preserve"> in 1965, </w:t>
      </w:r>
      <w:proofErr w:type="spellStart"/>
      <w:r w:rsidRPr="003A75D7">
        <w:t>including</w:t>
      </w:r>
      <w:proofErr w:type="spellEnd"/>
      <w:r w:rsidRPr="003A75D7">
        <w:t xml:space="preserve"> a </w:t>
      </w:r>
      <w:proofErr w:type="spellStart"/>
      <w:r w:rsidRPr="003A75D7">
        <w:t>nomenclature</w:t>
      </w:r>
      <w:proofErr w:type="spellEnd"/>
      <w:r w:rsidRPr="003A75D7">
        <w:t xml:space="preserve"> </w:t>
      </w:r>
      <w:proofErr w:type="spellStart"/>
      <w:r w:rsidRPr="003A75D7">
        <w:t>specialized</w:t>
      </w:r>
      <w:proofErr w:type="spellEnd"/>
      <w:r w:rsidRPr="003A75D7">
        <w:t xml:space="preserve"> in </w:t>
      </w:r>
      <w:proofErr w:type="spellStart"/>
      <w:r w:rsidRPr="003A75D7">
        <w:t>pathology</w:t>
      </w:r>
      <w:proofErr w:type="spellEnd"/>
      <w:r w:rsidRPr="003A75D7">
        <w:t xml:space="preserve">; later, </w:t>
      </w:r>
      <w:proofErr w:type="spellStart"/>
      <w:proofErr w:type="gramStart"/>
      <w:r w:rsidRPr="003A75D7">
        <w:t>other</w:t>
      </w:r>
      <w:proofErr w:type="spellEnd"/>
      <w:r w:rsidRPr="003A75D7">
        <w:t xml:space="preserve"> Medicine</w:t>
      </w:r>
      <w:proofErr w:type="gramEnd"/>
      <w:r w:rsidRPr="003A75D7">
        <w:t xml:space="preserve"> </w:t>
      </w:r>
      <w:proofErr w:type="spellStart"/>
      <w:r w:rsidRPr="003A75D7">
        <w:t>fields</w:t>
      </w:r>
      <w:proofErr w:type="spellEnd"/>
      <w:r w:rsidRPr="003A75D7">
        <w:t xml:space="preserve"> </w:t>
      </w:r>
      <w:proofErr w:type="spellStart"/>
      <w:r w:rsidRPr="003A75D7">
        <w:t>were</w:t>
      </w:r>
      <w:proofErr w:type="spellEnd"/>
      <w:r w:rsidRPr="003A75D7">
        <w:t xml:space="preserve"> </w:t>
      </w:r>
      <w:proofErr w:type="spellStart"/>
      <w:r w:rsidRPr="003A75D7">
        <w:t>added</w:t>
      </w:r>
      <w:proofErr w:type="spellEnd"/>
      <w:r w:rsidRPr="003A75D7">
        <w:t xml:space="preserve">. In 1976, </w:t>
      </w:r>
      <w:proofErr w:type="spellStart"/>
      <w:r w:rsidRPr="003A75D7">
        <w:t>other</w:t>
      </w:r>
      <w:proofErr w:type="spellEnd"/>
      <w:r w:rsidRPr="003A75D7">
        <w:t xml:space="preserve"> </w:t>
      </w:r>
      <w:proofErr w:type="spellStart"/>
      <w:r w:rsidRPr="003A75D7">
        <w:t>areas</w:t>
      </w:r>
      <w:proofErr w:type="spellEnd"/>
      <w:r w:rsidRPr="003A75D7">
        <w:t xml:space="preserve"> </w:t>
      </w:r>
      <w:proofErr w:type="spellStart"/>
      <w:r w:rsidRPr="003A75D7">
        <w:t>of</w:t>
      </w:r>
      <w:proofErr w:type="spellEnd"/>
      <w:r w:rsidRPr="003A75D7">
        <w:t xml:space="preserve"> </w:t>
      </w:r>
      <w:proofErr w:type="spellStart"/>
      <w:r w:rsidRPr="003A75D7">
        <w:t>health</w:t>
      </w:r>
      <w:proofErr w:type="spellEnd"/>
      <w:r w:rsidRPr="003A75D7">
        <w:t xml:space="preserve"> </w:t>
      </w:r>
      <w:proofErr w:type="spellStart"/>
      <w:r w:rsidRPr="003A75D7">
        <w:t>were</w:t>
      </w:r>
      <w:proofErr w:type="spellEnd"/>
      <w:r w:rsidRPr="003A75D7">
        <w:t xml:space="preserve"> </w:t>
      </w:r>
      <w:proofErr w:type="spellStart"/>
      <w:r w:rsidRPr="003A75D7">
        <w:t>included</w:t>
      </w:r>
      <w:proofErr w:type="spellEnd"/>
      <w:r w:rsidRPr="003A75D7">
        <w:t xml:space="preserve"> in </w:t>
      </w:r>
      <w:proofErr w:type="spellStart"/>
      <w:r w:rsidRPr="003A75D7">
        <w:t>the</w:t>
      </w:r>
      <w:proofErr w:type="spellEnd"/>
      <w:r w:rsidRPr="003A75D7">
        <w:t xml:space="preserve"> </w:t>
      </w:r>
      <w:proofErr w:type="spellStart"/>
      <w:r w:rsidRPr="003A75D7">
        <w:t>terminology</w:t>
      </w:r>
      <w:proofErr w:type="spellEnd"/>
      <w:r w:rsidRPr="003A75D7">
        <w:t xml:space="preserve">; </w:t>
      </w:r>
      <w:proofErr w:type="spellStart"/>
      <w:r w:rsidRPr="003A75D7">
        <w:t>thus</w:t>
      </w:r>
      <w:proofErr w:type="spellEnd"/>
      <w:r w:rsidRPr="003A75D7">
        <w:t xml:space="preserve">, it </w:t>
      </w:r>
      <w:proofErr w:type="spellStart"/>
      <w:r w:rsidRPr="003A75D7">
        <w:t>was</w:t>
      </w:r>
      <w:proofErr w:type="spellEnd"/>
      <w:r w:rsidRPr="003A75D7">
        <w:t xml:space="preserve"> </w:t>
      </w:r>
      <w:proofErr w:type="spellStart"/>
      <w:r w:rsidRPr="003A75D7">
        <w:t>structured</w:t>
      </w:r>
      <w:proofErr w:type="spellEnd"/>
      <w:r w:rsidRPr="003A75D7">
        <w:t xml:space="preserve"> in a </w:t>
      </w:r>
      <w:proofErr w:type="spellStart"/>
      <w:r w:rsidRPr="003A75D7">
        <w:t>multi-axial</w:t>
      </w:r>
      <w:proofErr w:type="spellEnd"/>
      <w:r w:rsidRPr="003A75D7">
        <w:t xml:space="preserve"> </w:t>
      </w:r>
      <w:proofErr w:type="spellStart"/>
      <w:r w:rsidRPr="003A75D7">
        <w:t>way</w:t>
      </w:r>
      <w:proofErr w:type="spellEnd"/>
      <w:r w:rsidRPr="003A75D7">
        <w:t xml:space="preserve">, </w:t>
      </w:r>
      <w:proofErr w:type="spellStart"/>
      <w:r w:rsidRPr="003A75D7">
        <w:t>arranged</w:t>
      </w:r>
      <w:proofErr w:type="spellEnd"/>
      <w:r w:rsidRPr="003A75D7">
        <w:t xml:space="preserve"> in </w:t>
      </w:r>
      <w:proofErr w:type="spellStart"/>
      <w:r w:rsidRPr="003A75D7">
        <w:t>the</w:t>
      </w:r>
      <w:proofErr w:type="spellEnd"/>
      <w:r w:rsidRPr="003A75D7">
        <w:t xml:space="preserve"> </w:t>
      </w:r>
      <w:proofErr w:type="spellStart"/>
      <w:r w:rsidRPr="003A75D7">
        <w:t>following</w:t>
      </w:r>
      <w:proofErr w:type="spellEnd"/>
      <w:r w:rsidRPr="003A75D7">
        <w:t xml:space="preserve"> </w:t>
      </w:r>
      <w:proofErr w:type="spellStart"/>
      <w:r w:rsidRPr="003A75D7">
        <w:t>axes</w:t>
      </w:r>
      <w:proofErr w:type="spellEnd"/>
      <w:r w:rsidRPr="003A75D7">
        <w:t xml:space="preserve">: </w:t>
      </w:r>
      <w:proofErr w:type="spellStart"/>
      <w:r w:rsidRPr="003A75D7">
        <w:t>topographic</w:t>
      </w:r>
      <w:proofErr w:type="spellEnd"/>
      <w:r w:rsidRPr="003A75D7">
        <w:t xml:space="preserve"> </w:t>
      </w:r>
      <w:proofErr w:type="spellStart"/>
      <w:r w:rsidRPr="003A75D7">
        <w:t>or</w:t>
      </w:r>
      <w:proofErr w:type="spellEnd"/>
      <w:r w:rsidRPr="003A75D7">
        <w:t xml:space="preserve"> </w:t>
      </w:r>
      <w:proofErr w:type="spellStart"/>
      <w:r w:rsidRPr="003A75D7">
        <w:t>anatomical</w:t>
      </w:r>
      <w:proofErr w:type="spellEnd"/>
      <w:r w:rsidRPr="003A75D7">
        <w:t xml:space="preserve">; </w:t>
      </w:r>
      <w:proofErr w:type="spellStart"/>
      <w:r w:rsidRPr="003A75D7">
        <w:t>morphological</w:t>
      </w:r>
      <w:proofErr w:type="spellEnd"/>
      <w:r w:rsidRPr="003A75D7">
        <w:t xml:space="preserve">; </w:t>
      </w:r>
      <w:proofErr w:type="spellStart"/>
      <w:r w:rsidRPr="003A75D7">
        <w:t>diagnosis</w:t>
      </w:r>
      <w:proofErr w:type="spellEnd"/>
      <w:r w:rsidRPr="003A75D7">
        <w:t xml:space="preserve">; living </w:t>
      </w:r>
      <w:proofErr w:type="spellStart"/>
      <w:r w:rsidRPr="003A75D7">
        <w:t>organisms</w:t>
      </w:r>
      <w:proofErr w:type="spellEnd"/>
      <w:r w:rsidRPr="003A75D7">
        <w:t xml:space="preserve">; </w:t>
      </w:r>
      <w:proofErr w:type="spellStart"/>
      <w:r w:rsidRPr="003A75D7">
        <w:t>chemical</w:t>
      </w:r>
      <w:proofErr w:type="spellEnd"/>
      <w:r w:rsidRPr="003A75D7">
        <w:t xml:space="preserve">; </w:t>
      </w:r>
      <w:proofErr w:type="spellStart"/>
      <w:r w:rsidRPr="003A75D7">
        <w:t>physical</w:t>
      </w:r>
      <w:proofErr w:type="spellEnd"/>
      <w:r w:rsidRPr="003A75D7">
        <w:t xml:space="preserve"> </w:t>
      </w:r>
      <w:proofErr w:type="spellStart"/>
      <w:r w:rsidRPr="003A75D7">
        <w:t>agents</w:t>
      </w:r>
      <w:proofErr w:type="spellEnd"/>
      <w:r w:rsidRPr="003A75D7">
        <w:t xml:space="preserve">, </w:t>
      </w:r>
      <w:proofErr w:type="spellStart"/>
      <w:r w:rsidRPr="003A75D7">
        <w:t>actions</w:t>
      </w:r>
      <w:proofErr w:type="spellEnd"/>
      <w:r w:rsidRPr="003A75D7">
        <w:t xml:space="preserve"> </w:t>
      </w:r>
      <w:proofErr w:type="spellStart"/>
      <w:r w:rsidRPr="003A75D7">
        <w:t>and</w:t>
      </w:r>
      <w:proofErr w:type="spellEnd"/>
      <w:r w:rsidRPr="003A75D7">
        <w:t xml:space="preserve"> forces; social </w:t>
      </w:r>
      <w:proofErr w:type="spellStart"/>
      <w:r w:rsidRPr="003A75D7">
        <w:t>context</w:t>
      </w:r>
      <w:proofErr w:type="spellEnd"/>
      <w:r w:rsidRPr="003A75D7">
        <w:t xml:space="preserve">; </w:t>
      </w:r>
      <w:proofErr w:type="spellStart"/>
      <w:r w:rsidRPr="003A75D7">
        <w:t>occupations</w:t>
      </w:r>
      <w:proofErr w:type="spellEnd"/>
      <w:r w:rsidRPr="003A75D7">
        <w:t xml:space="preserve">; </w:t>
      </w:r>
      <w:proofErr w:type="spellStart"/>
      <w:r w:rsidRPr="003A75D7">
        <w:t>and</w:t>
      </w:r>
      <w:proofErr w:type="spellEnd"/>
      <w:r w:rsidRPr="003A75D7">
        <w:t xml:space="preserve"> general. In </w:t>
      </w:r>
      <w:proofErr w:type="spellStart"/>
      <w:r w:rsidRPr="003A75D7">
        <w:t>an</w:t>
      </w:r>
      <w:proofErr w:type="spellEnd"/>
      <w:r w:rsidRPr="003A75D7">
        <w:t xml:space="preserve"> </w:t>
      </w:r>
      <w:proofErr w:type="spellStart"/>
      <w:r w:rsidRPr="003A75D7">
        <w:t>agreement</w:t>
      </w:r>
      <w:proofErr w:type="spellEnd"/>
      <w:r w:rsidRPr="003A75D7">
        <w:t xml:space="preserve"> </w:t>
      </w:r>
      <w:proofErr w:type="spellStart"/>
      <w:r w:rsidRPr="003A75D7">
        <w:t>signed</w:t>
      </w:r>
      <w:proofErr w:type="spellEnd"/>
      <w:r w:rsidRPr="003A75D7">
        <w:t xml:space="preserve"> in 1999, </w:t>
      </w:r>
      <w:proofErr w:type="spellStart"/>
      <w:r w:rsidRPr="003A75D7">
        <w:t>the</w:t>
      </w:r>
      <w:proofErr w:type="spellEnd"/>
      <w:r w:rsidRPr="003A75D7">
        <w:t xml:space="preserve"> </w:t>
      </w:r>
      <w:proofErr w:type="spellStart"/>
      <w:r w:rsidRPr="003A75D7">
        <w:t>entities</w:t>
      </w:r>
      <w:proofErr w:type="spellEnd"/>
      <w:r w:rsidRPr="003A75D7">
        <w:t xml:space="preserve"> </w:t>
      </w:r>
      <w:proofErr w:type="spellStart"/>
      <w:r w:rsidRPr="003A75D7">
        <w:t>made</w:t>
      </w:r>
      <w:proofErr w:type="spellEnd"/>
      <w:r w:rsidRPr="003A75D7">
        <w:t xml:space="preserve"> it </w:t>
      </w:r>
      <w:proofErr w:type="spellStart"/>
      <w:r w:rsidRPr="003A75D7">
        <w:t>possible</w:t>
      </w:r>
      <w:proofErr w:type="spellEnd"/>
      <w:r w:rsidRPr="003A75D7">
        <w:t xml:space="preserve"> </w:t>
      </w:r>
      <w:proofErr w:type="spellStart"/>
      <w:r w:rsidRPr="003A75D7">
        <w:t>to</w:t>
      </w:r>
      <w:proofErr w:type="spellEnd"/>
      <w:r w:rsidRPr="003A75D7">
        <w:t xml:space="preserve"> </w:t>
      </w:r>
      <w:proofErr w:type="spellStart"/>
      <w:r w:rsidRPr="003A75D7">
        <w:t>create</w:t>
      </w:r>
      <w:proofErr w:type="spellEnd"/>
      <w:r w:rsidRPr="003A75D7">
        <w:t xml:space="preserve"> a single </w:t>
      </w:r>
      <w:proofErr w:type="spellStart"/>
      <w:r w:rsidRPr="003A75D7">
        <w:t>terminology</w:t>
      </w:r>
      <w:proofErr w:type="spellEnd"/>
      <w:r w:rsidRPr="003A75D7">
        <w:t xml:space="preserve">, SNOMED-CT, </w:t>
      </w:r>
      <w:proofErr w:type="spellStart"/>
      <w:r w:rsidRPr="003A75D7">
        <w:t>which</w:t>
      </w:r>
      <w:proofErr w:type="spellEnd"/>
      <w:r w:rsidRPr="003A75D7">
        <w:t xml:space="preserve"> </w:t>
      </w:r>
      <w:proofErr w:type="spellStart"/>
      <w:r w:rsidRPr="003A75D7">
        <w:t>became</w:t>
      </w:r>
      <w:proofErr w:type="spellEnd"/>
      <w:r w:rsidRPr="003A75D7">
        <w:t xml:space="preserve"> more </w:t>
      </w:r>
      <w:proofErr w:type="spellStart"/>
      <w:r w:rsidRPr="003A75D7">
        <w:t>complex</w:t>
      </w:r>
      <w:proofErr w:type="spellEnd"/>
      <w:r w:rsidRPr="003A75D7">
        <w:t xml:space="preserve"> </w:t>
      </w:r>
      <w:proofErr w:type="spellStart"/>
      <w:r w:rsidRPr="003A75D7">
        <w:t>with</w:t>
      </w:r>
      <w:proofErr w:type="spellEnd"/>
      <w:r w:rsidRPr="003A75D7">
        <w:t xml:space="preserve"> </w:t>
      </w:r>
      <w:proofErr w:type="spellStart"/>
      <w:r w:rsidRPr="003A75D7">
        <w:t>multiple</w:t>
      </w:r>
      <w:proofErr w:type="spellEnd"/>
      <w:r w:rsidRPr="003A75D7">
        <w:t xml:space="preserve"> </w:t>
      </w:r>
      <w:proofErr w:type="spellStart"/>
      <w:r w:rsidRPr="003A75D7">
        <w:t>possibilities</w:t>
      </w:r>
      <w:proofErr w:type="spellEnd"/>
      <w:r w:rsidRPr="003A75D7">
        <w:t xml:space="preserve"> </w:t>
      </w:r>
      <w:proofErr w:type="spellStart"/>
      <w:r w:rsidRPr="003A75D7">
        <w:t>to</w:t>
      </w:r>
      <w:proofErr w:type="spellEnd"/>
      <w:r w:rsidRPr="003A75D7">
        <w:t xml:space="preserve"> encode </w:t>
      </w:r>
      <w:proofErr w:type="spellStart"/>
      <w:r w:rsidRPr="003A75D7">
        <w:t>expressions</w:t>
      </w:r>
      <w:proofErr w:type="spellEnd"/>
      <w:r w:rsidRPr="003A75D7">
        <w:t xml:space="preserve">. </w:t>
      </w:r>
      <w:proofErr w:type="spellStart"/>
      <w:r w:rsidRPr="003A75D7">
        <w:t>Thus</w:t>
      </w:r>
      <w:proofErr w:type="spellEnd"/>
      <w:r w:rsidRPr="003A75D7">
        <w:t xml:space="preserve">, it </w:t>
      </w:r>
      <w:proofErr w:type="spellStart"/>
      <w:r w:rsidRPr="003A75D7">
        <w:t>became</w:t>
      </w:r>
      <w:proofErr w:type="spellEnd"/>
      <w:r w:rsidRPr="003A75D7">
        <w:t xml:space="preserve"> </w:t>
      </w:r>
      <w:proofErr w:type="spellStart"/>
      <w:r w:rsidRPr="003A75D7">
        <w:t>the</w:t>
      </w:r>
      <w:proofErr w:type="spellEnd"/>
      <w:r w:rsidRPr="003A75D7">
        <w:t xml:space="preserve"> </w:t>
      </w:r>
      <w:proofErr w:type="spellStart"/>
      <w:r w:rsidRPr="003A75D7">
        <w:t>most</w:t>
      </w:r>
      <w:proofErr w:type="spellEnd"/>
      <w:r w:rsidRPr="003A75D7">
        <w:t xml:space="preserve"> </w:t>
      </w:r>
      <w:proofErr w:type="spellStart"/>
      <w:r w:rsidRPr="003A75D7">
        <w:t>comprehensive</w:t>
      </w:r>
      <w:proofErr w:type="spellEnd"/>
      <w:r w:rsidRPr="003A75D7">
        <w:t xml:space="preserve"> </w:t>
      </w:r>
      <w:proofErr w:type="spellStart"/>
      <w:r w:rsidRPr="003A75D7">
        <w:t>and</w:t>
      </w:r>
      <w:proofErr w:type="spellEnd"/>
      <w:r w:rsidRPr="003A75D7">
        <w:t xml:space="preserve"> </w:t>
      </w:r>
      <w:proofErr w:type="spellStart"/>
      <w:r w:rsidRPr="003A75D7">
        <w:t>multilingual</w:t>
      </w:r>
      <w:proofErr w:type="spellEnd"/>
      <w:r w:rsidRPr="003A75D7">
        <w:t xml:space="preserve"> </w:t>
      </w:r>
      <w:proofErr w:type="spellStart"/>
      <w:r w:rsidRPr="003A75D7">
        <w:t>terminology</w:t>
      </w:r>
      <w:proofErr w:type="spellEnd"/>
      <w:r w:rsidRPr="003A75D7">
        <w:t xml:space="preserve"> in </w:t>
      </w:r>
      <w:proofErr w:type="spellStart"/>
      <w:r w:rsidRPr="003A75D7">
        <w:t>the</w:t>
      </w:r>
      <w:proofErr w:type="spellEnd"/>
      <w:r w:rsidRPr="003A75D7">
        <w:t xml:space="preserve"> world, </w:t>
      </w:r>
      <w:proofErr w:type="spellStart"/>
      <w:r w:rsidRPr="003A75D7">
        <w:t>currently</w:t>
      </w:r>
      <w:proofErr w:type="spellEnd"/>
      <w:r w:rsidRPr="003A75D7">
        <w:t xml:space="preserve"> </w:t>
      </w:r>
      <w:proofErr w:type="spellStart"/>
      <w:r w:rsidRPr="003A75D7">
        <w:t>with</w:t>
      </w:r>
      <w:proofErr w:type="spellEnd"/>
      <w:r w:rsidRPr="003A75D7">
        <w:t xml:space="preserve"> 340,659 </w:t>
      </w:r>
      <w:proofErr w:type="spellStart"/>
      <w:r w:rsidRPr="003A75D7">
        <w:t>active</w:t>
      </w:r>
      <w:proofErr w:type="spellEnd"/>
      <w:r w:rsidRPr="003A75D7">
        <w:t xml:space="preserve"> </w:t>
      </w:r>
      <w:proofErr w:type="spellStart"/>
      <w:proofErr w:type="gramStart"/>
      <w:r w:rsidRPr="003A75D7">
        <w:t>concepts</w:t>
      </w:r>
      <w:proofErr w:type="spellEnd"/>
      <w:r w:rsidRPr="003A75D7">
        <w:rPr>
          <w:vertAlign w:val="superscript"/>
        </w:rPr>
        <w:t>(</w:t>
      </w:r>
      <w:proofErr w:type="gramEnd"/>
      <w:r w:rsidRPr="003A75D7">
        <w:rPr>
          <w:vertAlign w:val="superscript"/>
        </w:rPr>
        <w:t>3-4).</w:t>
      </w:r>
    </w:p>
    <w:p w14:paraId="65DDD567" w14:textId="77777777" w:rsidR="007B2B3E" w:rsidRPr="003A75D7" w:rsidRDefault="002B6714" w:rsidP="009E4C0E">
      <w:pPr>
        <w:pBdr>
          <w:top w:val="nil"/>
          <w:left w:val="nil"/>
          <w:bottom w:val="nil"/>
          <w:right w:val="nil"/>
          <w:between w:val="nil"/>
        </w:pBdr>
        <w:spacing w:line="360" w:lineRule="auto"/>
        <w:ind w:firstLine="709"/>
        <w:jc w:val="both"/>
        <w:rPr>
          <w:color w:val="000000"/>
        </w:rPr>
      </w:pPr>
      <w:r w:rsidRPr="003A75D7">
        <w:rPr>
          <w:color w:val="000000"/>
        </w:rPr>
        <w:t xml:space="preserve">SNOMED-CT </w:t>
      </w:r>
      <w:proofErr w:type="spellStart"/>
      <w:r w:rsidRPr="003A75D7">
        <w:rPr>
          <w:color w:val="000000"/>
        </w:rPr>
        <w:t>allows</w:t>
      </w:r>
      <w:proofErr w:type="spellEnd"/>
      <w:r w:rsidRPr="003A75D7">
        <w:rPr>
          <w:color w:val="000000"/>
        </w:rPr>
        <w:t xml:space="preserve"> </w:t>
      </w:r>
      <w:proofErr w:type="spellStart"/>
      <w:r w:rsidRPr="003A75D7">
        <w:rPr>
          <w:color w:val="000000"/>
        </w:rPr>
        <w:t>coding</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relating</w:t>
      </w:r>
      <w:proofErr w:type="spellEnd"/>
      <w:r w:rsidRPr="003A75D7">
        <w:rPr>
          <w:color w:val="000000"/>
        </w:rPr>
        <w:t xml:space="preserve"> </w:t>
      </w:r>
      <w:proofErr w:type="spellStart"/>
      <w:r w:rsidRPr="003A75D7">
        <w:rPr>
          <w:color w:val="000000"/>
        </w:rPr>
        <w:t>concepts</w:t>
      </w:r>
      <w:proofErr w:type="spellEnd"/>
      <w:r w:rsidRPr="003A75D7">
        <w:rPr>
          <w:color w:val="000000"/>
        </w:rPr>
        <w:t xml:space="preserve"> </w:t>
      </w:r>
      <w:proofErr w:type="spellStart"/>
      <w:r w:rsidRPr="003A75D7">
        <w:rPr>
          <w:color w:val="000000"/>
        </w:rPr>
        <w:t>through</w:t>
      </w:r>
      <w:proofErr w:type="spellEnd"/>
      <w:r w:rsidRPr="003A75D7">
        <w:rPr>
          <w:color w:val="000000"/>
        </w:rPr>
        <w:t xml:space="preserve"> </w:t>
      </w:r>
      <w:proofErr w:type="spellStart"/>
      <w:r w:rsidRPr="003A75D7">
        <w:rPr>
          <w:color w:val="000000"/>
        </w:rPr>
        <w:t>multi-axial</w:t>
      </w:r>
      <w:proofErr w:type="spellEnd"/>
      <w:r w:rsidRPr="003A75D7">
        <w:rPr>
          <w:color w:val="000000"/>
        </w:rPr>
        <w:t xml:space="preserve"> </w:t>
      </w:r>
      <w:proofErr w:type="spellStart"/>
      <w:r w:rsidRPr="003A75D7">
        <w:rPr>
          <w:color w:val="000000"/>
        </w:rPr>
        <w:t>hierarchies</w:t>
      </w:r>
      <w:proofErr w:type="spellEnd"/>
      <w:r w:rsidRPr="003A75D7">
        <w:rPr>
          <w:color w:val="000000"/>
        </w:rPr>
        <w:t> (“</w:t>
      </w:r>
      <w:proofErr w:type="spellStart"/>
      <w:r w:rsidRPr="003A75D7">
        <w:rPr>
          <w:color w:val="000000"/>
        </w:rPr>
        <w:t>one</w:t>
      </w:r>
      <w:proofErr w:type="spellEnd"/>
      <w:r w:rsidRPr="003A75D7">
        <w:rPr>
          <w:color w:val="000000"/>
        </w:rPr>
        <w:t xml:space="preserve"> </w:t>
      </w:r>
      <w:proofErr w:type="spellStart"/>
      <w:r w:rsidRPr="003A75D7">
        <w:rPr>
          <w:color w:val="000000"/>
        </w:rPr>
        <w:t>is</w:t>
      </w:r>
      <w:proofErr w:type="spellEnd"/>
      <w:r w:rsidRPr="003A75D7">
        <w:rPr>
          <w:color w:val="000000"/>
        </w:rPr>
        <w:t xml:space="preserve"> </w:t>
      </w:r>
      <w:proofErr w:type="spellStart"/>
      <w:r w:rsidRPr="003A75D7">
        <w:rPr>
          <w:color w:val="000000"/>
        </w:rPr>
        <w:t>one</w:t>
      </w:r>
      <w:proofErr w:type="spellEnd"/>
      <w:r w:rsidRPr="003A75D7">
        <w:rPr>
          <w:color w:val="000000"/>
        </w:rPr>
        <w:t xml:space="preserve">” </w:t>
      </w:r>
      <w:proofErr w:type="spellStart"/>
      <w:r w:rsidRPr="003A75D7">
        <w:rPr>
          <w:color w:val="000000"/>
        </w:rPr>
        <w:t>type</w:t>
      </w:r>
      <w:proofErr w:type="spellEnd"/>
      <w:r w:rsidRPr="003A75D7">
        <w:rPr>
          <w:color w:val="000000"/>
        </w:rPr>
        <w:t xml:space="preserve"> </w:t>
      </w:r>
      <w:proofErr w:type="spellStart"/>
      <w:r w:rsidRPr="003A75D7">
        <w:rPr>
          <w:color w:val="000000"/>
        </w:rPr>
        <w:t>relationships</w:t>
      </w:r>
      <w:proofErr w:type="spellEnd"/>
      <w:r w:rsidRPr="003A75D7">
        <w:rPr>
          <w:color w:val="000000"/>
        </w:rPr>
        <w:t xml:space="preserve">), as </w:t>
      </w:r>
      <w:proofErr w:type="spellStart"/>
      <w:r w:rsidRPr="003A75D7">
        <w:rPr>
          <w:color w:val="000000"/>
        </w:rPr>
        <w:t>well</w:t>
      </w:r>
      <w:proofErr w:type="spellEnd"/>
      <w:r w:rsidRPr="003A75D7">
        <w:rPr>
          <w:color w:val="000000"/>
        </w:rPr>
        <w:t xml:space="preserve"> as </w:t>
      </w:r>
      <w:proofErr w:type="spellStart"/>
      <w:r w:rsidRPr="003A75D7">
        <w:rPr>
          <w:color w:val="000000"/>
        </w:rPr>
        <w:t>log</w:t>
      </w:r>
      <w:r w:rsidR="00A833EE" w:rsidRPr="003A75D7">
        <w:rPr>
          <w:color w:val="000000"/>
        </w:rPr>
        <w:t>ical</w:t>
      </w:r>
      <w:proofErr w:type="spellEnd"/>
      <w:r w:rsidR="00A833EE" w:rsidRPr="003A75D7">
        <w:rPr>
          <w:color w:val="000000"/>
        </w:rPr>
        <w:t xml:space="preserve"> </w:t>
      </w:r>
      <w:proofErr w:type="spellStart"/>
      <w:r w:rsidR="00A833EE" w:rsidRPr="003A75D7">
        <w:rPr>
          <w:color w:val="000000"/>
        </w:rPr>
        <w:t>definitions</w:t>
      </w:r>
      <w:proofErr w:type="spellEnd"/>
      <w:r w:rsidR="00A833EE" w:rsidRPr="003A75D7">
        <w:rPr>
          <w:color w:val="000000"/>
        </w:rPr>
        <w:t> (</w:t>
      </w:r>
      <w:proofErr w:type="spellStart"/>
      <w:r w:rsidR="00A833EE" w:rsidRPr="003A75D7">
        <w:rPr>
          <w:color w:val="000000"/>
        </w:rPr>
        <w:t>attributes</w:t>
      </w:r>
      <w:proofErr w:type="spellEnd"/>
      <w:r w:rsidR="00A833EE" w:rsidRPr="003A75D7">
        <w:rPr>
          <w:color w:val="000000"/>
        </w:rPr>
        <w:t xml:space="preserve">). </w:t>
      </w:r>
      <w:r w:rsidRPr="003A75D7">
        <w:rPr>
          <w:color w:val="000000"/>
        </w:rPr>
        <w:t xml:space="preserve">The use </w:t>
      </w:r>
      <w:proofErr w:type="spellStart"/>
      <w:r w:rsidRPr="003A75D7">
        <w:rPr>
          <w:color w:val="000000"/>
        </w:rPr>
        <w:t>of</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correlation</w:t>
      </w:r>
      <w:proofErr w:type="spellEnd"/>
      <w:r w:rsidRPr="003A75D7">
        <w:rPr>
          <w:color w:val="000000"/>
        </w:rPr>
        <w:t xml:space="preserve"> </w:t>
      </w:r>
      <w:proofErr w:type="spellStart"/>
      <w:r w:rsidRPr="003A75D7">
        <w:rPr>
          <w:color w:val="000000"/>
        </w:rPr>
        <w:t>format</w:t>
      </w:r>
      <w:proofErr w:type="spellEnd"/>
      <w:r w:rsidRPr="003A75D7">
        <w:rPr>
          <w:color w:val="000000"/>
        </w:rPr>
        <w:t xml:space="preserve"> </w:t>
      </w:r>
      <w:proofErr w:type="spellStart"/>
      <w:r w:rsidRPr="003A75D7">
        <w:rPr>
          <w:color w:val="000000"/>
        </w:rPr>
        <w:t>enables</w:t>
      </w:r>
      <w:proofErr w:type="spellEnd"/>
      <w:r w:rsidRPr="003A75D7">
        <w:rPr>
          <w:color w:val="000000"/>
        </w:rPr>
        <w:t xml:space="preserve"> </w:t>
      </w:r>
      <w:proofErr w:type="spellStart"/>
      <w:r w:rsidRPr="003A75D7">
        <w:rPr>
          <w:color w:val="000000"/>
        </w:rPr>
        <w:t>greater</w:t>
      </w:r>
      <w:proofErr w:type="spellEnd"/>
      <w:r w:rsidRPr="003A75D7">
        <w:rPr>
          <w:color w:val="000000"/>
        </w:rPr>
        <w:t xml:space="preserve"> </w:t>
      </w:r>
      <w:proofErr w:type="spellStart"/>
      <w:r w:rsidRPr="003A75D7">
        <w:rPr>
          <w:color w:val="000000"/>
        </w:rPr>
        <w:t>expressiveness</w:t>
      </w:r>
      <w:proofErr w:type="spellEnd"/>
      <w:r w:rsidRPr="003A75D7">
        <w:rPr>
          <w:color w:val="000000"/>
        </w:rPr>
        <w:t xml:space="preserve">, </w:t>
      </w:r>
      <w:proofErr w:type="spellStart"/>
      <w:r w:rsidRPr="003A75D7">
        <w:rPr>
          <w:color w:val="000000"/>
        </w:rPr>
        <w:t>allowing</w:t>
      </w:r>
      <w:proofErr w:type="spellEnd"/>
      <w:r w:rsidRPr="003A75D7">
        <w:rPr>
          <w:color w:val="000000"/>
        </w:rPr>
        <w:t xml:space="preserve"> its use in </w:t>
      </w:r>
      <w:proofErr w:type="spellStart"/>
      <w:r w:rsidRPr="003A75D7">
        <w:rPr>
          <w:color w:val="000000"/>
        </w:rPr>
        <w:t>the</w:t>
      </w:r>
      <w:proofErr w:type="spellEnd"/>
      <w:r w:rsidRPr="003A75D7">
        <w:rPr>
          <w:color w:val="000000"/>
        </w:rPr>
        <w:t xml:space="preserve"> </w:t>
      </w:r>
      <w:proofErr w:type="spellStart"/>
      <w:r w:rsidRPr="003A75D7">
        <w:rPr>
          <w:color w:val="000000"/>
        </w:rPr>
        <w:t>coding</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information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individual </w:t>
      </w:r>
      <w:proofErr w:type="spellStart"/>
      <w:r w:rsidRPr="003A75D7">
        <w:rPr>
          <w:color w:val="000000"/>
        </w:rPr>
        <w:t>patient</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generation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information</w:t>
      </w:r>
      <w:proofErr w:type="spellEnd"/>
      <w:r w:rsidRPr="003A75D7">
        <w:rPr>
          <w:color w:val="000000"/>
        </w:rPr>
        <w:t xml:space="preserve"> </w:t>
      </w:r>
      <w:proofErr w:type="spellStart"/>
      <w:r w:rsidRPr="003A75D7">
        <w:rPr>
          <w:color w:val="000000"/>
        </w:rPr>
        <w:t>appropriate</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their</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integration</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w:t>
      </w:r>
      <w:proofErr w:type="spellStart"/>
      <w:r w:rsidRPr="003A75D7">
        <w:rPr>
          <w:color w:val="000000"/>
        </w:rPr>
        <w:t>clinical</w:t>
      </w:r>
      <w:proofErr w:type="spellEnd"/>
      <w:r w:rsidRPr="003A75D7">
        <w:rPr>
          <w:color w:val="000000"/>
        </w:rPr>
        <w:t xml:space="preserve"> </w:t>
      </w:r>
      <w:proofErr w:type="spellStart"/>
      <w:r w:rsidRPr="003A75D7">
        <w:rPr>
          <w:color w:val="000000"/>
        </w:rPr>
        <w:t>guidelines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protocols</w:t>
      </w:r>
      <w:proofErr w:type="spellEnd"/>
      <w:r w:rsidRPr="003A75D7">
        <w:rPr>
          <w:color w:val="000000"/>
        </w:rPr>
        <w:t xml:space="preserve">, </w:t>
      </w:r>
      <w:proofErr w:type="spellStart"/>
      <w:r w:rsidRPr="003A75D7">
        <w:rPr>
          <w:color w:val="000000"/>
        </w:rPr>
        <w:t>decision</w:t>
      </w:r>
      <w:proofErr w:type="spellEnd"/>
      <w:r w:rsidRPr="003A75D7">
        <w:rPr>
          <w:color w:val="000000"/>
        </w:rPr>
        <w:t xml:space="preserve"> </w:t>
      </w:r>
      <w:proofErr w:type="spellStart"/>
      <w:r w:rsidRPr="003A75D7">
        <w:rPr>
          <w:color w:val="000000"/>
        </w:rPr>
        <w:t>support</w:t>
      </w:r>
      <w:proofErr w:type="spellEnd"/>
      <w:r w:rsidRPr="003A75D7">
        <w:rPr>
          <w:color w:val="000000"/>
        </w:rPr>
        <w:t xml:space="preserve"> systems </w:t>
      </w:r>
      <w:proofErr w:type="spellStart"/>
      <w:r w:rsidRPr="003A75D7">
        <w:rPr>
          <w:color w:val="000000"/>
        </w:rPr>
        <w:t>and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exchange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information</w:t>
      </w:r>
      <w:proofErr w:type="spellEnd"/>
      <w:r w:rsidRPr="003A75D7">
        <w:rPr>
          <w:color w:val="000000"/>
        </w:rPr>
        <w:t xml:space="preserve"> </w:t>
      </w:r>
      <w:proofErr w:type="spellStart"/>
      <w:r w:rsidRPr="003A75D7">
        <w:rPr>
          <w:color w:val="000000"/>
        </w:rPr>
        <w:t>among</w:t>
      </w:r>
      <w:proofErr w:type="spellEnd"/>
      <w:r w:rsidRPr="003A75D7">
        <w:rPr>
          <w:color w:val="000000"/>
        </w:rPr>
        <w:t xml:space="preserve"> </w:t>
      </w:r>
      <w:proofErr w:type="spellStart"/>
      <w:r w:rsidRPr="003A75D7">
        <w:rPr>
          <w:color w:val="000000"/>
        </w:rPr>
        <w:t>different</w:t>
      </w:r>
      <w:proofErr w:type="spellEnd"/>
      <w:r w:rsidRPr="003A75D7">
        <w:rPr>
          <w:color w:val="000000"/>
        </w:rPr>
        <w:t xml:space="preserve"> </w:t>
      </w:r>
      <w:proofErr w:type="spellStart"/>
      <w:r w:rsidRPr="003A75D7">
        <w:rPr>
          <w:color w:val="000000"/>
        </w:rPr>
        <w:t>actors</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w:t>
      </w:r>
      <w:proofErr w:type="spellStart"/>
      <w:r w:rsidRPr="003A75D7">
        <w:rPr>
          <w:color w:val="000000"/>
        </w:rPr>
        <w:t>process</w:t>
      </w:r>
      <w:proofErr w:type="spellEnd"/>
      <w:r w:rsidRPr="003A75D7">
        <w:rPr>
          <w:color w:val="000000"/>
          <w:vertAlign w:val="superscript"/>
        </w:rPr>
        <w:t>(2)</w:t>
      </w:r>
      <w:r w:rsidRPr="003A75D7">
        <w:rPr>
          <w:color w:val="000000"/>
        </w:rPr>
        <w:t xml:space="preserve">; it </w:t>
      </w:r>
      <w:proofErr w:type="spellStart"/>
      <w:r w:rsidRPr="003A75D7">
        <w:rPr>
          <w:color w:val="000000"/>
        </w:rPr>
        <w:t>favors</w:t>
      </w:r>
      <w:proofErr w:type="spellEnd"/>
      <w:r w:rsidRPr="003A75D7">
        <w:rPr>
          <w:color w:val="000000"/>
        </w:rPr>
        <w:t xml:space="preserve"> </w:t>
      </w:r>
      <w:proofErr w:type="spellStart"/>
      <w:r w:rsidRPr="003A75D7">
        <w:rPr>
          <w:color w:val="000000"/>
        </w:rPr>
        <w:t>effective</w:t>
      </w:r>
      <w:proofErr w:type="spellEnd"/>
      <w:r w:rsidRPr="003A75D7">
        <w:rPr>
          <w:color w:val="000000"/>
        </w:rPr>
        <w:t xml:space="preserve"> communication </w:t>
      </w:r>
      <w:proofErr w:type="spellStart"/>
      <w:r w:rsidRPr="003A75D7">
        <w:rPr>
          <w:color w:val="000000"/>
        </w:rPr>
        <w:t>among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teams</w:t>
      </w:r>
      <w:proofErr w:type="spellEnd"/>
      <w:r w:rsidRPr="003A75D7">
        <w:rPr>
          <w:color w:val="000000"/>
        </w:rPr>
        <w:t xml:space="preserve"> for </w:t>
      </w:r>
      <w:proofErr w:type="spellStart"/>
      <w:r w:rsidRPr="003A75D7">
        <w:rPr>
          <w:color w:val="000000"/>
        </w:rPr>
        <w:t>the</w:t>
      </w:r>
      <w:proofErr w:type="spellEnd"/>
      <w:r w:rsidRPr="003A75D7">
        <w:rPr>
          <w:color w:val="000000"/>
        </w:rPr>
        <w:t xml:space="preserve"> </w:t>
      </w:r>
      <w:proofErr w:type="spellStart"/>
      <w:r w:rsidRPr="003A75D7">
        <w:rPr>
          <w:color w:val="000000"/>
        </w:rPr>
        <w:t>sake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patient</w:t>
      </w:r>
      <w:proofErr w:type="spellEnd"/>
      <w:r w:rsidRPr="003A75D7">
        <w:rPr>
          <w:color w:val="000000"/>
        </w:rPr>
        <w:t xml:space="preserve"> </w:t>
      </w:r>
      <w:proofErr w:type="spellStart"/>
      <w:r w:rsidRPr="003A75D7">
        <w:rPr>
          <w:color w:val="000000"/>
        </w:rPr>
        <w:t>safety</w:t>
      </w:r>
      <w:proofErr w:type="spellEnd"/>
      <w:r w:rsidRPr="003A75D7">
        <w:rPr>
          <w:color w:val="000000"/>
        </w:rPr>
        <w:t xml:space="preserve">, makes it </w:t>
      </w:r>
      <w:proofErr w:type="spellStart"/>
      <w:r w:rsidRPr="003A75D7">
        <w:rPr>
          <w:color w:val="000000"/>
        </w:rPr>
        <w:t>possible</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measure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results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provision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services</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population</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fosters</w:t>
      </w:r>
      <w:proofErr w:type="spellEnd"/>
      <w:r w:rsidRPr="003A75D7">
        <w:rPr>
          <w:color w:val="000000"/>
        </w:rPr>
        <w:t xml:space="preserve"> tools for </w:t>
      </w:r>
      <w:proofErr w:type="spellStart"/>
      <w:r w:rsidRPr="003A75D7">
        <w:rPr>
          <w:color w:val="000000"/>
        </w:rPr>
        <w:t>the</w:t>
      </w:r>
      <w:proofErr w:type="spellEnd"/>
      <w:r w:rsidRPr="003A75D7">
        <w:rPr>
          <w:color w:val="000000"/>
        </w:rPr>
        <w:t xml:space="preserve"> </w:t>
      </w:r>
      <w:proofErr w:type="spellStart"/>
      <w:r w:rsidRPr="003A75D7">
        <w:rPr>
          <w:color w:val="000000"/>
        </w:rPr>
        <w:t>national</w:t>
      </w:r>
      <w:proofErr w:type="spellEnd"/>
      <w:r w:rsidRPr="003A75D7">
        <w:rPr>
          <w:color w:val="000000"/>
        </w:rPr>
        <w:t xml:space="preserve"> management </w:t>
      </w:r>
      <w:proofErr w:type="spellStart"/>
      <w:r w:rsidRPr="003A75D7">
        <w:rPr>
          <w:color w:val="000000"/>
        </w:rPr>
        <w:t>of</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issues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resources</w:t>
      </w:r>
      <w:proofErr w:type="spellEnd"/>
      <w:r w:rsidRPr="003A75D7">
        <w:rPr>
          <w:color w:val="000000"/>
          <w:vertAlign w:val="superscript"/>
        </w:rPr>
        <w:t>(3)</w:t>
      </w:r>
      <w:r w:rsidRPr="003A75D7">
        <w:rPr>
          <w:color w:val="000000"/>
        </w:rPr>
        <w:t>.</w:t>
      </w:r>
    </w:p>
    <w:p w14:paraId="0A50C0AA" w14:textId="77777777" w:rsidR="00A67402" w:rsidRPr="003A75D7" w:rsidRDefault="0094599E" w:rsidP="009E4C0E">
      <w:pPr>
        <w:pBdr>
          <w:top w:val="nil"/>
          <w:left w:val="nil"/>
          <w:bottom w:val="nil"/>
          <w:right w:val="nil"/>
          <w:between w:val="nil"/>
        </w:pBdr>
        <w:spacing w:line="360" w:lineRule="auto"/>
        <w:ind w:firstLine="709"/>
        <w:jc w:val="both"/>
        <w:rPr>
          <w:color w:val="000000"/>
        </w:rPr>
      </w:pPr>
      <w:proofErr w:type="spellStart"/>
      <w:r w:rsidRPr="003A75D7">
        <w:rPr>
          <w:color w:val="000000"/>
        </w:rPr>
        <w:t>Following</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worldwide</w:t>
      </w:r>
      <w:proofErr w:type="spellEnd"/>
      <w:r w:rsidRPr="003A75D7">
        <w:rPr>
          <w:color w:val="000000"/>
        </w:rPr>
        <w:t xml:space="preserve"> </w:t>
      </w:r>
      <w:proofErr w:type="spellStart"/>
      <w:r w:rsidRPr="003A75D7">
        <w:rPr>
          <w:color w:val="000000"/>
        </w:rPr>
        <w:t>trend</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standardization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terms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language</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w:t>
      </w:r>
      <w:proofErr w:type="spellStart"/>
      <w:r w:rsidRPr="003A75D7">
        <w:rPr>
          <w:color w:val="000000"/>
        </w:rPr>
        <w:t>characterize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practice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different</w:t>
      </w:r>
      <w:proofErr w:type="spellEnd"/>
      <w:r w:rsidRPr="003A75D7">
        <w:rPr>
          <w:color w:val="000000"/>
        </w:rPr>
        <w:t xml:space="preserve"> </w:t>
      </w:r>
      <w:proofErr w:type="spellStart"/>
      <w:r w:rsidRPr="003A75D7">
        <w:rPr>
          <w:color w:val="000000"/>
        </w:rPr>
        <w:t>professions</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area</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in </w:t>
      </w:r>
      <w:proofErr w:type="spellStart"/>
      <w:r w:rsidRPr="003A75D7">
        <w:rPr>
          <w:color w:val="000000"/>
        </w:rPr>
        <w:t>different</w:t>
      </w:r>
      <w:proofErr w:type="spellEnd"/>
      <w:r w:rsidRPr="003A75D7">
        <w:rPr>
          <w:color w:val="000000"/>
        </w:rPr>
        <w:t xml:space="preserve"> </w:t>
      </w:r>
      <w:proofErr w:type="spellStart"/>
      <w:r w:rsidRPr="003A75D7">
        <w:rPr>
          <w:color w:val="000000"/>
        </w:rPr>
        <w:lastRenderedPageBreak/>
        <w:t>contexts</w:t>
      </w:r>
      <w:proofErr w:type="spellEnd"/>
      <w:r w:rsidRPr="003A75D7">
        <w:rPr>
          <w:color w:val="000000"/>
        </w:rPr>
        <w:t xml:space="preserve">, </w:t>
      </w:r>
      <w:proofErr w:type="spellStart"/>
      <w:r w:rsidRPr="003A75D7">
        <w:rPr>
          <w:color w:val="000000"/>
        </w:rPr>
        <w:t>has</w:t>
      </w:r>
      <w:proofErr w:type="spellEnd"/>
      <w:r w:rsidRPr="003A75D7">
        <w:rPr>
          <w:color w:val="000000"/>
        </w:rPr>
        <w:t xml:space="preserve"> </w:t>
      </w:r>
      <w:proofErr w:type="spellStart"/>
      <w:r w:rsidRPr="003A75D7">
        <w:rPr>
          <w:color w:val="000000"/>
        </w:rPr>
        <w:t>sought</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standardize</w:t>
      </w:r>
      <w:proofErr w:type="spellEnd"/>
      <w:r w:rsidRPr="003A75D7">
        <w:rPr>
          <w:color w:val="000000"/>
        </w:rPr>
        <w:t xml:space="preserve"> </w:t>
      </w:r>
      <w:proofErr w:type="spellStart"/>
      <w:r w:rsidRPr="003A75D7">
        <w:rPr>
          <w:color w:val="000000"/>
        </w:rPr>
        <w:t>terms</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configure </w:t>
      </w:r>
      <w:proofErr w:type="spellStart"/>
      <w:r w:rsidRPr="003A75D7">
        <w:rPr>
          <w:color w:val="000000"/>
        </w:rPr>
        <w:t>their</w:t>
      </w:r>
      <w:proofErr w:type="spellEnd"/>
      <w:r w:rsidRPr="003A75D7">
        <w:rPr>
          <w:color w:val="000000"/>
        </w:rPr>
        <w:t xml:space="preserve"> professional </w:t>
      </w:r>
      <w:proofErr w:type="spellStart"/>
      <w:r w:rsidRPr="003A75D7">
        <w:rPr>
          <w:color w:val="000000"/>
        </w:rPr>
        <w:t>practice</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process</w:t>
      </w:r>
      <w:proofErr w:type="spellEnd"/>
      <w:r w:rsidRPr="003A75D7">
        <w:rPr>
          <w:color w:val="000000"/>
        </w:rPr>
        <w:t xml:space="preserve"> (NP) as </w:t>
      </w:r>
      <w:proofErr w:type="spellStart"/>
      <w:r w:rsidRPr="003A75D7">
        <w:rPr>
          <w:color w:val="000000"/>
        </w:rPr>
        <w:t>the</w:t>
      </w:r>
      <w:proofErr w:type="spellEnd"/>
      <w:r w:rsidRPr="003A75D7">
        <w:rPr>
          <w:color w:val="000000"/>
        </w:rPr>
        <w:t xml:space="preserve"> </w:t>
      </w:r>
      <w:proofErr w:type="spellStart"/>
      <w:r w:rsidRPr="003A75D7">
        <w:rPr>
          <w:color w:val="000000"/>
        </w:rPr>
        <w:t>protagonist</w:t>
      </w:r>
      <w:proofErr w:type="spellEnd"/>
      <w:r w:rsidRPr="003A75D7">
        <w:rPr>
          <w:color w:val="000000"/>
        </w:rPr>
        <w:t xml:space="preserve"> in </w:t>
      </w:r>
      <w:proofErr w:type="spellStart"/>
      <w:r w:rsidRPr="003A75D7">
        <w:rPr>
          <w:color w:val="000000"/>
        </w:rPr>
        <w:t>this</w:t>
      </w:r>
      <w:proofErr w:type="spellEnd"/>
      <w:r w:rsidRPr="003A75D7">
        <w:rPr>
          <w:color w:val="000000"/>
        </w:rPr>
        <w:t xml:space="preserve"> </w:t>
      </w:r>
      <w:proofErr w:type="spellStart"/>
      <w:r w:rsidRPr="003A75D7">
        <w:rPr>
          <w:color w:val="000000"/>
        </w:rPr>
        <w:t>scenario</w:t>
      </w:r>
      <w:proofErr w:type="spellEnd"/>
      <w:r w:rsidRPr="003A75D7">
        <w:rPr>
          <w:color w:val="000000"/>
        </w:rPr>
        <w:t>.</w:t>
      </w:r>
    </w:p>
    <w:p w14:paraId="56FBF0FB" w14:textId="77777777" w:rsidR="00A67402" w:rsidRPr="003A75D7" w:rsidRDefault="00A67402" w:rsidP="009E4C0E">
      <w:pPr>
        <w:pBdr>
          <w:top w:val="nil"/>
          <w:left w:val="nil"/>
          <w:bottom w:val="nil"/>
          <w:right w:val="nil"/>
          <w:between w:val="nil"/>
        </w:pBdr>
        <w:spacing w:line="360" w:lineRule="auto"/>
        <w:ind w:firstLine="709"/>
        <w:jc w:val="both"/>
        <w:rPr>
          <w:color w:val="000000"/>
        </w:rPr>
      </w:pPr>
      <w:r w:rsidRPr="003A75D7">
        <w:rPr>
          <w:color w:val="000000"/>
        </w:rPr>
        <w:t xml:space="preserve">The NP </w:t>
      </w:r>
      <w:proofErr w:type="spellStart"/>
      <w:r w:rsidRPr="003A75D7">
        <w:rPr>
          <w:color w:val="000000"/>
        </w:rPr>
        <w:t>is</w:t>
      </w:r>
      <w:proofErr w:type="spellEnd"/>
      <w:r w:rsidRPr="003A75D7">
        <w:rPr>
          <w:color w:val="000000"/>
        </w:rPr>
        <w:t xml:space="preserve"> </w:t>
      </w:r>
      <w:proofErr w:type="spellStart"/>
      <w:r w:rsidRPr="003A75D7">
        <w:rPr>
          <w:color w:val="000000"/>
        </w:rPr>
        <w:t>configured</w:t>
      </w:r>
      <w:proofErr w:type="spellEnd"/>
      <w:r w:rsidRPr="003A75D7">
        <w:rPr>
          <w:color w:val="000000"/>
        </w:rPr>
        <w:t xml:space="preserve"> as a </w:t>
      </w:r>
      <w:proofErr w:type="spellStart"/>
      <w:r w:rsidRPr="003A75D7">
        <w:rPr>
          <w:color w:val="000000"/>
        </w:rPr>
        <w:t>promising</w:t>
      </w:r>
      <w:proofErr w:type="spellEnd"/>
      <w:r w:rsidRPr="003A75D7">
        <w:rPr>
          <w:color w:val="000000"/>
        </w:rPr>
        <w:t xml:space="preserve"> </w:t>
      </w:r>
      <w:proofErr w:type="spellStart"/>
      <w:r w:rsidRPr="003A75D7">
        <w:rPr>
          <w:color w:val="000000"/>
        </w:rPr>
        <w:t>assistance</w:t>
      </w:r>
      <w:proofErr w:type="spellEnd"/>
      <w:r w:rsidRPr="003A75D7">
        <w:rPr>
          <w:color w:val="000000"/>
        </w:rPr>
        <w:t xml:space="preserve"> tool. It </w:t>
      </w:r>
      <w:proofErr w:type="spellStart"/>
      <w:r w:rsidRPr="003A75D7">
        <w:rPr>
          <w:color w:val="000000"/>
        </w:rPr>
        <w:t>structures</w:t>
      </w:r>
      <w:proofErr w:type="spellEnd"/>
      <w:r w:rsidRPr="003A75D7">
        <w:rPr>
          <w:color w:val="000000"/>
        </w:rPr>
        <w:t xml:space="preserve"> </w:t>
      </w:r>
      <w:proofErr w:type="spellStart"/>
      <w:r w:rsidRPr="003A75D7">
        <w:rPr>
          <w:color w:val="000000"/>
        </w:rPr>
        <w:t>clinical</w:t>
      </w:r>
      <w:proofErr w:type="spellEnd"/>
      <w:r w:rsidRPr="003A75D7">
        <w:rPr>
          <w:color w:val="000000"/>
        </w:rPr>
        <w:t xml:space="preserve"> </w:t>
      </w:r>
      <w:proofErr w:type="spellStart"/>
      <w:r w:rsidRPr="003A75D7">
        <w:rPr>
          <w:color w:val="000000"/>
        </w:rPr>
        <w:t>reasoning</w:t>
      </w:r>
      <w:proofErr w:type="spellEnd"/>
      <w:r w:rsidRPr="003A75D7">
        <w:rPr>
          <w:color w:val="000000"/>
        </w:rPr>
        <w:t xml:space="preserve"> in </w:t>
      </w:r>
      <w:proofErr w:type="spellStart"/>
      <w:r w:rsidRPr="003A75D7">
        <w:rPr>
          <w:color w:val="000000"/>
        </w:rPr>
        <w:t>five</w:t>
      </w:r>
      <w:proofErr w:type="spellEnd"/>
      <w:r w:rsidRPr="003A75D7">
        <w:rPr>
          <w:color w:val="000000"/>
        </w:rPr>
        <w:t xml:space="preserve"> </w:t>
      </w:r>
      <w:proofErr w:type="spellStart"/>
      <w:r w:rsidRPr="003A75D7">
        <w:rPr>
          <w:color w:val="000000"/>
        </w:rPr>
        <w:t>stages</w:t>
      </w:r>
      <w:proofErr w:type="spellEnd"/>
      <w:r w:rsidRPr="003A75D7">
        <w:rPr>
          <w:color w:val="000000"/>
        </w:rPr>
        <w:t xml:space="preserve"> </w:t>
      </w:r>
      <w:proofErr w:type="spellStart"/>
      <w:r w:rsidRPr="003A75D7">
        <w:rPr>
          <w:color w:val="000000"/>
        </w:rPr>
        <w:t>within</w:t>
      </w:r>
      <w:proofErr w:type="spellEnd"/>
      <w:r w:rsidRPr="003A75D7">
        <w:rPr>
          <w:color w:val="000000"/>
        </w:rPr>
        <w:t xml:space="preserve"> a </w:t>
      </w:r>
      <w:proofErr w:type="spellStart"/>
      <w:r w:rsidRPr="003A75D7">
        <w:rPr>
          <w:color w:val="000000"/>
        </w:rPr>
        <w:t>logical</w:t>
      </w:r>
      <w:proofErr w:type="spellEnd"/>
      <w:r w:rsidRPr="003A75D7">
        <w:rPr>
          <w:color w:val="000000"/>
        </w:rPr>
        <w:t xml:space="preserve">, </w:t>
      </w:r>
      <w:proofErr w:type="spellStart"/>
      <w:r w:rsidRPr="003A75D7">
        <w:rPr>
          <w:color w:val="000000"/>
        </w:rPr>
        <w:t>simultaneous</w:t>
      </w:r>
      <w:proofErr w:type="spellEnd"/>
      <w:r w:rsidRPr="003A75D7">
        <w:rPr>
          <w:color w:val="000000"/>
        </w:rPr>
        <w:t xml:space="preserve">, </w:t>
      </w:r>
      <w:proofErr w:type="spellStart"/>
      <w:r w:rsidRPr="003A75D7">
        <w:rPr>
          <w:color w:val="000000"/>
        </w:rPr>
        <w:t>dynamic</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most</w:t>
      </w:r>
      <w:proofErr w:type="spellEnd"/>
      <w:r w:rsidRPr="003A75D7">
        <w:rPr>
          <w:color w:val="000000"/>
        </w:rPr>
        <w:t xml:space="preserve"> </w:t>
      </w:r>
      <w:proofErr w:type="spellStart"/>
      <w:r w:rsidRPr="003A75D7">
        <w:rPr>
          <w:color w:val="000000"/>
        </w:rPr>
        <w:t>relevant</w:t>
      </w:r>
      <w:proofErr w:type="spellEnd"/>
      <w:r w:rsidRPr="003A75D7">
        <w:rPr>
          <w:color w:val="000000"/>
        </w:rPr>
        <w:t xml:space="preserve"> </w:t>
      </w:r>
      <w:proofErr w:type="spellStart"/>
      <w:r w:rsidRPr="003A75D7">
        <w:rPr>
          <w:color w:val="000000"/>
        </w:rPr>
        <w:t>sequence</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feedback </w:t>
      </w:r>
      <w:proofErr w:type="spellStart"/>
      <w:r w:rsidRPr="003A75D7">
        <w:rPr>
          <w:color w:val="000000"/>
        </w:rPr>
        <w:t>to</w:t>
      </w:r>
      <w:proofErr w:type="spellEnd"/>
      <w:r w:rsidRPr="003A75D7">
        <w:rPr>
          <w:color w:val="000000"/>
        </w:rPr>
        <w:t xml:space="preserve"> </w:t>
      </w:r>
      <w:proofErr w:type="spellStart"/>
      <w:r w:rsidRPr="003A75D7">
        <w:rPr>
          <w:color w:val="000000"/>
        </w:rPr>
        <w:t>each</w:t>
      </w:r>
      <w:proofErr w:type="spellEnd"/>
      <w:r w:rsidRPr="003A75D7">
        <w:rPr>
          <w:color w:val="000000"/>
        </w:rPr>
        <w:t xml:space="preserve"> </w:t>
      </w:r>
      <w:proofErr w:type="spellStart"/>
      <w:r w:rsidRPr="003A75D7">
        <w:rPr>
          <w:color w:val="000000"/>
        </w:rPr>
        <w:t>other</w:t>
      </w:r>
      <w:proofErr w:type="spellEnd"/>
      <w:r w:rsidRPr="003A75D7">
        <w:rPr>
          <w:color w:val="000000"/>
        </w:rPr>
        <w:t xml:space="preserve">, </w:t>
      </w:r>
      <w:proofErr w:type="spellStart"/>
      <w:r w:rsidRPr="003A75D7">
        <w:rPr>
          <w:color w:val="000000"/>
        </w:rPr>
        <w:t>namely</w:t>
      </w:r>
      <w:proofErr w:type="spellEnd"/>
      <w:r w:rsidRPr="003A75D7">
        <w:rPr>
          <w:color w:val="000000"/>
        </w:rPr>
        <w:t xml:space="preserve">: </w:t>
      </w:r>
      <w:proofErr w:type="spellStart"/>
      <w:r w:rsidRPr="003A75D7">
        <w:rPr>
          <w:color w:val="000000"/>
        </w:rPr>
        <w:t>anamnesis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physical</w:t>
      </w:r>
      <w:proofErr w:type="spellEnd"/>
      <w:r w:rsidRPr="003A75D7">
        <w:rPr>
          <w:color w:val="000000"/>
        </w:rPr>
        <w:t xml:space="preserve"> </w:t>
      </w:r>
      <w:proofErr w:type="spellStart"/>
      <w:r w:rsidRPr="003A75D7">
        <w:rPr>
          <w:color w:val="000000"/>
        </w:rPr>
        <w:t>examination</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diagnosis</w:t>
      </w:r>
      <w:proofErr w:type="spellEnd"/>
      <w:r w:rsidRPr="003A75D7">
        <w:rPr>
          <w:color w:val="000000"/>
        </w:rPr>
        <w:t xml:space="preserve">, </w:t>
      </w:r>
      <w:proofErr w:type="spellStart"/>
      <w:r w:rsidRPr="003A75D7">
        <w:rPr>
          <w:color w:val="000000"/>
        </w:rPr>
        <w:t>planning</w:t>
      </w:r>
      <w:proofErr w:type="spellEnd"/>
      <w:r w:rsidRPr="003A75D7">
        <w:rPr>
          <w:color w:val="000000"/>
        </w:rPr>
        <w:t xml:space="preserve">, </w:t>
      </w:r>
      <w:proofErr w:type="spellStart"/>
      <w:r w:rsidRPr="003A75D7">
        <w:rPr>
          <w:color w:val="000000"/>
        </w:rPr>
        <w:t>implementation</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proofErr w:type="gramStart"/>
      <w:r w:rsidRPr="003A75D7">
        <w:rPr>
          <w:color w:val="000000"/>
        </w:rPr>
        <w:t>evaluation</w:t>
      </w:r>
      <w:proofErr w:type="spellEnd"/>
      <w:r w:rsidRPr="003A75D7">
        <w:rPr>
          <w:color w:val="000000"/>
          <w:vertAlign w:val="superscript"/>
        </w:rPr>
        <w:t>(</w:t>
      </w:r>
      <w:proofErr w:type="gramEnd"/>
      <w:r w:rsidRPr="003A75D7">
        <w:rPr>
          <w:color w:val="000000"/>
          <w:vertAlign w:val="superscript"/>
        </w:rPr>
        <w:t>5-6)</w:t>
      </w:r>
      <w:r w:rsidRPr="003A75D7">
        <w:rPr>
          <w:color w:val="000000"/>
        </w:rPr>
        <w:t xml:space="preserve">. </w:t>
      </w:r>
    </w:p>
    <w:p w14:paraId="1A58A201" w14:textId="77777777" w:rsidR="007B2B3E" w:rsidRPr="00F03871" w:rsidRDefault="001D6CF7" w:rsidP="009E4C0E">
      <w:pPr>
        <w:pBdr>
          <w:top w:val="nil"/>
          <w:left w:val="nil"/>
          <w:bottom w:val="nil"/>
          <w:right w:val="nil"/>
          <w:between w:val="nil"/>
        </w:pBdr>
        <w:spacing w:line="360" w:lineRule="auto"/>
        <w:ind w:firstLine="709"/>
        <w:jc w:val="both"/>
        <w:rPr>
          <w:color w:val="000000"/>
          <w:vertAlign w:val="superscript"/>
          <w:lang w:val="en-US"/>
        </w:rPr>
      </w:pPr>
      <w:r w:rsidRPr="003A75D7">
        <w:rPr>
          <w:color w:val="000000"/>
        </w:rPr>
        <w:t xml:space="preserve">The </w:t>
      </w:r>
      <w:proofErr w:type="spellStart"/>
      <w:r w:rsidRPr="003A75D7">
        <w:rPr>
          <w:color w:val="000000"/>
        </w:rPr>
        <w:t>language</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structure</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w:t>
      </w:r>
      <w:proofErr w:type="spellStart"/>
      <w:r w:rsidRPr="003A75D7">
        <w:rPr>
          <w:color w:val="000000"/>
        </w:rPr>
        <w:t>the</w:t>
      </w:r>
      <w:proofErr w:type="spellEnd"/>
      <w:r w:rsidRPr="003A75D7">
        <w:t xml:space="preserve"> NP data </w:t>
      </w:r>
      <w:proofErr w:type="spellStart"/>
      <w:r w:rsidRPr="003A75D7">
        <w:t>is</w:t>
      </w:r>
      <w:proofErr w:type="spellEnd"/>
      <w:r w:rsidRPr="003A75D7">
        <w:rPr>
          <w:color w:val="000000"/>
        </w:rPr>
        <w:t xml:space="preserve"> </w:t>
      </w:r>
      <w:proofErr w:type="spellStart"/>
      <w:r w:rsidRPr="003A75D7">
        <w:rPr>
          <w:color w:val="000000"/>
        </w:rPr>
        <w:t>registered</w:t>
      </w:r>
      <w:proofErr w:type="spellEnd"/>
      <w:r w:rsidRPr="003A75D7">
        <w:rPr>
          <w:color w:val="000000"/>
        </w:rPr>
        <w:t xml:space="preserve"> </w:t>
      </w:r>
      <w:proofErr w:type="spellStart"/>
      <w:r w:rsidRPr="003A75D7">
        <w:rPr>
          <w:color w:val="000000"/>
        </w:rPr>
        <w:t>can</w:t>
      </w:r>
      <w:proofErr w:type="spellEnd"/>
      <w:r w:rsidRPr="003A75D7">
        <w:rPr>
          <w:color w:val="000000"/>
        </w:rPr>
        <w:t xml:space="preserve"> </w:t>
      </w:r>
      <w:proofErr w:type="spellStart"/>
      <w:r w:rsidRPr="003A75D7">
        <w:rPr>
          <w:color w:val="000000"/>
        </w:rPr>
        <w:t>be</w:t>
      </w:r>
      <w:proofErr w:type="spellEnd"/>
      <w:r w:rsidRPr="003A75D7">
        <w:rPr>
          <w:color w:val="000000"/>
        </w:rPr>
        <w:t xml:space="preserve"> </w:t>
      </w:r>
      <w:proofErr w:type="spellStart"/>
      <w:r w:rsidRPr="003A75D7">
        <w:rPr>
          <w:color w:val="000000"/>
        </w:rPr>
        <w:t>considered</w:t>
      </w:r>
      <w:proofErr w:type="spellEnd"/>
      <w:r w:rsidRPr="003A75D7">
        <w:rPr>
          <w:color w:val="000000"/>
        </w:rPr>
        <w:t xml:space="preserve"> as </w:t>
      </w:r>
      <w:proofErr w:type="spellStart"/>
      <w:r w:rsidRPr="003A75D7">
        <w:rPr>
          <w:color w:val="000000"/>
        </w:rPr>
        <w:t>an</w:t>
      </w:r>
      <w:proofErr w:type="spellEnd"/>
      <w:r w:rsidRPr="003A75D7">
        <w:rPr>
          <w:color w:val="000000"/>
        </w:rPr>
        <w:t xml:space="preserve"> </w:t>
      </w:r>
      <w:proofErr w:type="spellStart"/>
      <w:r w:rsidRPr="003A75D7">
        <w:rPr>
          <w:color w:val="000000"/>
        </w:rPr>
        <w:t>indication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quality</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service</w:t>
      </w:r>
      <w:proofErr w:type="spellEnd"/>
      <w:r w:rsidRPr="003A75D7">
        <w:rPr>
          <w:color w:val="000000"/>
        </w:rPr>
        <w:t xml:space="preserve"> </w:t>
      </w:r>
      <w:proofErr w:type="spellStart"/>
      <w:r w:rsidRPr="003A75D7">
        <w:rPr>
          <w:color w:val="000000"/>
        </w:rPr>
        <w:t>provided</w:t>
      </w:r>
      <w:proofErr w:type="spellEnd"/>
      <w:r w:rsidRPr="003A75D7">
        <w:rPr>
          <w:color w:val="000000"/>
          <w:vertAlign w:val="superscript"/>
        </w:rPr>
        <w:t>(</w:t>
      </w:r>
      <w:r w:rsidR="00E55B87" w:rsidRPr="003A75D7">
        <w:rPr>
          <w:color w:val="000000"/>
          <w:vertAlign w:val="superscript"/>
        </w:rPr>
        <w:fldChar w:fldCharType="begin" w:fldLock="1"/>
      </w:r>
      <w:r w:rsidR="00111497" w:rsidRPr="003A75D7">
        <w:rPr>
          <w:color w:val="000000"/>
          <w:vertAlign w:val="superscript"/>
        </w:rPr>
        <w:instrText>ADDIN CSL_CITATION {"citationItems":[{"id":"ITEM-1","itemData":{"DOI":"10.1590/1518-8345.0686.2813","ISSN":"0104-1169","abstract":"&lt;p&gt;ABSTRACT Objective: to analyze the quality of nursing documentation by comparing the periods before and after the preparation for the hospital accreditation, using the Quality of Nursing Diagnoses, Interventions and Outcomes - Brazilian version (Q-DIO- Brazilian version). Method: observational study of interventions conducted in a university hospital. Nursing documentation of 112 medical records for the period before and 112 for the period after the hospital accreditation were compared using the Q-DIO instrument - Brazilian version. Data were statistically analyzed. Results: there was a significant improvement in the quality of nursing documentation. When the total score of the instrument was evaluated, a significant improvement was observed in 24 out of the 29 items (82.8%). Conclusion: there was commitment to the shift of culture by means of the interventions carried out, which resulted in the conquest of the quality seal ensured by the Joint Commission International.&lt;/p&gt;","author":[{"dropping-particle":"","family":"Nomura","given":"Aline Tsuma Gaedke","non-dropping-particle":"","parse-names":false,"suffix":""},{"dropping-particle":"da","family":"Silva","given":"Marcos Barragan","non-dropping-particle":"","parse-names":false,"suffix":""},{"dropping-particle":"","family":"Almeida","given":"Miriam de Abreu","non-dropping-particle":"","parse-names":false,"suffix":""},{"dropping-particle":"","family":"Nomura","given":"Aline Tsuma Gaedke","non-dropping-particle":"","parse-names":false,"suffix":""},{"dropping-particle":"da","family":"Silva","given":"Marcos Barragan","non-dropping-particle":"","parse-names":false,"suffix":""},{"dropping-particle":"","family":"Almeida","given":"Miriam de Abreu","non-dropping-particle":"","parse-names":false,"suffix":""}],"container-title":"Revista Latino-Americana de Enfermagem","id":"ITEM-1","issue":"0","issued":{"date-parts":[["2016"]]},"publisher":"Escola de Enfermagem de Ribeirão Preto / Universidade de São Paulo","title":"Quality of nursing documentation before and after the Hospital Accreditation in a university hospital","type":"article-journal","volume":"24"},"uris":["http://www.mendeley.com/documents/?uuid=c66a0c34-5c3f-3dee-ae97-3351c646c3fe"]}],"mendeley":{"formattedCitation":"(4)","plainTextFormattedCitation":"(4)","previouslyFormattedCitation":"(4)"},"properties":{"noteIndex":0},"schema":"https://github.com/citation-style-language/schema/raw/master/csl-citation.json"}</w:instrText>
      </w:r>
      <w:r w:rsidR="00E55B87" w:rsidRPr="003A75D7">
        <w:rPr>
          <w:color w:val="000000"/>
          <w:vertAlign w:val="superscript"/>
        </w:rPr>
        <w:fldChar w:fldCharType="separate"/>
      </w:r>
      <w:r w:rsidR="000B10D6" w:rsidRPr="003A75D7">
        <w:rPr>
          <w:color w:val="000000"/>
          <w:vertAlign w:val="superscript"/>
        </w:rPr>
        <w:t>7</w:t>
      </w:r>
      <w:r w:rsidR="00FC30B2" w:rsidRPr="003A75D7">
        <w:rPr>
          <w:color w:val="000000"/>
          <w:vertAlign w:val="superscript"/>
        </w:rPr>
        <w:t>)</w:t>
      </w:r>
      <w:r w:rsidR="00E55B87" w:rsidRPr="003A75D7">
        <w:rPr>
          <w:color w:val="000000"/>
          <w:vertAlign w:val="superscript"/>
        </w:rPr>
        <w:fldChar w:fldCharType="end"/>
      </w:r>
      <w:r w:rsidRPr="003A75D7">
        <w:rPr>
          <w:color w:val="000000"/>
        </w:rPr>
        <w:t>.</w:t>
      </w:r>
      <w:r w:rsidRPr="003A75D7">
        <w:rPr>
          <w:color w:val="000000"/>
          <w:vertAlign w:val="superscript"/>
        </w:rPr>
        <w:t xml:space="preserve"> </w:t>
      </w:r>
      <w:r w:rsidRPr="00F03871">
        <w:rPr>
          <w:color w:val="000000"/>
          <w:lang w:val="en-US"/>
        </w:rPr>
        <w:t>In this perspective, the use of Standardized Language Systems (SLS) is relevant to the progress and visibility of nursing as a profession</w:t>
      </w:r>
      <w:r w:rsidR="00E55B87" w:rsidRPr="003A75D7">
        <w:rPr>
          <w:color w:val="000000"/>
          <w:vertAlign w:val="superscript"/>
        </w:rPr>
        <w:fldChar w:fldCharType="begin" w:fldLock="1"/>
      </w:r>
      <w:r w:rsidR="00111497" w:rsidRPr="00F03871">
        <w:rPr>
          <w:color w:val="000000"/>
          <w:vertAlign w:val="superscript"/>
          <w:lang w:val="en-US"/>
        </w:rPr>
        <w:instrText>ADDIN CSL_CITATION {"citationItems":[{"id":"ITEM-1","itemData":{"ISSN":"00347167","author":[{"dropping-particle":"","family":"Carvalho","given":"Emilia Campos","non-dropping-particle":"de","parse-names":false,"suffix":""},{"dropping-particle":"","family":"Cruz","given":"Dina de Almeida Lopes Monteiro","non-dropping-particle":"da","parse-names":false,"suffix":""},{"dropping-particle":"","family":"Herdman","given":"T Heather","non-dropping-particle":"","parse-names":false,"suffix":""}],"container-title":"Revista brasileira de enfermagem","id":"ITEM-1","issued":{"date-parts":[["2013","9"]]},"page":"134-141","title":"Contribuição das linguagens padronizadas para a produção do conhecimento, raciocínio clínico e prática clínica da Enfermagem.","type":"article-journal","volume":"66"},"uris":["http://www.mendeley.com/documents/?uuid=315efd86-ba20-36ce-93e5-161707f837ea"]}],"mendeley":{"formattedCitation":"(5)","plainTextFormattedCitation":"(5)","previouslyFormattedCitation":"(5)"},"properties":{"noteIndex":0},"schema":"https://github.com/citation-style-language/schema/raw/master/csl-citation.json"}</w:instrText>
      </w:r>
      <w:r w:rsidR="00E55B87" w:rsidRPr="003A75D7">
        <w:rPr>
          <w:color w:val="000000"/>
          <w:vertAlign w:val="superscript"/>
        </w:rPr>
        <w:fldChar w:fldCharType="separate"/>
      </w:r>
      <w:r w:rsidR="007B2203" w:rsidRPr="00F03871">
        <w:rPr>
          <w:color w:val="000000"/>
          <w:vertAlign w:val="superscript"/>
          <w:lang w:val="en-US"/>
        </w:rPr>
        <w:t>(</w:t>
      </w:r>
      <w:r w:rsidR="000B10D6" w:rsidRPr="00F03871">
        <w:rPr>
          <w:color w:val="000000"/>
          <w:vertAlign w:val="superscript"/>
          <w:lang w:val="en-US"/>
        </w:rPr>
        <w:t>8</w:t>
      </w:r>
      <w:r w:rsidR="00111497" w:rsidRPr="00F03871">
        <w:rPr>
          <w:color w:val="000000"/>
          <w:vertAlign w:val="superscript"/>
          <w:lang w:val="en-US"/>
        </w:rPr>
        <w:t>)</w:t>
      </w:r>
      <w:r w:rsidR="00E55B87" w:rsidRPr="003A75D7">
        <w:rPr>
          <w:color w:val="000000"/>
          <w:vertAlign w:val="superscript"/>
        </w:rPr>
        <w:fldChar w:fldCharType="end"/>
      </w:r>
      <w:r w:rsidRPr="00F03871">
        <w:rPr>
          <w:color w:val="000000"/>
          <w:lang w:val="en-US"/>
        </w:rPr>
        <w:t>.</w:t>
      </w:r>
    </w:p>
    <w:p w14:paraId="554BCB84" w14:textId="77777777" w:rsidR="007B2B3E" w:rsidRPr="003A75D7" w:rsidRDefault="001D6CF7" w:rsidP="009E4C0E">
      <w:pPr>
        <w:pBdr>
          <w:top w:val="nil"/>
          <w:left w:val="nil"/>
          <w:bottom w:val="nil"/>
          <w:right w:val="nil"/>
          <w:between w:val="nil"/>
        </w:pBdr>
        <w:spacing w:line="360" w:lineRule="auto"/>
        <w:ind w:firstLine="709"/>
        <w:jc w:val="both"/>
        <w:rPr>
          <w:color w:val="000000"/>
          <w:vertAlign w:val="superscript"/>
        </w:rPr>
      </w:pPr>
      <w:r w:rsidRPr="003A75D7">
        <w:rPr>
          <w:color w:val="000000"/>
        </w:rPr>
        <w:t xml:space="preserve">The </w:t>
      </w:r>
      <w:proofErr w:type="spellStart"/>
      <w:r w:rsidRPr="003A75D7">
        <w:rPr>
          <w:color w:val="000000"/>
        </w:rPr>
        <w:t>International</w:t>
      </w:r>
      <w:proofErr w:type="spellEnd"/>
      <w:r w:rsidRPr="003A75D7">
        <w:rPr>
          <w:color w:val="000000"/>
        </w:rPr>
        <w:t xml:space="preserve"> </w:t>
      </w:r>
      <w:proofErr w:type="spellStart"/>
      <w:r w:rsidRPr="003A75D7">
        <w:rPr>
          <w:color w:val="000000"/>
        </w:rPr>
        <w:t>Council</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Nurses</w:t>
      </w:r>
      <w:r w:rsidR="00A61E0B">
        <w:rPr>
          <w:color w:val="000000"/>
        </w:rPr>
        <w:t xml:space="preserve"> </w:t>
      </w:r>
      <w:r w:rsidRPr="003A75D7">
        <w:rPr>
          <w:color w:val="000000"/>
        </w:rPr>
        <w:t xml:space="preserve">(ICN) </w:t>
      </w:r>
      <w:proofErr w:type="spellStart"/>
      <w:r w:rsidRPr="003A75D7">
        <w:rPr>
          <w:color w:val="000000"/>
        </w:rPr>
        <w:t>considers</w:t>
      </w:r>
      <w:proofErr w:type="spellEnd"/>
      <w:r w:rsidRPr="003A75D7">
        <w:rPr>
          <w:color w:val="000000"/>
        </w:rPr>
        <w:t xml:space="preserve"> it </w:t>
      </w:r>
      <w:proofErr w:type="spellStart"/>
      <w:r w:rsidRPr="003A75D7">
        <w:rPr>
          <w:color w:val="000000"/>
        </w:rPr>
        <w:t>essential</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use a universal SLS as a </w:t>
      </w:r>
      <w:proofErr w:type="spellStart"/>
      <w:r w:rsidRPr="003A75D7">
        <w:rPr>
          <w:color w:val="000000"/>
        </w:rPr>
        <w:t>strategy</w:t>
      </w:r>
      <w:proofErr w:type="spellEnd"/>
      <w:r w:rsidRPr="003A75D7">
        <w:rPr>
          <w:color w:val="000000"/>
        </w:rPr>
        <w:t xml:space="preserve"> for </w:t>
      </w:r>
      <w:proofErr w:type="spellStart"/>
      <w:r w:rsidRPr="003A75D7">
        <w:rPr>
          <w:color w:val="000000"/>
        </w:rPr>
        <w:t>the</w:t>
      </w:r>
      <w:proofErr w:type="spellEnd"/>
      <w:r w:rsidRPr="003A75D7">
        <w:rPr>
          <w:color w:val="000000"/>
        </w:rPr>
        <w:t xml:space="preserve"> </w:t>
      </w:r>
      <w:proofErr w:type="spellStart"/>
      <w:r w:rsidRPr="003A75D7">
        <w:rPr>
          <w:color w:val="000000"/>
        </w:rPr>
        <w:t>qualification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services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for </w:t>
      </w:r>
      <w:proofErr w:type="spellStart"/>
      <w:r w:rsidRPr="003A75D7">
        <w:rPr>
          <w:color w:val="000000"/>
        </w:rPr>
        <w:t>the</w:t>
      </w:r>
      <w:proofErr w:type="spellEnd"/>
      <w:r w:rsidRPr="003A75D7">
        <w:rPr>
          <w:color w:val="000000"/>
        </w:rPr>
        <w:t xml:space="preserve"> </w:t>
      </w:r>
      <w:proofErr w:type="spellStart"/>
      <w:r w:rsidRPr="003A75D7">
        <w:rPr>
          <w:color w:val="000000"/>
        </w:rPr>
        <w:t>projection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profession</w:t>
      </w:r>
      <w:proofErr w:type="spellEnd"/>
      <w:r w:rsidRPr="003A75D7">
        <w:rPr>
          <w:color w:val="000000"/>
        </w:rPr>
        <w:t xml:space="preserve">, </w:t>
      </w:r>
      <w:proofErr w:type="spellStart"/>
      <w:r w:rsidRPr="003A75D7">
        <w:rPr>
          <w:color w:val="000000"/>
        </w:rPr>
        <w:t>since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development</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a particular </w:t>
      </w:r>
      <w:proofErr w:type="spellStart"/>
      <w:r w:rsidRPr="003A75D7">
        <w:rPr>
          <w:color w:val="000000"/>
        </w:rPr>
        <w:t>vocabulary</w:t>
      </w:r>
      <w:proofErr w:type="spellEnd"/>
      <w:r w:rsidRPr="003A75D7">
        <w:rPr>
          <w:color w:val="000000"/>
        </w:rPr>
        <w:t xml:space="preserve"> </w:t>
      </w:r>
      <w:proofErr w:type="spellStart"/>
      <w:r w:rsidRPr="003A75D7">
        <w:rPr>
          <w:color w:val="000000"/>
        </w:rPr>
        <w:t>promotes</w:t>
      </w:r>
      <w:proofErr w:type="spellEnd"/>
      <w:r w:rsidRPr="003A75D7">
        <w:rPr>
          <w:color w:val="000000"/>
        </w:rPr>
        <w:t xml:space="preserve"> </w:t>
      </w:r>
      <w:proofErr w:type="spellStart"/>
      <w:r w:rsidRPr="003A75D7">
        <w:rPr>
          <w:color w:val="000000"/>
        </w:rPr>
        <w:t>strengthening</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professional </w:t>
      </w:r>
      <w:proofErr w:type="spellStart"/>
      <w:r w:rsidRPr="003A75D7">
        <w:rPr>
          <w:color w:val="000000"/>
        </w:rPr>
        <w:t>identity</w:t>
      </w:r>
      <w:proofErr w:type="spellEnd"/>
      <w:r w:rsidRPr="003A75D7">
        <w:rPr>
          <w:color w:val="000000"/>
        </w:rPr>
        <w:t xml:space="preserve">, </w:t>
      </w:r>
      <w:proofErr w:type="spellStart"/>
      <w:r w:rsidRPr="003A75D7">
        <w:rPr>
          <w:color w:val="000000"/>
        </w:rPr>
        <w:t>organization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clinical</w:t>
      </w:r>
      <w:proofErr w:type="spellEnd"/>
      <w:r w:rsidRPr="003A75D7">
        <w:rPr>
          <w:color w:val="000000"/>
        </w:rPr>
        <w:t xml:space="preserve"> </w:t>
      </w:r>
      <w:proofErr w:type="spellStart"/>
      <w:r w:rsidRPr="003A75D7">
        <w:rPr>
          <w:color w:val="000000"/>
        </w:rPr>
        <w:t>reasoning</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improvement</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practice</w:t>
      </w:r>
      <w:proofErr w:type="spellEnd"/>
      <w:r w:rsidRPr="003A75D7">
        <w:rPr>
          <w:color w:val="000000"/>
          <w:vertAlign w:val="superscript"/>
        </w:rPr>
        <w:t>(8-9)</w:t>
      </w:r>
      <w:r w:rsidRPr="003A75D7">
        <w:rPr>
          <w:color w:val="000000"/>
        </w:rPr>
        <w:t>.</w:t>
      </w:r>
    </w:p>
    <w:p w14:paraId="57CB67E9" w14:textId="77777777" w:rsidR="004460C6" w:rsidRPr="003A75D7" w:rsidRDefault="001D6CF7" w:rsidP="009E4C0E">
      <w:pPr>
        <w:pBdr>
          <w:top w:val="nil"/>
          <w:left w:val="nil"/>
          <w:bottom w:val="nil"/>
          <w:right w:val="nil"/>
          <w:between w:val="nil"/>
        </w:pBdr>
        <w:spacing w:line="360" w:lineRule="auto"/>
        <w:ind w:firstLine="709"/>
        <w:jc w:val="both"/>
        <w:rPr>
          <w:color w:val="000000"/>
          <w:vertAlign w:val="superscript"/>
        </w:rPr>
      </w:pPr>
      <w:r w:rsidRPr="00F03871">
        <w:rPr>
          <w:color w:val="000000"/>
          <w:lang w:val="en-US"/>
        </w:rPr>
        <w:t>In the global context, several SLS are employed by the nursing professionals</w:t>
      </w:r>
      <w:r w:rsidR="00E55B87" w:rsidRPr="003A75D7">
        <w:rPr>
          <w:vertAlign w:val="superscript"/>
        </w:rPr>
        <w:fldChar w:fldCharType="begin" w:fldLock="1"/>
      </w:r>
      <w:r w:rsidR="009E528B" w:rsidRPr="00F03871">
        <w:rPr>
          <w:vertAlign w:val="superscript"/>
          <w:lang w:val="en-US"/>
        </w:rPr>
        <w:instrText>ADDIN CSL_CITATION {"citationItems":[{"id":"ITEM-1","itemData":{"DOI":"10.3390/ijerph15102245","ISSN":"1660-4601","abstract":"&lt;p&gt;Classification systems constitute an important contribution to nursing practice, as they provide standardized frameworks for communication between nurses and other healthcare professionals. International Classification of Functioning, Disability and Health (ICF) provides a unified and standardized language, as well as a working structure, for the description of health and health-related states. This paper aims to describe some of the available classifications used in nursing practice and to identify the potential value provided by the application of the World Health Organization (WHO) International Classification of Functioning, Disability and Health by all healthcare professionals. With this purpose, a concept analysis was conducted. The relevant nursing classifications were analyzed and related evidence on the use of ICF classification was reviewed to provide a discussion on the application of ICF in nursing practice. The use of ICF could be beneficial in different areas of nursing practice, as it provides a more comprehensive framework to classify nursing outcomes and interventions, improving areas such as interprofessional communication and optimization of care. Although there is published evidence on the use of ICF core sets, further research is needed on this area.&lt;/p&gt;","author":[{"dropping-particle":"","family":"Gómez-Salgado","given":"Juan","non-dropping-particle":"","parse-names":false,"suffix":""},{"dropping-particle":"","family":"Jacobsohn","given":"Lia","non-dropping-particle":"","parse-names":false,"suffix":""},{"dropping-particle":"","family":"Frade","given":"Fátima","non-dropping-particle":"","parse-names":false,"suffix":""},{"dropping-particle":"","family":"Romero-Martin","given":"Macarena","non-dropping-particle":"","parse-names":false,"suffix":""},{"dropping-particle":"","family":"Ruiz-Frutos","given":"Carlos","non-dropping-particle":"","parse-names":false,"suffix":""},{"dropping-particle":"","family":"Gómez-Salgado","given":"Juan","non-dropping-particle":"","parse-names":false,"suffix":""},{"dropping-particle":"","family":"Jacobsohn","given":"Lia","non-dropping-particle":"","parse-names":false,"suffix":""},{"dropping-particle":"","family":"Frade","given":"Fátima","non-dropping-particle":"","parse-names":false,"suffix":""},{"dropping-particle":"","family":"Romero-Martin","given":"Macarena","non-dropping-particle":"","parse-names":false,"suffix":""},{"dropping-particle":"","family":"Ruiz-Frutos","given":"Carlos","non-dropping-particle":"","parse-names":false,"suffix":""}],"container-title":"International Journal of Environmental Research and Public Health","id":"ITEM-1","issue":"10","issued":{"date-parts":[["2018","10","13"]]},"page":"2245","publisher":"Multidisciplinary Digital Publishing Institute","title":"Applying the WHO I</w:instrText>
      </w:r>
      <w:r w:rsidR="009E528B" w:rsidRPr="00E579E3">
        <w:rPr>
          <w:vertAlign w:val="superscript"/>
          <w:lang w:val="en-US"/>
        </w:rPr>
        <w:instrText>nternational Classification of Functioning, Disability and Health in Nursing Assessment of Population Health","type":"article-journal","volume":"15"},"uris":["http://www.mendeley.com/documents/?uuid=d1638036-3de7-3bf3-86dd-2b3d9d55c4f7"]}],"mendeley":{"formattedCitation":"(7)","plainTextFormattedCitation":"(7)","previouslyFormattedCitation":"(7)"},"properties":{"noteIndex":0},"schema":"https://github.com/citation-style-language/schema/raw/master/csl-citation.json"}</w:instrText>
      </w:r>
      <w:r w:rsidR="00E55B87" w:rsidRPr="003A75D7">
        <w:rPr>
          <w:vertAlign w:val="superscript"/>
        </w:rPr>
        <w:fldChar w:fldCharType="separate"/>
      </w:r>
      <w:r w:rsidR="003B7EFB" w:rsidRPr="00E579E3">
        <w:rPr>
          <w:vertAlign w:val="superscript"/>
          <w:lang w:val="en-US"/>
        </w:rPr>
        <w:t>(</w:t>
      </w:r>
      <w:r w:rsidR="006A44EB" w:rsidRPr="00E579E3">
        <w:rPr>
          <w:vertAlign w:val="superscript"/>
          <w:lang w:val="en-US"/>
        </w:rPr>
        <w:t>9</w:t>
      </w:r>
      <w:r w:rsidR="00E55B87" w:rsidRPr="003A75D7">
        <w:rPr>
          <w:vertAlign w:val="superscript"/>
        </w:rPr>
        <w:fldChar w:fldCharType="end"/>
      </w:r>
      <w:r w:rsidRPr="00E579E3">
        <w:rPr>
          <w:vertAlign w:val="superscript"/>
          <w:lang w:val="en-US"/>
        </w:rPr>
        <w:t>)</w:t>
      </w:r>
      <w:r w:rsidRPr="00E579E3">
        <w:rPr>
          <w:color w:val="000000"/>
          <w:lang w:val="en-US"/>
        </w:rPr>
        <w:t>.</w:t>
      </w:r>
      <w:r w:rsidRPr="00E579E3">
        <w:rPr>
          <w:color w:val="000000"/>
          <w:vertAlign w:val="superscript"/>
          <w:lang w:val="en-US"/>
        </w:rPr>
        <w:t xml:space="preserve"> </w:t>
      </w:r>
      <w:r w:rsidRPr="00E579E3">
        <w:rPr>
          <w:color w:val="000000"/>
          <w:lang w:val="en-US"/>
        </w:rPr>
        <w:t xml:space="preserve">In Brazil, the most used in health, teaching, and research institutions are the </w:t>
      </w:r>
      <w:r w:rsidR="00E579E3" w:rsidRPr="00E579E3">
        <w:rPr>
          <w:color w:val="000000"/>
          <w:lang w:val="en-US"/>
        </w:rPr>
        <w:t>N</w:t>
      </w:r>
      <w:r w:rsidRPr="00E579E3">
        <w:rPr>
          <w:color w:val="000000"/>
          <w:lang w:val="en-US"/>
        </w:rPr>
        <w:t xml:space="preserve">ursing </w:t>
      </w:r>
      <w:r w:rsidR="00E579E3">
        <w:rPr>
          <w:color w:val="000000"/>
          <w:lang w:val="en-US"/>
        </w:rPr>
        <w:t>D</w:t>
      </w:r>
      <w:r w:rsidRPr="00E579E3">
        <w:rPr>
          <w:color w:val="000000"/>
          <w:lang w:val="en-US"/>
        </w:rPr>
        <w:t>iagnosis (ND)</w:t>
      </w:r>
      <w:r w:rsidR="00E579E3">
        <w:rPr>
          <w:color w:val="000000"/>
          <w:lang w:val="en-US"/>
        </w:rPr>
        <w:t xml:space="preserve"> C</w:t>
      </w:r>
      <w:r w:rsidRPr="00E579E3">
        <w:rPr>
          <w:color w:val="000000"/>
          <w:lang w:val="en-US"/>
        </w:rPr>
        <w:t>lassification of</w:t>
      </w:r>
      <w:r w:rsidR="00230938" w:rsidRPr="00E579E3">
        <w:rPr>
          <w:color w:val="000000"/>
          <w:lang w:val="en-US"/>
        </w:rPr>
        <w:t xml:space="preserve"> </w:t>
      </w:r>
      <w:r w:rsidRPr="00E579E3">
        <w:rPr>
          <w:iCs/>
          <w:color w:val="000000"/>
          <w:lang w:val="en-US"/>
        </w:rPr>
        <w:t>NANDA</w:t>
      </w:r>
      <w:r w:rsidR="00230938" w:rsidRPr="00E579E3">
        <w:rPr>
          <w:iCs/>
          <w:color w:val="000000"/>
          <w:lang w:val="en-US"/>
        </w:rPr>
        <w:t xml:space="preserve"> </w:t>
      </w:r>
      <w:r w:rsidRPr="00E579E3">
        <w:rPr>
          <w:iCs/>
          <w:color w:val="000000"/>
          <w:lang w:val="en-US"/>
        </w:rPr>
        <w:t>International, Inc.</w:t>
      </w:r>
      <w:r w:rsidRPr="00E579E3">
        <w:rPr>
          <w:color w:val="000000"/>
          <w:lang w:val="en-US"/>
        </w:rPr>
        <w:t> </w:t>
      </w:r>
      <w:r w:rsidRPr="00F03871">
        <w:rPr>
          <w:color w:val="000000"/>
          <w:lang w:val="en-US"/>
        </w:rPr>
        <w:t>(NANDA-I)</w:t>
      </w:r>
      <w:r w:rsidRPr="00F03871">
        <w:rPr>
          <w:color w:val="000000"/>
          <w:vertAlign w:val="superscript"/>
          <w:lang w:val="en-US"/>
        </w:rPr>
        <w:t>(10)</w:t>
      </w:r>
      <w:r w:rsidRPr="00F03871">
        <w:rPr>
          <w:color w:val="000000"/>
          <w:lang w:val="en-US"/>
        </w:rPr>
        <w:t>, Nursing Outcomes Classification (NOC)</w:t>
      </w:r>
      <w:r w:rsidRPr="00F03871">
        <w:rPr>
          <w:color w:val="000000"/>
          <w:vertAlign w:val="superscript"/>
          <w:lang w:val="en-US"/>
        </w:rPr>
        <w:t>(11)</w:t>
      </w:r>
      <w:r w:rsidRPr="00F03871">
        <w:rPr>
          <w:color w:val="000000"/>
          <w:lang w:val="en-US"/>
        </w:rPr>
        <w:t>,</w:t>
      </w:r>
      <w:r w:rsidR="00F03871" w:rsidRPr="00F03871">
        <w:rPr>
          <w:color w:val="000000"/>
          <w:lang w:val="en-US"/>
        </w:rPr>
        <w:t xml:space="preserve"> </w:t>
      </w:r>
      <w:r w:rsidRPr="00F03871">
        <w:rPr>
          <w:color w:val="000000"/>
          <w:lang w:val="en-US"/>
        </w:rPr>
        <w:t>Nursing Interventions Classification (NIC)</w:t>
      </w:r>
      <w:r w:rsidRPr="00F03871">
        <w:rPr>
          <w:color w:val="000000"/>
          <w:vertAlign w:val="superscript"/>
          <w:lang w:val="en-US"/>
        </w:rPr>
        <w:t>(12)</w:t>
      </w:r>
      <w:r w:rsidRPr="00F03871">
        <w:rPr>
          <w:color w:val="000000"/>
          <w:lang w:val="en-US"/>
        </w:rPr>
        <w:t xml:space="preserve">, </w:t>
      </w:r>
      <w:r w:rsidRPr="00F03871">
        <w:rPr>
          <w:iCs/>
          <w:color w:val="000000"/>
          <w:lang w:val="en-US"/>
        </w:rPr>
        <w:t>International Classification for Nursing Practice</w:t>
      </w:r>
      <w:r w:rsidRPr="00F03871">
        <w:rPr>
          <w:color w:val="000000"/>
          <w:lang w:val="en-US"/>
        </w:rPr>
        <w:t> (ICNP) known as CIPE</w:t>
      </w:r>
      <w:r w:rsidRPr="00F03871">
        <w:rPr>
          <w:color w:val="000000"/>
          <w:vertAlign w:val="superscript"/>
          <w:lang w:val="en-US"/>
        </w:rPr>
        <w:t>®(13)</w:t>
      </w:r>
      <w:r w:rsidRPr="00F03871">
        <w:rPr>
          <w:color w:val="000000"/>
          <w:lang w:val="en-US"/>
        </w:rPr>
        <w:t xml:space="preserve"> in Brazil, from which the International Classification </w:t>
      </w:r>
      <w:r w:rsidR="000F376A" w:rsidRPr="00F03871">
        <w:rPr>
          <w:color w:val="000000"/>
          <w:lang w:val="en-US"/>
        </w:rPr>
        <w:t>of Public</w:t>
      </w:r>
      <w:r w:rsidRPr="00F03871">
        <w:rPr>
          <w:color w:val="000000"/>
          <w:lang w:val="en-US"/>
        </w:rPr>
        <w:t xml:space="preserve"> Health Nursing Practice</w:t>
      </w:r>
      <w:r w:rsidR="000F376A" w:rsidRPr="00F03871">
        <w:rPr>
          <w:color w:val="000000"/>
          <w:lang w:val="en-US"/>
        </w:rPr>
        <w:t>s</w:t>
      </w:r>
      <w:r w:rsidRPr="00F03871">
        <w:rPr>
          <w:color w:val="000000"/>
          <w:lang w:val="en-US"/>
        </w:rPr>
        <w:t> (</w:t>
      </w:r>
      <w:r w:rsidR="000F376A" w:rsidRPr="00F03871">
        <w:rPr>
          <w:color w:val="000000"/>
          <w:lang w:val="en-US"/>
        </w:rPr>
        <w:t>CIPESC</w:t>
      </w:r>
      <w:r w:rsidRPr="00F03871">
        <w:rPr>
          <w:color w:val="000000"/>
          <w:lang w:val="en-US"/>
        </w:rPr>
        <w:t xml:space="preserve">) was derived. </w:t>
      </w:r>
      <w:r w:rsidRPr="003A75D7">
        <w:rPr>
          <w:color w:val="000000"/>
        </w:rPr>
        <w:t xml:space="preserve">It </w:t>
      </w:r>
      <w:proofErr w:type="spellStart"/>
      <w:r w:rsidRPr="003A75D7">
        <w:rPr>
          <w:color w:val="000000"/>
        </w:rPr>
        <w:t>should</w:t>
      </w:r>
      <w:proofErr w:type="spellEnd"/>
      <w:r w:rsidRPr="003A75D7">
        <w:rPr>
          <w:color w:val="000000"/>
        </w:rPr>
        <w:t xml:space="preserve"> </w:t>
      </w:r>
      <w:proofErr w:type="spellStart"/>
      <w:r w:rsidRPr="003A75D7">
        <w:rPr>
          <w:color w:val="000000"/>
        </w:rPr>
        <w:t>be</w:t>
      </w:r>
      <w:proofErr w:type="spellEnd"/>
      <w:r w:rsidRPr="003A75D7">
        <w:rPr>
          <w:color w:val="000000"/>
        </w:rPr>
        <w:t xml:space="preserve"> </w:t>
      </w:r>
      <w:proofErr w:type="spellStart"/>
      <w:r w:rsidRPr="003A75D7">
        <w:rPr>
          <w:color w:val="000000"/>
        </w:rPr>
        <w:t>noted</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latter</w:t>
      </w:r>
      <w:proofErr w:type="spellEnd"/>
      <w:r w:rsidRPr="003A75D7">
        <w:rPr>
          <w:color w:val="000000"/>
        </w:rPr>
        <w:t xml:space="preserve"> does </w:t>
      </w:r>
      <w:proofErr w:type="spellStart"/>
      <w:r w:rsidRPr="003A75D7">
        <w:rPr>
          <w:color w:val="000000"/>
        </w:rPr>
        <w:t>not</w:t>
      </w:r>
      <w:proofErr w:type="spellEnd"/>
      <w:r w:rsidRPr="003A75D7">
        <w:t xml:space="preserve"> </w:t>
      </w:r>
      <w:proofErr w:type="spellStart"/>
      <w:r w:rsidRPr="003A75D7">
        <w:t>constitute</w:t>
      </w:r>
      <w:proofErr w:type="spellEnd"/>
      <w:r w:rsidRPr="003A75D7">
        <w:t xml:space="preserve"> </w:t>
      </w:r>
      <w:proofErr w:type="spellStart"/>
      <w:r w:rsidRPr="003A75D7">
        <w:t>another</w:t>
      </w:r>
      <w:proofErr w:type="spellEnd"/>
      <w:r w:rsidRPr="003A75D7">
        <w:t xml:space="preserve"> SLS</w:t>
      </w:r>
      <w:r w:rsidR="00E55B87" w:rsidRPr="003A75D7">
        <w:rPr>
          <w:color w:val="000000"/>
          <w:vertAlign w:val="superscript"/>
        </w:rPr>
        <w:fldChar w:fldCharType="begin" w:fldLock="1"/>
      </w:r>
      <w:r w:rsidR="00DA697B" w:rsidRPr="003A75D7">
        <w:rPr>
          <w:color w:val="000000"/>
          <w:vertAlign w:val="superscript"/>
        </w:rPr>
        <w:instrText>ADDIN CSL_CITATION {"citationItems":[{"id":"ITEM-1","itemData":{"DOI":"10.18554/reas.v7i2.2369","ISSN":"2317-1154","abstract":"&lt;p&gt;Objetivo: realizar uma revisão integrativa para descrever a utilização da CIPE na prática profissional de enfermagem de acordo com a produção científica nacional e internacional. Métodos: A busca dos artigos foi realizada nas bases de dados CINAHL, Scopus, PubMed e Bireme, com a delimitação dos últimos cinco anos. Utilizou-se para a busca os termos “CIPE” e “ICNP”, foram selecionados 35 artigos sobre a temática. Resultados: os artigos foram distribuídos em: Estudos de Revisões Integrativas sobre a CIPE; Aplicação da CIPE em situações específicas do cuidado ou em determinadas patologias; Aplicação do sistema CIPE na Atenção Primária em Saúde; Estudos com mapeamento cruzado com termos da CIPE e Uso na informatização e programas de Processo de Enfermagem Informatizado. Conclusão: os estudos buscam qualificar a assistência de enfermagem e implementar o Processo de Enfermagem com linguagem padronizada por meio da CIPE propiciando melhor comunicação entre equipe de enfermagem e demais profissionais.&lt;/p&gt;","author":[{"dropping-particle":"","family":"Figueira","given":"Maura Cristiane E Silva","non-dropping-particle":"","parse-names":false,"suffix":""},{"dropping-particle":"","family":"Jacob","given":"Lia Maristela Da Silva","non-dropping-particle":"","parse-names":false,"suffix":""},{"dropping-particle":"","family":"Spazapan","given":"Marta Patricia","non-dropping-particle":"","parse-names":false,"suffix":""},{"dropping-particle":"","family":"Chiquetto","given":"Letícia","non-dropping-particle":"","parse-names":false,"suffix":""},{"dropping-particle":"","family":"Rolim","given":"Ana Carine Arruda","non-dropping-particle":"","parse-names":false,"suffix":""},{"dropping-particle":"","family":"Duran","given":"Erika Christiane Marocco","non-dropping-particle":"","parse-names":false,"suffix":""},{"dropping-particle":"","family":"Lopes","given":"Maria Helena Baena de Moraes","non-dropping-particle":"","parse-names":false,"suffix":""}],"container-title":"Revista de Enfermagem e Atenção à Saúde","id":"ITEM-1","issue":"2","issued":{"date-parts":[["2018","10","15"]]},"title":"REFLEXÕES SOBRE A UTILIZAÇÃO DA CIPE NA PRÁTICA PROFISSIONAL: REVISÃO INTEGRATIVA","type":"article-journal","volume":"7"},"uris":["http://www.mendeley.com/documents/?uuid=49e2ebef-3b69-323e-9efe-e121dcbb8b4b"]}],"mendeley":{"formattedCitation":"(6)","plainTextFormattedCitation":"(6)","previouslyFormattedCitation":"(6)"},"properties":{"noteIndex":0},"schema":"https://github.com/citation-style-language/schema/raw/master/csl-citation.json"}</w:instrText>
      </w:r>
      <w:r w:rsidR="00E55B87" w:rsidRPr="003A75D7">
        <w:rPr>
          <w:color w:val="000000"/>
          <w:vertAlign w:val="superscript"/>
        </w:rPr>
        <w:fldChar w:fldCharType="separate"/>
      </w:r>
      <w:r w:rsidR="007B2203" w:rsidRPr="003A75D7">
        <w:rPr>
          <w:color w:val="000000"/>
          <w:vertAlign w:val="superscript"/>
        </w:rPr>
        <w:t>(</w:t>
      </w:r>
      <w:r w:rsidR="006A44EB" w:rsidRPr="003A75D7">
        <w:rPr>
          <w:color w:val="000000"/>
          <w:vertAlign w:val="superscript"/>
        </w:rPr>
        <w:t>8</w:t>
      </w:r>
      <w:r w:rsidR="009E528B" w:rsidRPr="003A75D7">
        <w:rPr>
          <w:color w:val="000000"/>
          <w:vertAlign w:val="superscript"/>
        </w:rPr>
        <w:t>)</w:t>
      </w:r>
      <w:r w:rsidR="00E55B87" w:rsidRPr="003A75D7">
        <w:rPr>
          <w:color w:val="000000"/>
          <w:vertAlign w:val="superscript"/>
        </w:rPr>
        <w:fldChar w:fldCharType="end"/>
      </w:r>
      <w:r w:rsidRPr="003A75D7">
        <w:rPr>
          <w:color w:val="000000"/>
        </w:rPr>
        <w:t>.</w:t>
      </w:r>
      <w:r w:rsidRPr="003A75D7">
        <w:rPr>
          <w:color w:val="000000"/>
          <w:vertAlign w:val="superscript"/>
        </w:rPr>
        <w:t xml:space="preserve">  </w:t>
      </w:r>
    </w:p>
    <w:p w14:paraId="315E3122" w14:textId="77777777" w:rsidR="007B2B3E" w:rsidRPr="003A75D7" w:rsidRDefault="001B7C07" w:rsidP="009E4C0E">
      <w:pPr>
        <w:pBdr>
          <w:top w:val="nil"/>
          <w:left w:val="nil"/>
          <w:bottom w:val="nil"/>
          <w:right w:val="nil"/>
          <w:between w:val="nil"/>
        </w:pBdr>
        <w:spacing w:line="360" w:lineRule="auto"/>
        <w:ind w:firstLine="709"/>
        <w:jc w:val="both"/>
        <w:rPr>
          <w:color w:val="000000"/>
          <w:vertAlign w:val="superscript"/>
        </w:rPr>
      </w:pPr>
      <w:proofErr w:type="spellStart"/>
      <w:r w:rsidRPr="003A75D7">
        <w:rPr>
          <w:color w:val="000000"/>
        </w:rPr>
        <w:t>With</w:t>
      </w:r>
      <w:proofErr w:type="spellEnd"/>
      <w:r w:rsidRPr="003A75D7">
        <w:rPr>
          <w:color w:val="000000"/>
        </w:rPr>
        <w:t xml:space="preserve"> a </w:t>
      </w:r>
      <w:proofErr w:type="spellStart"/>
      <w:r w:rsidRPr="003A75D7">
        <w:rPr>
          <w:color w:val="000000"/>
        </w:rPr>
        <w:t>view</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enabling</w:t>
      </w:r>
      <w:proofErr w:type="spellEnd"/>
      <w:r w:rsidRPr="003A75D7">
        <w:rPr>
          <w:color w:val="000000"/>
        </w:rPr>
        <w:t xml:space="preserve"> communication </w:t>
      </w:r>
      <w:proofErr w:type="spellStart"/>
      <w:r w:rsidRPr="003A75D7">
        <w:rPr>
          <w:color w:val="000000"/>
        </w:rPr>
        <w:t>among</w:t>
      </w:r>
      <w:proofErr w:type="spellEnd"/>
      <w:r w:rsidRPr="003A75D7">
        <w:rPr>
          <w:color w:val="000000"/>
        </w:rPr>
        <w:t xml:space="preserve"> </w:t>
      </w:r>
      <w:proofErr w:type="spellStart"/>
      <w:r w:rsidRPr="003A75D7">
        <w:rPr>
          <w:color w:val="000000"/>
        </w:rPr>
        <w:t>different</w:t>
      </w:r>
      <w:proofErr w:type="spellEnd"/>
      <w:r w:rsidRPr="003A75D7">
        <w:rPr>
          <w:color w:val="000000"/>
        </w:rPr>
        <w:t xml:space="preserve"> systems </w:t>
      </w:r>
      <w:proofErr w:type="spellStart"/>
      <w:r w:rsidRPr="003A75D7">
        <w:rPr>
          <w:color w:val="000000"/>
        </w:rPr>
        <w:t>of</w:t>
      </w:r>
      <w:proofErr w:type="spellEnd"/>
      <w:r w:rsidRPr="003A75D7">
        <w:rPr>
          <w:color w:val="000000"/>
        </w:rPr>
        <w:t xml:space="preserve"> </w:t>
      </w:r>
      <w:proofErr w:type="spellStart"/>
      <w:r w:rsidRPr="003A75D7">
        <w:rPr>
          <w:rFonts w:ascii="Roboto" w:hAnsi="Roboto"/>
          <w:color w:val="000000"/>
          <w:shd w:val="clear" w:color="auto" w:fill="FFFFFF"/>
        </w:rPr>
        <w:t>standardized</w:t>
      </w:r>
      <w:proofErr w:type="spellEnd"/>
      <w:r w:rsidRPr="003A75D7">
        <w:rPr>
          <w:rFonts w:ascii="Roboto" w:hAnsi="Roboto"/>
          <w:color w:val="000000"/>
          <w:shd w:val="clear" w:color="auto" w:fill="FFFFFF"/>
        </w:rPr>
        <w:t xml:space="preserve"> </w:t>
      </w:r>
      <w:proofErr w:type="spellStart"/>
      <w:r w:rsidRPr="003A75D7">
        <w:rPr>
          <w:rFonts w:ascii="Roboto" w:hAnsi="Roboto"/>
          <w:color w:val="000000"/>
          <w:shd w:val="clear" w:color="auto" w:fill="FFFFFF"/>
        </w:rPr>
        <w:t>languages</w:t>
      </w:r>
      <w:proofErr w:type="spellEnd"/>
      <w:r w:rsidRPr="003A75D7">
        <w:rPr>
          <w:rFonts w:ascii="Roboto" w:hAnsi="Roboto"/>
          <w:color w:val="000000"/>
          <w:shd w:val="clear" w:color="auto" w:fill="FFFFFF"/>
        </w:rPr>
        <w:t xml:space="preserve"> </w:t>
      </w:r>
      <w:proofErr w:type="spellStart"/>
      <w:r w:rsidRPr="003A75D7">
        <w:rPr>
          <w:rFonts w:ascii="Roboto" w:hAnsi="Roboto"/>
          <w:color w:val="000000"/>
          <w:shd w:val="clear" w:color="auto" w:fill="FFFFFF"/>
        </w:rPr>
        <w:t>and</w:t>
      </w:r>
      <w:proofErr w:type="spellEnd"/>
      <w:r w:rsidRPr="003A75D7">
        <w:rPr>
          <w:rFonts w:ascii="Roboto" w:hAnsi="Roboto"/>
          <w:color w:val="000000"/>
          <w:shd w:val="clear" w:color="auto" w:fill="FFFFFF"/>
        </w:rPr>
        <w:t xml:space="preserve"> </w:t>
      </w:r>
      <w:proofErr w:type="spellStart"/>
      <w:r w:rsidRPr="003A75D7">
        <w:rPr>
          <w:rFonts w:ascii="Roboto" w:hAnsi="Roboto"/>
          <w:color w:val="000000"/>
          <w:shd w:val="clear" w:color="auto" w:fill="FFFFFF"/>
        </w:rPr>
        <w:t>protocols</w:t>
      </w:r>
      <w:proofErr w:type="spellEnd"/>
      <w:r w:rsidRPr="003A75D7">
        <w:rPr>
          <w:rFonts w:ascii="Roboto" w:hAnsi="Roboto"/>
          <w:color w:val="000000"/>
          <w:shd w:val="clear" w:color="auto" w:fill="FFFFFF"/>
        </w:rPr>
        <w:t>,</w:t>
      </w:r>
      <w:r w:rsidRPr="003A75D7">
        <w:rPr>
          <w:rFonts w:ascii="Roboto" w:hAnsi="Roboto"/>
          <w:i/>
          <w:iCs/>
          <w:color w:val="000000"/>
          <w:shd w:val="clear" w:color="auto" w:fill="FFFFFF"/>
        </w:rPr>
        <w:t xml:space="preserve"> </w:t>
      </w:r>
      <w:r w:rsidRPr="003A75D7">
        <w:rPr>
          <w:color w:val="000000"/>
        </w:rPr>
        <w:t xml:space="preserve">in 2011 </w:t>
      </w:r>
      <w:proofErr w:type="spellStart"/>
      <w:r w:rsidRPr="003A75D7">
        <w:rPr>
          <w:color w:val="000000"/>
        </w:rPr>
        <w:t>the</w:t>
      </w:r>
      <w:proofErr w:type="spellEnd"/>
      <w:r w:rsidRPr="003A75D7">
        <w:rPr>
          <w:color w:val="000000"/>
        </w:rPr>
        <w:t xml:space="preserve"> </w:t>
      </w:r>
      <w:proofErr w:type="spellStart"/>
      <w:r w:rsidRPr="003A75D7">
        <w:rPr>
          <w:color w:val="000000"/>
        </w:rPr>
        <w:t>Brazilian</w:t>
      </w:r>
      <w:proofErr w:type="spellEnd"/>
      <w:r w:rsidRPr="003A75D7">
        <w:rPr>
          <w:color w:val="000000"/>
        </w:rPr>
        <w:t xml:space="preserve"> </w:t>
      </w:r>
      <w:proofErr w:type="spellStart"/>
      <w:r w:rsidRPr="003A75D7">
        <w:rPr>
          <w:color w:val="000000"/>
        </w:rPr>
        <w:t>Ministry</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Health (</w:t>
      </w:r>
      <w:r w:rsidR="000F376A">
        <w:rPr>
          <w:color w:val="000000"/>
        </w:rPr>
        <w:t>MS</w:t>
      </w:r>
      <w:r w:rsidRPr="003A75D7">
        <w:rPr>
          <w:color w:val="000000"/>
        </w:rPr>
        <w:t xml:space="preserve">) </w:t>
      </w:r>
      <w:proofErr w:type="spellStart"/>
      <w:r w:rsidRPr="003A75D7">
        <w:rPr>
          <w:color w:val="000000"/>
        </w:rPr>
        <w:t>published</w:t>
      </w:r>
      <w:proofErr w:type="spellEnd"/>
      <w:r w:rsidRPr="003A75D7">
        <w:rPr>
          <w:color w:val="000000"/>
        </w:rPr>
        <w:t xml:space="preserve"> </w:t>
      </w:r>
      <w:proofErr w:type="spellStart"/>
      <w:r w:rsidRPr="003A75D7">
        <w:rPr>
          <w:color w:val="000000"/>
        </w:rPr>
        <w:t>Ordinance</w:t>
      </w:r>
      <w:proofErr w:type="spellEnd"/>
      <w:r w:rsidRPr="003A75D7">
        <w:rPr>
          <w:color w:val="000000"/>
        </w:rPr>
        <w:t xml:space="preserve"> No. 2,073, </w:t>
      </w:r>
      <w:proofErr w:type="spellStart"/>
      <w:r w:rsidRPr="003A75D7">
        <w:rPr>
          <w:color w:val="000000"/>
        </w:rPr>
        <w:t>which</w:t>
      </w:r>
      <w:proofErr w:type="spellEnd"/>
      <w:r w:rsidRPr="003A75D7">
        <w:rPr>
          <w:color w:val="000000"/>
        </w:rPr>
        <w:t xml:space="preserve"> </w:t>
      </w:r>
      <w:proofErr w:type="spellStart"/>
      <w:r w:rsidRPr="003A75D7">
        <w:rPr>
          <w:color w:val="000000"/>
        </w:rPr>
        <w:t>regulates</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use </w:t>
      </w:r>
      <w:proofErr w:type="spellStart"/>
      <w:r w:rsidRPr="003A75D7">
        <w:rPr>
          <w:color w:val="000000"/>
        </w:rPr>
        <w:t>of</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information</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interoperability</w:t>
      </w:r>
      <w:proofErr w:type="spellEnd"/>
      <w:r w:rsidRPr="003A75D7">
        <w:rPr>
          <w:color w:val="000000"/>
        </w:rPr>
        <w:t xml:space="preserve"> for </w:t>
      </w:r>
      <w:proofErr w:type="spellStart"/>
      <w:r w:rsidRPr="003A75D7">
        <w:rPr>
          <w:color w:val="000000"/>
        </w:rPr>
        <w:t>health</w:t>
      </w:r>
      <w:proofErr w:type="spellEnd"/>
      <w:r w:rsidRPr="003A75D7">
        <w:rPr>
          <w:color w:val="000000"/>
        </w:rPr>
        <w:t xml:space="preserve"> </w:t>
      </w:r>
      <w:proofErr w:type="spellStart"/>
      <w:r w:rsidRPr="003A75D7">
        <w:rPr>
          <w:color w:val="000000"/>
        </w:rPr>
        <w:t>information</w:t>
      </w:r>
      <w:proofErr w:type="spellEnd"/>
      <w:r w:rsidRPr="003A75D7">
        <w:rPr>
          <w:color w:val="000000"/>
        </w:rPr>
        <w:t xml:space="preserve"> systems, </w:t>
      </w:r>
      <w:proofErr w:type="spellStart"/>
      <w:r w:rsidRPr="003A75D7">
        <w:rPr>
          <w:color w:val="000000"/>
        </w:rPr>
        <w:t>determining</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SNOMED-CT </w:t>
      </w:r>
      <w:proofErr w:type="spellStart"/>
      <w:r w:rsidRPr="003A75D7">
        <w:rPr>
          <w:color w:val="000000"/>
        </w:rPr>
        <w:t>should</w:t>
      </w:r>
      <w:proofErr w:type="spellEnd"/>
      <w:r w:rsidRPr="003A75D7">
        <w:rPr>
          <w:color w:val="000000"/>
        </w:rPr>
        <w:t xml:space="preserve"> </w:t>
      </w:r>
      <w:proofErr w:type="spellStart"/>
      <w:r w:rsidRPr="003A75D7">
        <w:rPr>
          <w:color w:val="000000"/>
        </w:rPr>
        <w:t>be</w:t>
      </w:r>
      <w:proofErr w:type="spellEnd"/>
      <w:r w:rsidRPr="003A75D7">
        <w:rPr>
          <w:color w:val="000000"/>
        </w:rPr>
        <w:t xml:space="preserve"> </w:t>
      </w:r>
      <w:proofErr w:type="spellStart"/>
      <w:r w:rsidRPr="003A75D7">
        <w:rPr>
          <w:color w:val="000000"/>
        </w:rPr>
        <w:t>used</w:t>
      </w:r>
      <w:proofErr w:type="spellEnd"/>
      <w:r w:rsidRPr="003A75D7">
        <w:rPr>
          <w:color w:val="000000"/>
        </w:rPr>
        <w:t xml:space="preserve"> for </w:t>
      </w:r>
      <w:proofErr w:type="spellStart"/>
      <w:r w:rsidRPr="003A75D7">
        <w:rPr>
          <w:color w:val="000000"/>
        </w:rPr>
        <w:t>the</w:t>
      </w:r>
      <w:proofErr w:type="spellEnd"/>
      <w:r w:rsidRPr="003A75D7">
        <w:rPr>
          <w:color w:val="000000"/>
        </w:rPr>
        <w:t xml:space="preserve"> </w:t>
      </w:r>
      <w:proofErr w:type="spellStart"/>
      <w:r w:rsidRPr="003A75D7">
        <w:rPr>
          <w:color w:val="000000"/>
        </w:rPr>
        <w:t>codification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clinical</w:t>
      </w:r>
      <w:proofErr w:type="spellEnd"/>
      <w:r w:rsidRPr="003A75D7">
        <w:rPr>
          <w:color w:val="000000"/>
        </w:rPr>
        <w:t xml:space="preserve"> </w:t>
      </w:r>
      <w:proofErr w:type="spellStart"/>
      <w:r w:rsidRPr="003A75D7">
        <w:rPr>
          <w:color w:val="000000"/>
        </w:rPr>
        <w:t>terms</w:t>
      </w:r>
      <w:proofErr w:type="spellEnd"/>
      <w:r w:rsidRPr="003A75D7">
        <w:rPr>
          <w:color w:val="000000"/>
        </w:rPr>
        <w:t xml:space="preserve">, in </w:t>
      </w:r>
      <w:proofErr w:type="spellStart"/>
      <w:r w:rsidRPr="003A75D7">
        <w:rPr>
          <w:color w:val="000000"/>
        </w:rPr>
        <w:t>all</w:t>
      </w:r>
      <w:proofErr w:type="spellEnd"/>
      <w:r w:rsidRPr="003A75D7">
        <w:rPr>
          <w:color w:val="000000"/>
        </w:rPr>
        <w:t xml:space="preserve"> </w:t>
      </w:r>
      <w:proofErr w:type="spellStart"/>
      <w:r w:rsidRPr="003A75D7">
        <w:rPr>
          <w:color w:val="000000"/>
        </w:rPr>
        <w:t>types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institutions</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country, </w:t>
      </w:r>
      <w:proofErr w:type="spellStart"/>
      <w:r w:rsidRPr="003A75D7">
        <w:rPr>
          <w:color w:val="000000"/>
        </w:rPr>
        <w:t>regardless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their</w:t>
      </w:r>
      <w:proofErr w:type="spellEnd"/>
      <w:r w:rsidRPr="003A75D7">
        <w:rPr>
          <w:color w:val="000000"/>
        </w:rPr>
        <w:t xml:space="preserve"> </w:t>
      </w:r>
      <w:proofErr w:type="spellStart"/>
      <w:r w:rsidRPr="003A75D7">
        <w:rPr>
          <w:color w:val="000000"/>
        </w:rPr>
        <w:t>nature</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purpose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giving</w:t>
      </w:r>
      <w:proofErr w:type="spellEnd"/>
      <w:r w:rsidRPr="003A75D7">
        <w:rPr>
          <w:color w:val="000000"/>
        </w:rPr>
        <w:t xml:space="preserve"> </w:t>
      </w:r>
      <w:proofErr w:type="spellStart"/>
      <w:r w:rsidRPr="003A75D7">
        <w:rPr>
          <w:color w:val="000000"/>
        </w:rPr>
        <w:t>support</w:t>
      </w:r>
      <w:proofErr w:type="spellEnd"/>
      <w:r w:rsidRPr="003A75D7">
        <w:rPr>
          <w:color w:val="000000"/>
        </w:rPr>
        <w:t xml:space="preserve"> for </w:t>
      </w:r>
      <w:proofErr w:type="spellStart"/>
      <w:r w:rsidRPr="003A75D7">
        <w:rPr>
          <w:color w:val="000000"/>
        </w:rPr>
        <w:t>semantic</w:t>
      </w:r>
      <w:proofErr w:type="spellEnd"/>
      <w:r w:rsidRPr="003A75D7">
        <w:rPr>
          <w:color w:val="000000"/>
        </w:rPr>
        <w:t xml:space="preserve"> </w:t>
      </w:r>
      <w:proofErr w:type="spellStart"/>
      <w:r w:rsidRPr="003A75D7">
        <w:rPr>
          <w:color w:val="000000"/>
        </w:rPr>
        <w:t>interoperability</w:t>
      </w:r>
      <w:proofErr w:type="spellEnd"/>
      <w:r w:rsidRPr="003A75D7">
        <w:rPr>
          <w:color w:val="000000"/>
        </w:rPr>
        <w:t xml:space="preserve"> </w:t>
      </w:r>
      <w:proofErr w:type="spellStart"/>
      <w:r w:rsidRPr="003A75D7">
        <w:rPr>
          <w:color w:val="000000"/>
        </w:rPr>
        <w:t>among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computerized</w:t>
      </w:r>
      <w:proofErr w:type="spellEnd"/>
      <w:r w:rsidRPr="003A75D7">
        <w:rPr>
          <w:color w:val="000000"/>
        </w:rPr>
        <w:t xml:space="preserve"> systems</w:t>
      </w:r>
      <w:r w:rsidRPr="003A75D7">
        <w:rPr>
          <w:color w:val="000000"/>
          <w:vertAlign w:val="superscript"/>
        </w:rPr>
        <w:t>(3,10-14)</w:t>
      </w:r>
      <w:r w:rsidRPr="003A75D7">
        <w:rPr>
          <w:color w:val="000000"/>
        </w:rPr>
        <w:t>.</w:t>
      </w:r>
      <w:r w:rsidRPr="003A75D7">
        <w:rPr>
          <w:color w:val="000000"/>
          <w:vertAlign w:val="superscript"/>
        </w:rPr>
        <w:t xml:space="preserve"> </w:t>
      </w:r>
    </w:p>
    <w:p w14:paraId="058FB6E1" w14:textId="77777777" w:rsidR="007B2B3E" w:rsidRPr="003A75D7" w:rsidRDefault="00A01293" w:rsidP="009E4C0E">
      <w:pPr>
        <w:pBdr>
          <w:top w:val="nil"/>
          <w:left w:val="nil"/>
          <w:bottom w:val="nil"/>
          <w:right w:val="nil"/>
          <w:between w:val="nil"/>
        </w:pBdr>
        <w:spacing w:line="360" w:lineRule="auto"/>
        <w:ind w:firstLine="709"/>
        <w:jc w:val="both"/>
        <w:rPr>
          <w:color w:val="000000"/>
        </w:rPr>
      </w:pPr>
      <w:proofErr w:type="spellStart"/>
      <w:r w:rsidRPr="003A75D7">
        <w:rPr>
          <w:color w:val="000000"/>
        </w:rPr>
        <w:t>However</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use </w:t>
      </w:r>
      <w:proofErr w:type="spellStart"/>
      <w:r w:rsidRPr="003A75D7">
        <w:rPr>
          <w:color w:val="000000"/>
        </w:rPr>
        <w:t>of</w:t>
      </w:r>
      <w:proofErr w:type="spellEnd"/>
      <w:r w:rsidRPr="003A75D7">
        <w:rPr>
          <w:color w:val="000000"/>
        </w:rPr>
        <w:t xml:space="preserve"> SNOMED-CT </w:t>
      </w:r>
      <w:proofErr w:type="spellStart"/>
      <w:r w:rsidRPr="003A75D7">
        <w:rPr>
          <w:color w:val="000000"/>
        </w:rPr>
        <w:t>is</w:t>
      </w:r>
      <w:proofErr w:type="spellEnd"/>
      <w:r w:rsidRPr="003A75D7">
        <w:rPr>
          <w:color w:val="000000"/>
        </w:rPr>
        <w:t xml:space="preserve"> </w:t>
      </w:r>
      <w:proofErr w:type="spellStart"/>
      <w:r w:rsidRPr="003A75D7">
        <w:rPr>
          <w:color w:val="000000"/>
        </w:rPr>
        <w:t>not</w:t>
      </w:r>
      <w:proofErr w:type="spellEnd"/>
      <w:r w:rsidRPr="003A75D7">
        <w:rPr>
          <w:color w:val="000000"/>
        </w:rPr>
        <w:t xml:space="preserve"> </w:t>
      </w:r>
      <w:proofErr w:type="spellStart"/>
      <w:r w:rsidRPr="003A75D7">
        <w:rPr>
          <w:color w:val="000000"/>
        </w:rPr>
        <w:t>yet</w:t>
      </w:r>
      <w:proofErr w:type="spellEnd"/>
      <w:r w:rsidRPr="003A75D7">
        <w:rPr>
          <w:color w:val="000000"/>
        </w:rPr>
        <w:t xml:space="preserve"> a reality in </w:t>
      </w:r>
      <w:proofErr w:type="spellStart"/>
      <w:r w:rsidRPr="003A75D7">
        <w:rPr>
          <w:color w:val="000000"/>
        </w:rPr>
        <w:t>the</w:t>
      </w:r>
      <w:proofErr w:type="spellEnd"/>
      <w:r w:rsidRPr="003A75D7">
        <w:rPr>
          <w:color w:val="000000"/>
        </w:rPr>
        <w:t xml:space="preserve"> </w:t>
      </w:r>
      <w:proofErr w:type="spellStart"/>
      <w:r w:rsidRPr="003A75D7">
        <w:rPr>
          <w:color w:val="000000"/>
        </w:rPr>
        <w:t>Brazilian</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institutions</w:t>
      </w:r>
      <w:proofErr w:type="spellEnd"/>
      <w:r w:rsidRPr="003A75D7">
        <w:rPr>
          <w:color w:val="000000"/>
        </w:rPr>
        <w:t xml:space="preserve">, </w:t>
      </w:r>
      <w:proofErr w:type="spellStart"/>
      <w:r w:rsidRPr="003A75D7">
        <w:rPr>
          <w:color w:val="000000"/>
        </w:rPr>
        <w:t>mainly</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field</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in </w:t>
      </w:r>
      <w:proofErr w:type="spellStart"/>
      <w:r w:rsidRPr="003A75D7">
        <w:rPr>
          <w:color w:val="000000"/>
        </w:rPr>
        <w:t>which</w:t>
      </w:r>
      <w:proofErr w:type="spellEnd"/>
      <w:r w:rsidRPr="003A75D7">
        <w:rPr>
          <w:color w:val="000000"/>
        </w:rPr>
        <w:t xml:space="preserve"> </w:t>
      </w:r>
      <w:proofErr w:type="spellStart"/>
      <w:r w:rsidRPr="003A75D7">
        <w:rPr>
          <w:color w:val="000000"/>
        </w:rPr>
        <w:t>different</w:t>
      </w:r>
      <w:proofErr w:type="spellEnd"/>
      <w:r w:rsidRPr="003A75D7">
        <w:rPr>
          <w:color w:val="000000"/>
        </w:rPr>
        <w:t xml:space="preserve"> </w:t>
      </w:r>
      <w:proofErr w:type="spellStart"/>
      <w:r w:rsidRPr="003A75D7">
        <w:rPr>
          <w:color w:val="000000"/>
        </w:rPr>
        <w:t>terminologies</w:t>
      </w:r>
      <w:proofErr w:type="spellEnd"/>
      <w:r w:rsidRPr="003A75D7">
        <w:rPr>
          <w:color w:val="000000"/>
        </w:rPr>
        <w:t xml:space="preserve"> are </w:t>
      </w:r>
      <w:proofErr w:type="spellStart"/>
      <w:r w:rsidRPr="003A75D7">
        <w:rPr>
          <w:color w:val="000000"/>
        </w:rPr>
        <w:t>used</w:t>
      </w:r>
      <w:proofErr w:type="spellEnd"/>
      <w:r w:rsidRPr="003A75D7">
        <w:rPr>
          <w:color w:val="000000"/>
        </w:rPr>
        <w:t xml:space="preserve"> in </w:t>
      </w:r>
      <w:proofErr w:type="spellStart"/>
      <w:r w:rsidRPr="003A75D7">
        <w:rPr>
          <w:color w:val="000000"/>
        </w:rPr>
        <w:t>different</w:t>
      </w:r>
      <w:proofErr w:type="spellEnd"/>
      <w:r w:rsidRPr="003A75D7">
        <w:rPr>
          <w:color w:val="000000"/>
        </w:rPr>
        <w:t xml:space="preserve"> </w:t>
      </w:r>
      <w:proofErr w:type="spellStart"/>
      <w:r w:rsidRPr="003A75D7">
        <w:rPr>
          <w:color w:val="000000"/>
        </w:rPr>
        <w:t>regions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country, </w:t>
      </w:r>
      <w:proofErr w:type="spellStart"/>
      <w:r w:rsidRPr="003A75D7">
        <w:rPr>
          <w:color w:val="000000"/>
        </w:rPr>
        <w:t>with</w:t>
      </w:r>
      <w:proofErr w:type="spellEnd"/>
      <w:r w:rsidRPr="003A75D7">
        <w:rPr>
          <w:color w:val="000000"/>
        </w:rPr>
        <w:t xml:space="preserve"> no </w:t>
      </w:r>
      <w:proofErr w:type="spellStart"/>
      <w:r w:rsidRPr="003A75D7">
        <w:rPr>
          <w:color w:val="000000"/>
        </w:rPr>
        <w:t>homogeneity</w:t>
      </w:r>
      <w:proofErr w:type="spellEnd"/>
      <w:r w:rsidRPr="003A75D7">
        <w:rPr>
          <w:color w:val="000000"/>
        </w:rPr>
        <w:t xml:space="preserve"> </w:t>
      </w:r>
      <w:proofErr w:type="spellStart"/>
      <w:r w:rsidRPr="003A75D7">
        <w:rPr>
          <w:color w:val="000000"/>
        </w:rPr>
        <w:t>or</w:t>
      </w:r>
      <w:proofErr w:type="spellEnd"/>
      <w:r w:rsidRPr="003A75D7">
        <w:rPr>
          <w:color w:val="000000"/>
        </w:rPr>
        <w:t xml:space="preserve"> </w:t>
      </w:r>
      <w:proofErr w:type="spellStart"/>
      <w:r w:rsidRPr="003A75D7">
        <w:rPr>
          <w:color w:val="000000"/>
        </w:rPr>
        <w:t>interoperability</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use </w:t>
      </w:r>
      <w:proofErr w:type="spellStart"/>
      <w:r w:rsidRPr="003A75D7">
        <w:rPr>
          <w:color w:val="000000"/>
        </w:rPr>
        <w:t>of</w:t>
      </w:r>
      <w:proofErr w:type="spellEnd"/>
      <w:r w:rsidRPr="003A75D7">
        <w:rPr>
          <w:color w:val="000000"/>
        </w:rPr>
        <w:t xml:space="preserve"> </w:t>
      </w:r>
      <w:proofErr w:type="spellStart"/>
      <w:r w:rsidRPr="003A75D7">
        <w:rPr>
          <w:color w:val="000000"/>
        </w:rPr>
        <w:t>these</w:t>
      </w:r>
      <w:proofErr w:type="spellEnd"/>
      <w:r w:rsidRPr="003A75D7">
        <w:rPr>
          <w:color w:val="000000"/>
        </w:rPr>
        <w:t xml:space="preserve"> </w:t>
      </w:r>
      <w:proofErr w:type="spellStart"/>
      <w:r w:rsidRPr="003A75D7">
        <w:rPr>
          <w:color w:val="000000"/>
        </w:rPr>
        <w:t>languages</w:t>
      </w:r>
      <w:proofErr w:type="spellEnd"/>
      <w:r w:rsidRPr="003A75D7">
        <w:rPr>
          <w:color w:val="000000"/>
        </w:rPr>
        <w:t xml:space="preserve">. In </w:t>
      </w:r>
      <w:proofErr w:type="spellStart"/>
      <w:r w:rsidRPr="003A75D7">
        <w:rPr>
          <w:color w:val="000000"/>
        </w:rPr>
        <w:t>addition</w:t>
      </w:r>
      <w:proofErr w:type="spellEnd"/>
      <w:r w:rsidRPr="003A75D7">
        <w:rPr>
          <w:color w:val="000000"/>
        </w:rPr>
        <w:t xml:space="preserve">, no </w:t>
      </w:r>
      <w:proofErr w:type="spellStart"/>
      <w:r w:rsidRPr="003A75D7">
        <w:rPr>
          <w:color w:val="000000"/>
        </w:rPr>
        <w:t>Brazilian</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identified</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w:t>
      </w:r>
      <w:proofErr w:type="spellStart"/>
      <w:r w:rsidRPr="003A75D7">
        <w:rPr>
          <w:color w:val="000000"/>
        </w:rPr>
        <w:t>addressed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relationship</w:t>
      </w:r>
      <w:proofErr w:type="spellEnd"/>
      <w:r w:rsidRPr="003A75D7">
        <w:rPr>
          <w:color w:val="000000"/>
        </w:rPr>
        <w:t xml:space="preserve"> </w:t>
      </w:r>
      <w:proofErr w:type="spellStart"/>
      <w:r w:rsidRPr="003A75D7">
        <w:rPr>
          <w:color w:val="000000"/>
        </w:rPr>
        <w:t>between</w:t>
      </w:r>
      <w:proofErr w:type="spellEnd"/>
      <w:r w:rsidRPr="003A75D7">
        <w:rPr>
          <w:color w:val="000000"/>
        </w:rPr>
        <w:t xml:space="preserve"> SNOMED-CT </w:t>
      </w:r>
      <w:proofErr w:type="spellStart"/>
      <w:r w:rsidRPr="003A75D7">
        <w:rPr>
          <w:color w:val="000000"/>
        </w:rPr>
        <w:t>and</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thus</w:t>
      </w:r>
      <w:proofErr w:type="spellEnd"/>
      <w:r w:rsidRPr="003A75D7">
        <w:rPr>
          <w:color w:val="000000"/>
        </w:rPr>
        <w:t xml:space="preserve"> </w:t>
      </w:r>
      <w:proofErr w:type="spellStart"/>
      <w:r w:rsidRPr="003A75D7">
        <w:rPr>
          <w:color w:val="000000"/>
        </w:rPr>
        <w:t>justifying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relevance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study</w:t>
      </w:r>
      <w:proofErr w:type="spellEnd"/>
      <w:r w:rsidRPr="003A75D7">
        <w:rPr>
          <w:color w:val="000000"/>
        </w:rPr>
        <w:t xml:space="preserve">. </w:t>
      </w:r>
    </w:p>
    <w:p w14:paraId="75677AD3" w14:textId="77777777" w:rsidR="007B2B3E" w:rsidRPr="003A75D7" w:rsidRDefault="001D6CF7" w:rsidP="009E4C0E">
      <w:pPr>
        <w:pBdr>
          <w:top w:val="nil"/>
          <w:left w:val="nil"/>
          <w:bottom w:val="nil"/>
          <w:right w:val="nil"/>
          <w:between w:val="nil"/>
        </w:pBdr>
        <w:spacing w:line="360" w:lineRule="auto"/>
        <w:ind w:firstLine="709"/>
        <w:jc w:val="both"/>
        <w:rPr>
          <w:color w:val="000000"/>
        </w:rPr>
      </w:pPr>
      <w:r w:rsidRPr="003A75D7">
        <w:rPr>
          <w:color w:val="000000"/>
        </w:rPr>
        <w:t xml:space="preserve">In </w:t>
      </w:r>
      <w:proofErr w:type="spellStart"/>
      <w:r w:rsidRPr="003A75D7">
        <w:rPr>
          <w:color w:val="000000"/>
        </w:rPr>
        <w:t>view</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above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following</w:t>
      </w:r>
      <w:proofErr w:type="spellEnd"/>
      <w:r w:rsidRPr="003A75D7">
        <w:rPr>
          <w:color w:val="000000"/>
        </w:rPr>
        <w:t xml:space="preserve"> </w:t>
      </w:r>
      <w:proofErr w:type="spellStart"/>
      <w:r w:rsidRPr="003A75D7">
        <w:rPr>
          <w:color w:val="000000"/>
        </w:rPr>
        <w:t>is</w:t>
      </w:r>
      <w:proofErr w:type="spellEnd"/>
      <w:r w:rsidRPr="003A75D7">
        <w:rPr>
          <w:color w:val="000000"/>
        </w:rPr>
        <w:t xml:space="preserve"> </w:t>
      </w:r>
      <w:proofErr w:type="spellStart"/>
      <w:r w:rsidRPr="003A75D7">
        <w:rPr>
          <w:color w:val="000000"/>
        </w:rPr>
        <w:t>questioned</w:t>
      </w:r>
      <w:proofErr w:type="spellEnd"/>
      <w:r w:rsidRPr="003A75D7">
        <w:rPr>
          <w:color w:val="000000"/>
        </w:rPr>
        <w:t>: “</w:t>
      </w:r>
      <w:proofErr w:type="spellStart"/>
      <w:r w:rsidRPr="003A75D7">
        <w:rPr>
          <w:color w:val="000000"/>
        </w:rPr>
        <w:t>Is</w:t>
      </w:r>
      <w:proofErr w:type="spellEnd"/>
      <w:r w:rsidRPr="003A75D7">
        <w:rPr>
          <w:color w:val="000000"/>
        </w:rPr>
        <w:t xml:space="preserve"> SNOMED-CT </w:t>
      </w:r>
      <w:proofErr w:type="spellStart"/>
      <w:r w:rsidRPr="003A75D7">
        <w:rPr>
          <w:color w:val="000000"/>
        </w:rPr>
        <w:t>being</w:t>
      </w:r>
      <w:proofErr w:type="spellEnd"/>
      <w:r w:rsidRPr="003A75D7">
        <w:rPr>
          <w:color w:val="000000"/>
        </w:rPr>
        <w:t xml:space="preserve"> </w:t>
      </w:r>
      <w:proofErr w:type="spellStart"/>
      <w:r w:rsidRPr="003A75D7">
        <w:rPr>
          <w:color w:val="000000"/>
        </w:rPr>
        <w:t>used</w:t>
      </w:r>
      <w:proofErr w:type="spellEnd"/>
      <w:r w:rsidRPr="003A75D7">
        <w:rPr>
          <w:color w:val="000000"/>
        </w:rPr>
        <w:t xml:space="preserve"> </w:t>
      </w:r>
      <w:r w:rsidRPr="003A75D7">
        <w:t xml:space="preserve">as a </w:t>
      </w:r>
      <w:proofErr w:type="spellStart"/>
      <w:r w:rsidRPr="003A75D7">
        <w:t>model</w:t>
      </w:r>
      <w:proofErr w:type="spellEnd"/>
      <w:r w:rsidRPr="003A75D7">
        <w:t xml:space="preserve"> for </w:t>
      </w:r>
      <w:proofErr w:type="spellStart"/>
      <w:r w:rsidRPr="003A75D7">
        <w:t>interoperability</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w:t>
      </w:r>
      <w:proofErr w:type="spellStart"/>
      <w:r w:rsidRPr="003A75D7">
        <w:t>nursing</w:t>
      </w:r>
      <w:proofErr w:type="spellEnd"/>
      <w:r w:rsidRPr="003A75D7">
        <w:t xml:space="preserve"> </w:t>
      </w:r>
      <w:proofErr w:type="spellStart"/>
      <w:r w:rsidRPr="003A75D7">
        <w:t>terminologies</w:t>
      </w:r>
      <w:proofErr w:type="spellEnd"/>
      <w:r w:rsidRPr="003A75D7">
        <w:t xml:space="preserve"> in </w:t>
      </w:r>
      <w:proofErr w:type="spellStart"/>
      <w:r w:rsidRPr="003A75D7">
        <w:t>the</w:t>
      </w:r>
      <w:proofErr w:type="spellEnd"/>
      <w:r w:rsidRPr="003A75D7">
        <w:t xml:space="preserve"> </w:t>
      </w:r>
      <w:proofErr w:type="spellStart"/>
      <w:r w:rsidRPr="003A75D7">
        <w:t>national</w:t>
      </w:r>
      <w:proofErr w:type="spellEnd"/>
      <w:r w:rsidRPr="003A75D7">
        <w:t xml:space="preserve"> </w:t>
      </w:r>
      <w:proofErr w:type="spellStart"/>
      <w:r w:rsidRPr="003A75D7">
        <w:t>and</w:t>
      </w:r>
      <w:proofErr w:type="spellEnd"/>
      <w:r w:rsidRPr="003A75D7">
        <w:t xml:space="preserve"> </w:t>
      </w:r>
      <w:proofErr w:type="spellStart"/>
      <w:r w:rsidRPr="003A75D7">
        <w:t>international</w:t>
      </w:r>
      <w:proofErr w:type="spellEnd"/>
      <w:r w:rsidRPr="003A75D7">
        <w:t xml:space="preserve"> </w:t>
      </w:r>
      <w:proofErr w:type="spellStart"/>
      <w:r w:rsidRPr="003A75D7">
        <w:lastRenderedPageBreak/>
        <w:t>contexts</w:t>
      </w:r>
      <w:proofErr w:type="spellEnd"/>
      <w:r w:rsidR="00A833EE" w:rsidRPr="003A75D7">
        <w:rPr>
          <w:color w:val="000000"/>
        </w:rPr>
        <w:t xml:space="preserve">? </w:t>
      </w:r>
      <w:r w:rsidRPr="003A75D7">
        <w:rPr>
          <w:color w:val="000000"/>
        </w:rPr>
        <w:t xml:space="preserve">In </w:t>
      </w:r>
      <w:proofErr w:type="spellStart"/>
      <w:r w:rsidRPr="003A75D7">
        <w:rPr>
          <w:color w:val="000000"/>
        </w:rPr>
        <w:t>this</w:t>
      </w:r>
      <w:proofErr w:type="spellEnd"/>
      <w:r w:rsidRPr="003A75D7">
        <w:rPr>
          <w:color w:val="000000"/>
        </w:rPr>
        <w:t xml:space="preserve"> </w:t>
      </w:r>
      <w:proofErr w:type="spellStart"/>
      <w:r w:rsidRPr="003A75D7">
        <w:rPr>
          <w:color w:val="000000"/>
        </w:rPr>
        <w:t>sense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present</w:t>
      </w:r>
      <w:proofErr w:type="spellEnd"/>
      <w:r w:rsidRPr="003A75D7">
        <w:rPr>
          <w:color w:val="000000"/>
        </w:rPr>
        <w:t xml:space="preserve"> </w:t>
      </w:r>
      <w:proofErr w:type="spellStart"/>
      <w:r w:rsidRPr="003A75D7">
        <w:rPr>
          <w:color w:val="000000"/>
        </w:rPr>
        <w:t>study</w:t>
      </w:r>
      <w:proofErr w:type="spellEnd"/>
      <w:r w:rsidRPr="003A75D7">
        <w:rPr>
          <w:color w:val="000000"/>
        </w:rPr>
        <w:t xml:space="preserve"> </w:t>
      </w:r>
      <w:proofErr w:type="spellStart"/>
      <w:r w:rsidRPr="003A75D7">
        <w:rPr>
          <w:color w:val="000000"/>
        </w:rPr>
        <w:t>aims</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describe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use </w:t>
      </w:r>
      <w:proofErr w:type="spellStart"/>
      <w:r w:rsidRPr="003A75D7">
        <w:rPr>
          <w:color w:val="000000"/>
        </w:rPr>
        <w:t>of</w:t>
      </w:r>
      <w:proofErr w:type="spellEnd"/>
      <w:r w:rsidRPr="003A75D7">
        <w:rPr>
          <w:color w:val="000000"/>
        </w:rPr>
        <w:t xml:space="preserve"> SNOMED-CT as</w:t>
      </w:r>
      <w:r w:rsidRPr="003A75D7">
        <w:t xml:space="preserve"> </w:t>
      </w:r>
      <w:proofErr w:type="spellStart"/>
      <w:r w:rsidRPr="003A75D7">
        <w:t>interoperability</w:t>
      </w:r>
      <w:proofErr w:type="spellEnd"/>
      <w:r w:rsidRPr="003A75D7">
        <w:t xml:space="preserve"> </w:t>
      </w:r>
      <w:proofErr w:type="spellStart"/>
      <w:r w:rsidRPr="003A75D7">
        <w:t>model</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w:t>
      </w:r>
      <w:proofErr w:type="spellStart"/>
      <w:r w:rsidRPr="003A75D7">
        <w:t>nursing</w:t>
      </w:r>
      <w:proofErr w:type="spellEnd"/>
      <w:r w:rsidRPr="003A75D7">
        <w:t xml:space="preserve"> </w:t>
      </w:r>
      <w:proofErr w:type="spellStart"/>
      <w:r w:rsidRPr="003A75D7">
        <w:t>terminologies</w:t>
      </w:r>
      <w:proofErr w:type="spellEnd"/>
      <w:r w:rsidRPr="003A75D7">
        <w:t xml:space="preserve"> in </w:t>
      </w:r>
      <w:proofErr w:type="spellStart"/>
      <w:r w:rsidRPr="003A75D7">
        <w:t>the</w:t>
      </w:r>
      <w:proofErr w:type="spellEnd"/>
      <w:r w:rsidRPr="003A75D7">
        <w:t xml:space="preserve"> </w:t>
      </w:r>
      <w:proofErr w:type="spellStart"/>
      <w:r w:rsidRPr="003A75D7">
        <w:t>national</w:t>
      </w:r>
      <w:proofErr w:type="spellEnd"/>
      <w:r w:rsidRPr="003A75D7">
        <w:t xml:space="preserve"> </w:t>
      </w:r>
      <w:proofErr w:type="spellStart"/>
      <w:r w:rsidRPr="003A75D7">
        <w:t>and</w:t>
      </w:r>
      <w:proofErr w:type="spellEnd"/>
      <w:r w:rsidRPr="003A75D7">
        <w:t xml:space="preserve"> </w:t>
      </w:r>
      <w:proofErr w:type="spellStart"/>
      <w:r w:rsidRPr="003A75D7">
        <w:t>international</w:t>
      </w:r>
      <w:proofErr w:type="spellEnd"/>
      <w:r w:rsidRPr="003A75D7">
        <w:t xml:space="preserve"> </w:t>
      </w:r>
      <w:proofErr w:type="spellStart"/>
      <w:r w:rsidRPr="003A75D7">
        <w:t>context</w:t>
      </w:r>
      <w:r w:rsidRPr="003A75D7">
        <w:rPr>
          <w:color w:val="000000"/>
        </w:rPr>
        <w:t>s</w:t>
      </w:r>
      <w:proofErr w:type="spellEnd"/>
      <w:r w:rsidRPr="003A75D7">
        <w:rPr>
          <w:color w:val="000000"/>
        </w:rPr>
        <w:t>.</w:t>
      </w:r>
    </w:p>
    <w:p w14:paraId="1DDFED7C" w14:textId="77777777" w:rsidR="00FA210E" w:rsidRPr="003A75D7" w:rsidRDefault="00FA210E" w:rsidP="009E4C0E">
      <w:pPr>
        <w:pBdr>
          <w:top w:val="nil"/>
          <w:left w:val="nil"/>
          <w:bottom w:val="nil"/>
          <w:right w:val="nil"/>
          <w:between w:val="nil"/>
        </w:pBdr>
        <w:spacing w:line="360" w:lineRule="auto"/>
        <w:jc w:val="both"/>
      </w:pPr>
    </w:p>
    <w:p w14:paraId="32A67933" w14:textId="77777777" w:rsidR="00CC5134" w:rsidRPr="003A75D7" w:rsidRDefault="001D6CF7" w:rsidP="009E4C0E">
      <w:pPr>
        <w:pBdr>
          <w:top w:val="nil"/>
          <w:left w:val="nil"/>
          <w:bottom w:val="nil"/>
          <w:right w:val="nil"/>
          <w:between w:val="nil"/>
        </w:pBdr>
        <w:spacing w:line="360" w:lineRule="auto"/>
        <w:jc w:val="both"/>
        <w:rPr>
          <w:b/>
          <w:color w:val="000000"/>
        </w:rPr>
      </w:pPr>
      <w:r w:rsidRPr="003A75D7">
        <w:rPr>
          <w:b/>
          <w:color w:val="000000"/>
        </w:rPr>
        <w:t>METHOD</w:t>
      </w:r>
      <w:bookmarkStart w:id="10" w:name="_heading=h.30j0zll"/>
      <w:bookmarkEnd w:id="10"/>
      <w:r w:rsidRPr="003A75D7">
        <w:rPr>
          <w:b/>
          <w:color w:val="000000"/>
        </w:rPr>
        <w:t xml:space="preserve"> </w:t>
      </w:r>
    </w:p>
    <w:p w14:paraId="37847A7C" w14:textId="77777777" w:rsidR="000B10D6" w:rsidRPr="003A75D7" w:rsidRDefault="00F504C0" w:rsidP="008A260A">
      <w:pPr>
        <w:pStyle w:val="SemEspaamento"/>
        <w:spacing w:line="360" w:lineRule="auto"/>
        <w:ind w:firstLine="709"/>
        <w:jc w:val="both"/>
        <w:rPr>
          <w:rFonts w:ascii="Times New Roman" w:hAnsi="Times New Roman"/>
          <w:sz w:val="24"/>
          <w:szCs w:val="24"/>
        </w:rPr>
      </w:pPr>
      <w:r w:rsidRPr="003A75D7">
        <w:rPr>
          <w:rFonts w:ascii="Times New Roman" w:hAnsi="Times New Roman"/>
          <w:sz w:val="24"/>
          <w:szCs w:val="24"/>
        </w:rPr>
        <w:t>This work was developed in the discipline of Research Methods in Standardized Language Systems in Nursing, of the Graduate Program in Nursing/UFRGS and it is an integrative literature review (ILR) study</w:t>
      </w:r>
      <w:r w:rsidR="00E55B87" w:rsidRPr="003A75D7">
        <w:rPr>
          <w:rFonts w:ascii="Times New Roman" w:hAnsi="Times New Roman"/>
          <w:sz w:val="24"/>
          <w:szCs w:val="24"/>
          <w:vertAlign w:val="superscript"/>
        </w:rPr>
        <w:fldChar w:fldCharType="begin" w:fldLock="1"/>
      </w:r>
      <w:r w:rsidR="00D12A0E" w:rsidRPr="003A75D7">
        <w:rPr>
          <w:rFonts w:ascii="Times New Roman" w:hAnsi="Times New Roman"/>
          <w:sz w:val="24"/>
          <w:szCs w:val="24"/>
          <w:vertAlign w:val="superscript"/>
        </w:rPr>
        <w:instrText>ADDIN CSL_CITATION {"citationItems":[{"id":"ITEM-1","itemData":{"ISBN":"9780521336413","abstract":"Machine derived contents note: Preface -- Overview -- 1. Four examples in search of a definition -- 2. Definitions: a baker's dozen -- 3. The uses of frameworks -- 4. Some descriptive frameworks -- 5. Status planning -- 6. Corpus planning -- 7. Acquisition planning -- 8. Social change -- 9. Summary and conclusions -- References.","author":[{"dropping-particle":"","family":"Cooper","given":"Robert L. (Robert Leon)","non-dropping-particle":"","parse-names":false,"suffix":""}],"id":"ITEM-1","issued":{"date-parts":[["1989"]]},"number-of-pages":"216","publisher":"Cambridge University Press","title":"Language planning and social change","type":"book"},"uris":["http://www.mendeley.com/documents/?uuid=9fae0810-6f95-3e3a-bd1c-a3b19605fe79"]}],"mendeley":{"formattedCitation":"(9)","plainTextFormattedCitation":"(9)","previouslyFormattedCitation":"(9)"},"properties":{"noteIndex":0},"schema":"https://github.com/citation-style-language/schema/raw/master/csl-citation.json"}</w:instrText>
      </w:r>
      <w:r w:rsidR="00E55B87" w:rsidRPr="003A75D7">
        <w:rPr>
          <w:rFonts w:ascii="Times New Roman" w:hAnsi="Times New Roman"/>
          <w:sz w:val="24"/>
          <w:szCs w:val="24"/>
          <w:vertAlign w:val="superscript"/>
        </w:rPr>
        <w:fldChar w:fldCharType="separate"/>
      </w:r>
      <w:r w:rsidR="000B10D6" w:rsidRPr="003A75D7">
        <w:rPr>
          <w:rFonts w:ascii="Times New Roman" w:hAnsi="Times New Roman"/>
          <w:sz w:val="24"/>
          <w:szCs w:val="24"/>
          <w:vertAlign w:val="superscript"/>
        </w:rPr>
        <w:t>(11</w:t>
      </w:r>
      <w:r w:rsidR="001240F7" w:rsidRPr="003A75D7">
        <w:rPr>
          <w:rFonts w:ascii="Times New Roman" w:hAnsi="Times New Roman"/>
          <w:sz w:val="24"/>
          <w:szCs w:val="24"/>
          <w:vertAlign w:val="superscript"/>
        </w:rPr>
        <w:t>)</w:t>
      </w:r>
      <w:r w:rsidR="00E55B87" w:rsidRPr="003A75D7">
        <w:rPr>
          <w:rFonts w:ascii="Times New Roman" w:hAnsi="Times New Roman"/>
          <w:sz w:val="24"/>
          <w:szCs w:val="24"/>
          <w:vertAlign w:val="superscript"/>
        </w:rPr>
        <w:fldChar w:fldCharType="end"/>
      </w:r>
      <w:r w:rsidRPr="003A75D7">
        <w:rPr>
          <w:rFonts w:ascii="Times New Roman" w:hAnsi="Times New Roman"/>
          <w:sz w:val="24"/>
          <w:szCs w:val="24"/>
        </w:rPr>
        <w:t>, carried out in five stages, namely: formulation of the problem, collection, evaluation, analysis and interpretation of data, and presentation of the results</w:t>
      </w:r>
      <w:r w:rsidR="00E55B87" w:rsidRPr="003A75D7">
        <w:rPr>
          <w:rFonts w:ascii="Times New Roman" w:hAnsi="Times New Roman"/>
          <w:sz w:val="24"/>
          <w:szCs w:val="24"/>
          <w:vertAlign w:val="superscript"/>
        </w:rPr>
        <w:fldChar w:fldCharType="begin" w:fldLock="1"/>
      </w:r>
      <w:r w:rsidR="00D12A0E" w:rsidRPr="003A75D7">
        <w:rPr>
          <w:rFonts w:ascii="Times New Roman" w:hAnsi="Times New Roman"/>
          <w:sz w:val="24"/>
          <w:szCs w:val="24"/>
          <w:vertAlign w:val="superscript"/>
        </w:rPr>
        <w:instrText>ADDIN CSL_CITATION {"citationItems":[{"id":"ITEM-1","itemData":{"ISBN":"9780521336413","abstract":"Machine derived contents note: Preface -- Overview -- 1. Four examples in search of a definition -- 2. Definitions: a baker's dozen -- 3. The uses of frameworks -- 4. Some descriptive frameworks -- 5. Status planning -- 6. Corpus planning -- 7. Acquisition planning -- 8. Social change -- 9. Summary and conclusions -- References.","author":[{"dropping-particle":"","family":"Cooper","given":"Robert L. (Robert Leon)","non-dropping-particle":"","parse-names":false,"suffix":""}],"id":"ITEM-1","issued":{"date-parts":[["1989"]]},"number-of-pages":"216","publisher":"Cambridge University Press","title":"Language planning and social change","type":"book"},"uris":["http://www.mendeley.com/documents/?uuid=9fae0810-6f95-3e3a-bd1c-a3b19605fe79"]}],"mendeley":{"formattedCitation":"(9)","plainTextFormattedCitation":"(9)","previouslyFormattedCitation":"(9)"},"properties":{"noteIndex":0},"schema":"https://github.com/citation-style-language/schema/raw/master/csl-citation.json"}</w:instrText>
      </w:r>
      <w:r w:rsidR="00E55B87" w:rsidRPr="003A75D7">
        <w:rPr>
          <w:rFonts w:ascii="Times New Roman" w:hAnsi="Times New Roman"/>
          <w:sz w:val="24"/>
          <w:szCs w:val="24"/>
          <w:vertAlign w:val="superscript"/>
        </w:rPr>
        <w:fldChar w:fldCharType="separate"/>
      </w:r>
      <w:r w:rsidR="000B10D6" w:rsidRPr="003A75D7">
        <w:rPr>
          <w:rFonts w:ascii="Times New Roman" w:hAnsi="Times New Roman"/>
          <w:sz w:val="24"/>
          <w:szCs w:val="24"/>
          <w:vertAlign w:val="superscript"/>
        </w:rPr>
        <w:t>(1</w:t>
      </w:r>
      <w:r w:rsidR="004E537C" w:rsidRPr="003A75D7">
        <w:rPr>
          <w:rFonts w:ascii="Times New Roman" w:hAnsi="Times New Roman"/>
          <w:sz w:val="24"/>
          <w:szCs w:val="24"/>
          <w:vertAlign w:val="superscript"/>
        </w:rPr>
        <w:t>5</w:t>
      </w:r>
      <w:r w:rsidR="001240F7" w:rsidRPr="003A75D7">
        <w:rPr>
          <w:rFonts w:ascii="Times New Roman" w:hAnsi="Times New Roman"/>
          <w:sz w:val="24"/>
          <w:szCs w:val="24"/>
          <w:vertAlign w:val="superscript"/>
        </w:rPr>
        <w:t>)</w:t>
      </w:r>
      <w:r w:rsidR="00E55B87" w:rsidRPr="003A75D7">
        <w:rPr>
          <w:rFonts w:ascii="Times New Roman" w:hAnsi="Times New Roman"/>
          <w:sz w:val="24"/>
          <w:szCs w:val="24"/>
          <w:vertAlign w:val="superscript"/>
        </w:rPr>
        <w:fldChar w:fldCharType="end"/>
      </w:r>
      <w:r w:rsidRPr="003A75D7">
        <w:rPr>
          <w:rFonts w:ascii="Times New Roman" w:hAnsi="Times New Roman"/>
          <w:sz w:val="24"/>
          <w:szCs w:val="24"/>
        </w:rPr>
        <w:t xml:space="preserve">. </w:t>
      </w:r>
    </w:p>
    <w:p w14:paraId="705BC288" w14:textId="77777777" w:rsidR="007B2B3E" w:rsidRPr="003A75D7" w:rsidRDefault="001D6CF7" w:rsidP="009E4C0E">
      <w:pPr>
        <w:pBdr>
          <w:top w:val="nil"/>
          <w:left w:val="nil"/>
          <w:bottom w:val="nil"/>
          <w:right w:val="nil"/>
          <w:between w:val="nil"/>
        </w:pBdr>
        <w:spacing w:line="360" w:lineRule="auto"/>
        <w:ind w:firstLine="709"/>
        <w:jc w:val="both"/>
        <w:rPr>
          <w:color w:val="000000"/>
        </w:rPr>
      </w:pPr>
      <w:r w:rsidRPr="003A75D7">
        <w:rPr>
          <w:color w:val="000000"/>
        </w:rPr>
        <w:t xml:space="preserve">The </w:t>
      </w:r>
      <w:proofErr w:type="spellStart"/>
      <w:r w:rsidRPr="003A75D7">
        <w:rPr>
          <w:color w:val="000000"/>
        </w:rPr>
        <w:t>guiding</w:t>
      </w:r>
      <w:proofErr w:type="spellEnd"/>
      <w:r w:rsidRPr="003A75D7">
        <w:rPr>
          <w:color w:val="000000"/>
        </w:rPr>
        <w:t xml:space="preserve"> </w:t>
      </w:r>
      <w:proofErr w:type="spellStart"/>
      <w:r w:rsidRPr="003A75D7">
        <w:rPr>
          <w:color w:val="000000"/>
        </w:rPr>
        <w:t>question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research</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following</w:t>
      </w:r>
      <w:proofErr w:type="spellEnd"/>
      <w:r w:rsidRPr="003A75D7">
        <w:rPr>
          <w:color w:val="000000"/>
        </w:rPr>
        <w:t xml:space="preserve">: </w:t>
      </w:r>
      <w:proofErr w:type="spellStart"/>
      <w:r w:rsidRPr="003A75D7">
        <w:rPr>
          <w:color w:val="000000"/>
        </w:rPr>
        <w:t>Is</w:t>
      </w:r>
      <w:proofErr w:type="spellEnd"/>
      <w:r w:rsidRPr="003A75D7">
        <w:rPr>
          <w:color w:val="000000"/>
        </w:rPr>
        <w:t xml:space="preserve"> SNOMED-CT </w:t>
      </w:r>
      <w:proofErr w:type="spellStart"/>
      <w:r w:rsidRPr="003A75D7">
        <w:rPr>
          <w:color w:val="000000"/>
        </w:rPr>
        <w:t>being</w:t>
      </w:r>
      <w:proofErr w:type="spellEnd"/>
      <w:r w:rsidRPr="003A75D7">
        <w:rPr>
          <w:color w:val="000000"/>
        </w:rPr>
        <w:t xml:space="preserve"> </w:t>
      </w:r>
      <w:proofErr w:type="spellStart"/>
      <w:r w:rsidRPr="003A75D7">
        <w:rPr>
          <w:color w:val="000000"/>
        </w:rPr>
        <w:t>used</w:t>
      </w:r>
      <w:proofErr w:type="spellEnd"/>
      <w:r w:rsidRPr="003A75D7">
        <w:rPr>
          <w:color w:val="000000"/>
        </w:rPr>
        <w:t xml:space="preserve"> </w:t>
      </w:r>
      <w:r w:rsidRPr="003A75D7">
        <w:t xml:space="preserve">as a </w:t>
      </w:r>
      <w:proofErr w:type="spellStart"/>
      <w:r w:rsidRPr="003A75D7">
        <w:t>model</w:t>
      </w:r>
      <w:proofErr w:type="spellEnd"/>
      <w:r w:rsidRPr="003A75D7">
        <w:t xml:space="preserve"> for </w:t>
      </w:r>
      <w:proofErr w:type="spellStart"/>
      <w:r w:rsidRPr="003A75D7">
        <w:t>interoperability</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w:t>
      </w:r>
      <w:proofErr w:type="spellStart"/>
      <w:r w:rsidRPr="003A75D7">
        <w:t>nursing</w:t>
      </w:r>
      <w:proofErr w:type="spellEnd"/>
      <w:r w:rsidRPr="003A75D7">
        <w:t xml:space="preserve"> </w:t>
      </w:r>
      <w:proofErr w:type="spellStart"/>
      <w:r w:rsidRPr="003A75D7">
        <w:t>terminologies</w:t>
      </w:r>
      <w:proofErr w:type="spellEnd"/>
      <w:r w:rsidRPr="003A75D7">
        <w:t xml:space="preserve"> in </w:t>
      </w:r>
      <w:proofErr w:type="spellStart"/>
      <w:r w:rsidRPr="003A75D7">
        <w:t>the</w:t>
      </w:r>
      <w:proofErr w:type="spellEnd"/>
      <w:r w:rsidRPr="003A75D7">
        <w:t xml:space="preserve"> </w:t>
      </w:r>
      <w:proofErr w:type="spellStart"/>
      <w:r w:rsidRPr="003A75D7">
        <w:t>national</w:t>
      </w:r>
      <w:proofErr w:type="spellEnd"/>
      <w:r w:rsidRPr="003A75D7">
        <w:t xml:space="preserve"> </w:t>
      </w:r>
      <w:proofErr w:type="spellStart"/>
      <w:r w:rsidRPr="003A75D7">
        <w:t>and</w:t>
      </w:r>
      <w:proofErr w:type="spellEnd"/>
      <w:r w:rsidRPr="003A75D7">
        <w:t xml:space="preserve"> </w:t>
      </w:r>
      <w:proofErr w:type="spellStart"/>
      <w:r w:rsidRPr="003A75D7">
        <w:t>international</w:t>
      </w:r>
      <w:proofErr w:type="spellEnd"/>
      <w:r w:rsidRPr="003A75D7">
        <w:t xml:space="preserve"> </w:t>
      </w:r>
      <w:proofErr w:type="spellStart"/>
      <w:r w:rsidRPr="003A75D7">
        <w:t>contexts</w:t>
      </w:r>
      <w:proofErr w:type="spellEnd"/>
      <w:r w:rsidRPr="003A75D7">
        <w:t>?</w:t>
      </w:r>
    </w:p>
    <w:p w14:paraId="0B42D34C" w14:textId="77777777" w:rsidR="007B2B3E" w:rsidRPr="00C06025" w:rsidRDefault="001D6CF7" w:rsidP="009E4C0E">
      <w:pPr>
        <w:pBdr>
          <w:top w:val="nil"/>
          <w:left w:val="nil"/>
          <w:bottom w:val="nil"/>
          <w:right w:val="nil"/>
          <w:between w:val="nil"/>
        </w:pBdr>
        <w:spacing w:line="360" w:lineRule="auto"/>
        <w:ind w:firstLine="709"/>
        <w:jc w:val="both"/>
        <w:rPr>
          <w:color w:val="000000"/>
        </w:rPr>
      </w:pPr>
      <w:r w:rsidRPr="003A75D7">
        <w:t xml:space="preserve">The </w:t>
      </w:r>
      <w:proofErr w:type="spellStart"/>
      <w:r w:rsidRPr="003A75D7">
        <w:t>search</w:t>
      </w:r>
      <w:proofErr w:type="spellEnd"/>
      <w:r w:rsidRPr="003A75D7">
        <w:t xml:space="preserve"> </w:t>
      </w:r>
      <w:proofErr w:type="spellStart"/>
      <w:r w:rsidRPr="003A75D7">
        <w:t>was</w:t>
      </w:r>
      <w:proofErr w:type="spellEnd"/>
      <w:r w:rsidRPr="003A75D7">
        <w:t xml:space="preserve"> </w:t>
      </w:r>
      <w:proofErr w:type="spellStart"/>
      <w:r w:rsidRPr="003A75D7">
        <w:t>carried</w:t>
      </w:r>
      <w:proofErr w:type="spellEnd"/>
      <w:r w:rsidRPr="003A75D7">
        <w:t xml:space="preserve"> out </w:t>
      </w:r>
      <w:proofErr w:type="spellStart"/>
      <w:r w:rsidRPr="003A75D7">
        <w:t>from</w:t>
      </w:r>
      <w:proofErr w:type="spellEnd"/>
      <w:r w:rsidRPr="003A75D7">
        <w:t xml:space="preserve"> </w:t>
      </w:r>
      <w:proofErr w:type="spellStart"/>
      <w:r w:rsidRPr="003A75D7">
        <w:t>April</w:t>
      </w:r>
      <w:proofErr w:type="spellEnd"/>
      <w:r w:rsidRPr="003A75D7">
        <w:t xml:space="preserve"> </w:t>
      </w:r>
      <w:proofErr w:type="spellStart"/>
      <w:r w:rsidRPr="003A75D7">
        <w:t>to</w:t>
      </w:r>
      <w:proofErr w:type="spellEnd"/>
      <w:r w:rsidRPr="003A75D7">
        <w:t xml:space="preserve"> May 2019</w:t>
      </w:r>
      <w:r w:rsidRPr="003A75D7">
        <w:rPr>
          <w:color w:val="000000"/>
        </w:rPr>
        <w:t xml:space="preserve"> in </w:t>
      </w:r>
      <w:proofErr w:type="spellStart"/>
      <w:r w:rsidRPr="003A75D7">
        <w:rPr>
          <w:color w:val="000000"/>
        </w:rPr>
        <w:t>the</w:t>
      </w:r>
      <w:proofErr w:type="spellEnd"/>
      <w:r w:rsidRPr="003A75D7">
        <w:rPr>
          <w:color w:val="000000"/>
        </w:rPr>
        <w:t xml:space="preserve"> Virtual Health Library (</w:t>
      </w:r>
      <w:r w:rsidRPr="00C06025">
        <w:rPr>
          <w:color w:val="000000"/>
        </w:rPr>
        <w:t>Biblioteca Virtual de Saúde</w:t>
      </w:r>
      <w:r w:rsidRPr="003A75D7">
        <w:rPr>
          <w:color w:val="000000"/>
        </w:rPr>
        <w:t>, BVS),</w:t>
      </w:r>
      <w:r w:rsidRPr="003A75D7">
        <w:t xml:space="preserve"> Medical </w:t>
      </w:r>
      <w:proofErr w:type="spellStart"/>
      <w:r w:rsidRPr="003A75D7">
        <w:t>Literature</w:t>
      </w:r>
      <w:proofErr w:type="spellEnd"/>
      <w:r w:rsidRPr="003A75D7">
        <w:t xml:space="preserve"> </w:t>
      </w:r>
      <w:proofErr w:type="spellStart"/>
      <w:r w:rsidRPr="003A75D7">
        <w:t>Analysis</w:t>
      </w:r>
      <w:proofErr w:type="spellEnd"/>
      <w:r w:rsidRPr="003A75D7">
        <w:t xml:space="preserve"> </w:t>
      </w:r>
      <w:proofErr w:type="spellStart"/>
      <w:r w:rsidRPr="003A75D7">
        <w:t>and</w:t>
      </w:r>
      <w:proofErr w:type="spellEnd"/>
      <w:r w:rsidRPr="003A75D7">
        <w:t xml:space="preserve"> </w:t>
      </w:r>
      <w:proofErr w:type="spellStart"/>
      <w:r w:rsidRPr="003A75D7">
        <w:t>Retrieval</w:t>
      </w:r>
      <w:proofErr w:type="spellEnd"/>
      <w:r w:rsidRPr="003A75D7">
        <w:t xml:space="preserve"> System Online (MEDLINE/</w:t>
      </w:r>
      <w:proofErr w:type="spellStart"/>
      <w:r w:rsidRPr="003A75D7">
        <w:t>PubMed</w:t>
      </w:r>
      <w:proofErr w:type="spellEnd"/>
      <w:r w:rsidRPr="003A75D7">
        <w:t xml:space="preserve">), SCOPUS, </w:t>
      </w:r>
      <w:proofErr w:type="spellStart"/>
      <w:r w:rsidRPr="003A75D7">
        <w:t>Cumulative</w:t>
      </w:r>
      <w:proofErr w:type="spellEnd"/>
      <w:r w:rsidRPr="003A75D7">
        <w:t xml:space="preserve"> Index </w:t>
      </w:r>
      <w:proofErr w:type="spellStart"/>
      <w:r w:rsidRPr="003A75D7">
        <w:t>to</w:t>
      </w:r>
      <w:proofErr w:type="spellEnd"/>
      <w:r w:rsidRPr="003A75D7">
        <w:t xml:space="preserve"> </w:t>
      </w:r>
      <w:proofErr w:type="spellStart"/>
      <w:r w:rsidRPr="003A75D7">
        <w:t>Nursing</w:t>
      </w:r>
      <w:proofErr w:type="spellEnd"/>
      <w:r w:rsidRPr="003A75D7">
        <w:t xml:space="preserve"> </w:t>
      </w:r>
      <w:proofErr w:type="spellStart"/>
      <w:r w:rsidRPr="003A75D7">
        <w:t>and</w:t>
      </w:r>
      <w:proofErr w:type="spellEnd"/>
      <w:r w:rsidRPr="003A75D7">
        <w:t xml:space="preserve"> </w:t>
      </w:r>
      <w:proofErr w:type="spellStart"/>
      <w:r w:rsidRPr="003A75D7">
        <w:t>Allied</w:t>
      </w:r>
      <w:proofErr w:type="spellEnd"/>
      <w:r w:rsidRPr="003A75D7">
        <w:t xml:space="preserve"> Health </w:t>
      </w:r>
      <w:proofErr w:type="spellStart"/>
      <w:r w:rsidRPr="003A75D7">
        <w:t>Literature</w:t>
      </w:r>
      <w:proofErr w:type="spellEnd"/>
      <w:r w:rsidRPr="003A75D7">
        <w:t xml:space="preserve"> (CINAHL), </w:t>
      </w:r>
      <w:proofErr w:type="spellStart"/>
      <w:r w:rsidRPr="003A75D7">
        <w:t>Excerpta</w:t>
      </w:r>
      <w:proofErr w:type="spellEnd"/>
      <w:r w:rsidRPr="003A75D7">
        <w:t xml:space="preserve"> Medica Data-base (EMBASE), </w:t>
      </w:r>
      <w:proofErr w:type="spellStart"/>
      <w:r w:rsidRPr="003A75D7">
        <w:t>and</w:t>
      </w:r>
      <w:proofErr w:type="spellEnd"/>
      <w:r w:rsidRPr="003A75D7">
        <w:t xml:space="preserve"> Web </w:t>
      </w:r>
      <w:proofErr w:type="spellStart"/>
      <w:r w:rsidRPr="003A75D7">
        <w:t>of</w:t>
      </w:r>
      <w:proofErr w:type="spellEnd"/>
      <w:r w:rsidRPr="003A75D7">
        <w:t xml:space="preserve"> Science </w:t>
      </w:r>
      <w:proofErr w:type="spellStart"/>
      <w:r w:rsidRPr="003A75D7">
        <w:t>databases</w:t>
      </w:r>
      <w:proofErr w:type="spellEnd"/>
      <w:r w:rsidRPr="003A75D7">
        <w:t xml:space="preserve">, for </w:t>
      </w:r>
      <w:proofErr w:type="spellStart"/>
      <w:r w:rsidRPr="003A75D7">
        <w:t>they</w:t>
      </w:r>
      <w:proofErr w:type="spellEnd"/>
      <w:r w:rsidRPr="003A75D7">
        <w:t xml:space="preserve"> use formal</w:t>
      </w:r>
      <w:r w:rsidRPr="003A75D7">
        <w:rPr>
          <w:color w:val="000000"/>
        </w:rPr>
        <w:t xml:space="preserve"> </w:t>
      </w:r>
      <w:proofErr w:type="spellStart"/>
      <w:r w:rsidRPr="003A75D7">
        <w:rPr>
          <w:color w:val="000000"/>
        </w:rPr>
        <w:t>criteria</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index </w:t>
      </w:r>
      <w:proofErr w:type="spellStart"/>
      <w:r w:rsidRPr="003A75D7">
        <w:rPr>
          <w:color w:val="000000"/>
        </w:rPr>
        <w:t>the</w:t>
      </w:r>
      <w:proofErr w:type="spellEnd"/>
      <w:r w:rsidRPr="003A75D7">
        <w:rPr>
          <w:color w:val="000000"/>
        </w:rPr>
        <w:t xml:space="preserve"> </w:t>
      </w:r>
      <w:proofErr w:type="spellStart"/>
      <w:r w:rsidRPr="003A75D7">
        <w:rPr>
          <w:color w:val="000000"/>
        </w:rPr>
        <w:t>journals</w:t>
      </w:r>
      <w:proofErr w:type="spellEnd"/>
      <w:r w:rsidRPr="003A75D7">
        <w:rPr>
          <w:color w:val="000000"/>
        </w:rPr>
        <w:t xml:space="preserve">, </w:t>
      </w:r>
      <w:proofErr w:type="spellStart"/>
      <w:r w:rsidRPr="003A75D7">
        <w:rPr>
          <w:color w:val="000000"/>
        </w:rPr>
        <w:t>thus</w:t>
      </w:r>
      <w:proofErr w:type="spellEnd"/>
      <w:r w:rsidRPr="003A75D7">
        <w:rPr>
          <w:color w:val="000000"/>
        </w:rPr>
        <w:t xml:space="preserve"> </w:t>
      </w:r>
      <w:proofErr w:type="spellStart"/>
      <w:r w:rsidRPr="003A75D7">
        <w:rPr>
          <w:color w:val="000000"/>
        </w:rPr>
        <w:t>configuring</w:t>
      </w:r>
      <w:proofErr w:type="spellEnd"/>
      <w:r w:rsidRPr="003A75D7">
        <w:rPr>
          <w:color w:val="000000"/>
        </w:rPr>
        <w:t xml:space="preserve"> </w:t>
      </w:r>
      <w:proofErr w:type="spellStart"/>
      <w:r w:rsidRPr="003A75D7">
        <w:rPr>
          <w:color w:val="000000"/>
        </w:rPr>
        <w:t>scientific</w:t>
      </w:r>
      <w:proofErr w:type="spellEnd"/>
      <w:r w:rsidRPr="003A75D7">
        <w:rPr>
          <w:color w:val="000000"/>
        </w:rPr>
        <w:t xml:space="preserve"> </w:t>
      </w:r>
      <w:proofErr w:type="spellStart"/>
      <w:r w:rsidRPr="003A75D7">
        <w:rPr>
          <w:color w:val="000000"/>
        </w:rPr>
        <w:t>criticality</w:t>
      </w:r>
      <w:proofErr w:type="spellEnd"/>
      <w:r w:rsidRPr="003A75D7">
        <w:rPr>
          <w:color w:val="000000"/>
        </w:rPr>
        <w:t xml:space="preserve">. The </w:t>
      </w:r>
      <w:proofErr w:type="spellStart"/>
      <w:r w:rsidRPr="003A75D7">
        <w:rPr>
          <w:color w:val="000000"/>
        </w:rPr>
        <w:t>following</w:t>
      </w:r>
      <w:proofErr w:type="spellEnd"/>
      <w:r w:rsidRPr="003A75D7">
        <w:rPr>
          <w:color w:val="000000"/>
        </w:rPr>
        <w:t xml:space="preserve"> </w:t>
      </w:r>
      <w:proofErr w:type="spellStart"/>
      <w:r w:rsidRPr="003A75D7">
        <w:rPr>
          <w:color w:val="000000"/>
        </w:rPr>
        <w:t>controlled</w:t>
      </w:r>
      <w:proofErr w:type="spellEnd"/>
      <w:r w:rsidRPr="003A75D7">
        <w:rPr>
          <w:color w:val="000000"/>
        </w:rPr>
        <w:t xml:space="preserve"> Health </w:t>
      </w:r>
      <w:proofErr w:type="spellStart"/>
      <w:r w:rsidRPr="003A75D7">
        <w:rPr>
          <w:color w:val="000000"/>
        </w:rPr>
        <w:t>Sciences</w:t>
      </w:r>
      <w:proofErr w:type="spellEnd"/>
      <w:r w:rsidRPr="003A75D7">
        <w:rPr>
          <w:color w:val="000000"/>
        </w:rPr>
        <w:t xml:space="preserve"> </w:t>
      </w:r>
      <w:proofErr w:type="spellStart"/>
      <w:r w:rsidRPr="003A75D7">
        <w:rPr>
          <w:color w:val="000000"/>
        </w:rPr>
        <w:t>Descriptors</w:t>
      </w:r>
      <w:proofErr w:type="spellEnd"/>
      <w:r w:rsidRPr="003A75D7">
        <w:rPr>
          <w:color w:val="000000"/>
        </w:rPr>
        <w:t> (</w:t>
      </w:r>
      <w:r w:rsidRPr="00C06025">
        <w:rPr>
          <w:color w:val="000000"/>
        </w:rPr>
        <w:t>Descritores em Ciências da Saúde</w:t>
      </w:r>
      <w:r w:rsidRPr="003A75D7">
        <w:rPr>
          <w:color w:val="000000"/>
        </w:rPr>
        <w:t>, </w:t>
      </w:r>
      <w:proofErr w:type="spellStart"/>
      <w:r w:rsidRPr="003A75D7">
        <w:rPr>
          <w:color w:val="000000"/>
        </w:rPr>
        <w:t>DeCS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used</w:t>
      </w:r>
      <w:proofErr w:type="spellEnd"/>
      <w:r w:rsidRPr="003A75D7">
        <w:rPr>
          <w:color w:val="000000"/>
        </w:rPr>
        <w:t xml:space="preserve">: </w:t>
      </w:r>
      <w:r w:rsidR="00C06025" w:rsidRPr="00C06025">
        <w:rPr>
          <w:color w:val="000000"/>
        </w:rPr>
        <w:t>“</w:t>
      </w:r>
      <w:proofErr w:type="spellStart"/>
      <w:r w:rsidRPr="00C06025">
        <w:rPr>
          <w:color w:val="000000"/>
        </w:rPr>
        <w:t>Nursing</w:t>
      </w:r>
      <w:proofErr w:type="spellEnd"/>
      <w:r w:rsidRPr="00C06025">
        <w:rPr>
          <w:color w:val="000000"/>
        </w:rPr>
        <w:t xml:space="preserve"> </w:t>
      </w:r>
      <w:proofErr w:type="spellStart"/>
      <w:r w:rsidRPr="00C06025">
        <w:rPr>
          <w:color w:val="000000"/>
        </w:rPr>
        <w:t>informatics</w:t>
      </w:r>
      <w:proofErr w:type="spellEnd"/>
      <w:r w:rsidR="00C06025" w:rsidRPr="00C06025">
        <w:rPr>
          <w:color w:val="000000"/>
        </w:rPr>
        <w:t>”</w:t>
      </w:r>
      <w:r w:rsidRPr="00C06025">
        <w:rPr>
          <w:color w:val="000000"/>
        </w:rPr>
        <w:t xml:space="preserve">, </w:t>
      </w:r>
      <w:r w:rsidR="00C06025" w:rsidRPr="00C06025">
        <w:rPr>
          <w:color w:val="000000"/>
        </w:rPr>
        <w:t>“</w:t>
      </w:r>
      <w:proofErr w:type="spellStart"/>
      <w:r w:rsidRPr="00C06025">
        <w:rPr>
          <w:color w:val="000000"/>
        </w:rPr>
        <w:t>Nursing</w:t>
      </w:r>
      <w:proofErr w:type="spellEnd"/>
      <w:r w:rsidRPr="00C06025">
        <w:rPr>
          <w:color w:val="000000"/>
        </w:rPr>
        <w:t xml:space="preserve"> </w:t>
      </w:r>
      <w:proofErr w:type="spellStart"/>
      <w:r w:rsidRPr="00C06025">
        <w:rPr>
          <w:color w:val="000000"/>
        </w:rPr>
        <w:t>Terminologies</w:t>
      </w:r>
      <w:proofErr w:type="spellEnd"/>
      <w:r w:rsidR="00C06025" w:rsidRPr="00C06025">
        <w:rPr>
          <w:color w:val="000000"/>
        </w:rPr>
        <w:t>”</w:t>
      </w:r>
      <w:r w:rsidRPr="00C06025">
        <w:rPr>
          <w:color w:val="000000"/>
        </w:rPr>
        <w:t xml:space="preserve">, </w:t>
      </w:r>
      <w:proofErr w:type="spellStart"/>
      <w:r w:rsidRPr="00C06025">
        <w:rPr>
          <w:color w:val="000000"/>
        </w:rPr>
        <w:t>and</w:t>
      </w:r>
      <w:proofErr w:type="spellEnd"/>
      <w:r w:rsidRPr="00C06025">
        <w:rPr>
          <w:color w:val="000000"/>
        </w:rPr>
        <w:t xml:space="preserve"> </w:t>
      </w:r>
      <w:proofErr w:type="spellStart"/>
      <w:r w:rsidRPr="00C06025">
        <w:rPr>
          <w:color w:val="000000"/>
        </w:rPr>
        <w:t>the</w:t>
      </w:r>
      <w:proofErr w:type="spellEnd"/>
      <w:r w:rsidRPr="00C06025">
        <w:rPr>
          <w:color w:val="000000"/>
        </w:rPr>
        <w:t xml:space="preserve"> Medical </w:t>
      </w:r>
      <w:proofErr w:type="spellStart"/>
      <w:r w:rsidRPr="00C06025">
        <w:rPr>
          <w:color w:val="000000"/>
        </w:rPr>
        <w:t>Subject</w:t>
      </w:r>
      <w:proofErr w:type="spellEnd"/>
      <w:r w:rsidRPr="00C06025">
        <w:rPr>
          <w:color w:val="000000"/>
        </w:rPr>
        <w:t xml:space="preserve"> </w:t>
      </w:r>
      <w:proofErr w:type="spellStart"/>
      <w:r w:rsidRPr="00C06025">
        <w:rPr>
          <w:color w:val="000000"/>
        </w:rPr>
        <w:t>Headings</w:t>
      </w:r>
      <w:proofErr w:type="spellEnd"/>
      <w:r w:rsidRPr="00C06025">
        <w:rPr>
          <w:color w:val="000000"/>
        </w:rPr>
        <w:t> (</w:t>
      </w:r>
      <w:proofErr w:type="spellStart"/>
      <w:r w:rsidRPr="00C06025">
        <w:rPr>
          <w:color w:val="000000"/>
        </w:rPr>
        <w:t>MeSH</w:t>
      </w:r>
      <w:proofErr w:type="spellEnd"/>
      <w:r w:rsidRPr="00C06025">
        <w:rPr>
          <w:color w:val="000000"/>
        </w:rPr>
        <w:t xml:space="preserve">): </w:t>
      </w:r>
      <w:r w:rsidR="00C06025" w:rsidRPr="00C06025">
        <w:rPr>
          <w:color w:val="000000"/>
        </w:rPr>
        <w:t>“</w:t>
      </w:r>
      <w:proofErr w:type="spellStart"/>
      <w:r w:rsidRPr="00C06025">
        <w:rPr>
          <w:color w:val="000000"/>
        </w:rPr>
        <w:t>Systematized</w:t>
      </w:r>
      <w:proofErr w:type="spellEnd"/>
      <w:r w:rsidRPr="00C06025">
        <w:rPr>
          <w:color w:val="000000"/>
        </w:rPr>
        <w:t xml:space="preserve"> </w:t>
      </w:r>
      <w:proofErr w:type="spellStart"/>
      <w:r w:rsidRPr="00C06025">
        <w:rPr>
          <w:color w:val="000000"/>
        </w:rPr>
        <w:t>Nomenclature</w:t>
      </w:r>
      <w:proofErr w:type="spellEnd"/>
      <w:r w:rsidRPr="00C06025">
        <w:rPr>
          <w:color w:val="000000"/>
        </w:rPr>
        <w:t xml:space="preserve"> </w:t>
      </w:r>
      <w:proofErr w:type="spellStart"/>
      <w:r w:rsidRPr="00C06025">
        <w:rPr>
          <w:color w:val="000000"/>
        </w:rPr>
        <w:t>of</w:t>
      </w:r>
      <w:proofErr w:type="spellEnd"/>
      <w:r w:rsidRPr="00C06025">
        <w:rPr>
          <w:color w:val="000000"/>
        </w:rPr>
        <w:t xml:space="preserve"> Medicine (SNOMED</w:t>
      </w:r>
      <w:r w:rsidR="00C06025" w:rsidRPr="00C06025">
        <w:rPr>
          <w:color w:val="000000"/>
        </w:rPr>
        <w:t>”</w:t>
      </w:r>
      <w:r w:rsidRPr="00C06025">
        <w:rPr>
          <w:color w:val="000000"/>
        </w:rPr>
        <w:t>.</w:t>
      </w:r>
      <w:r w:rsidRPr="003A75D7">
        <w:rPr>
          <w:color w:val="000000"/>
        </w:rPr>
        <w:t xml:space="preserve"> The </w:t>
      </w:r>
      <w:proofErr w:type="spellStart"/>
      <w:r w:rsidRPr="003A75D7">
        <w:rPr>
          <w:color w:val="000000"/>
        </w:rPr>
        <w:t>search</w:t>
      </w:r>
      <w:proofErr w:type="spellEnd"/>
      <w:r w:rsidRPr="003A75D7">
        <w:rPr>
          <w:color w:val="000000"/>
        </w:rPr>
        <w:t xml:space="preserve"> </w:t>
      </w:r>
      <w:proofErr w:type="spellStart"/>
      <w:r w:rsidRPr="003A75D7">
        <w:rPr>
          <w:color w:val="000000"/>
        </w:rPr>
        <w:t>strategy</w:t>
      </w:r>
      <w:proofErr w:type="spellEnd"/>
      <w:r w:rsidRPr="003A75D7">
        <w:rPr>
          <w:color w:val="000000"/>
        </w:rPr>
        <w:t xml:space="preserve"> </w:t>
      </w:r>
      <w:proofErr w:type="spellStart"/>
      <w:r w:rsidRPr="003A75D7">
        <w:rPr>
          <w:color w:val="000000"/>
        </w:rPr>
        <w:t>used</w:t>
      </w:r>
      <w:proofErr w:type="spellEnd"/>
      <w:r w:rsidRPr="003A75D7">
        <w:rPr>
          <w:color w:val="000000"/>
        </w:rPr>
        <w:t xml:space="preserve"> in </w:t>
      </w:r>
      <w:proofErr w:type="spellStart"/>
      <w:r w:rsidRPr="003A75D7">
        <w:rPr>
          <w:color w:val="000000"/>
        </w:rPr>
        <w:t>all</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databases</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minimize </w:t>
      </w:r>
      <w:proofErr w:type="spellStart"/>
      <w:r w:rsidRPr="003A75D7">
        <w:rPr>
          <w:color w:val="000000"/>
        </w:rPr>
        <w:t>the</w:t>
      </w:r>
      <w:proofErr w:type="spellEnd"/>
      <w:r w:rsidRPr="003A75D7">
        <w:rPr>
          <w:color w:val="000000"/>
        </w:rPr>
        <w:t xml:space="preserve"> </w:t>
      </w:r>
      <w:proofErr w:type="spellStart"/>
      <w:r w:rsidRPr="003A75D7">
        <w:rPr>
          <w:color w:val="000000"/>
        </w:rPr>
        <w:t>risk</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bias </w:t>
      </w:r>
      <w:proofErr w:type="spellStart"/>
      <w:r w:rsidRPr="003A75D7">
        <w:rPr>
          <w:color w:val="000000"/>
        </w:rPr>
        <w:t>was</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following</w:t>
      </w:r>
      <w:proofErr w:type="spellEnd"/>
      <w:proofErr w:type="gramStart"/>
      <w:r w:rsidRPr="003A75D7">
        <w:rPr>
          <w:color w:val="000000"/>
        </w:rPr>
        <w:t xml:space="preserve">: </w:t>
      </w:r>
      <w:r w:rsidRPr="00C06025">
        <w:rPr>
          <w:color w:val="000000"/>
        </w:rPr>
        <w:t>”SNOMED</w:t>
      </w:r>
      <w:proofErr w:type="gramEnd"/>
      <w:r w:rsidRPr="00C06025">
        <w:rPr>
          <w:color w:val="000000"/>
        </w:rPr>
        <w:t>” AND “</w:t>
      </w:r>
      <w:proofErr w:type="spellStart"/>
      <w:r w:rsidRPr="00C06025">
        <w:rPr>
          <w:color w:val="000000"/>
        </w:rPr>
        <w:t>nursing</w:t>
      </w:r>
      <w:proofErr w:type="spellEnd"/>
      <w:r w:rsidRPr="00C06025">
        <w:rPr>
          <w:color w:val="000000"/>
        </w:rPr>
        <w:t xml:space="preserve"> </w:t>
      </w:r>
      <w:proofErr w:type="spellStart"/>
      <w:r w:rsidRPr="00C06025">
        <w:rPr>
          <w:color w:val="000000"/>
        </w:rPr>
        <w:t>informatics</w:t>
      </w:r>
      <w:proofErr w:type="spellEnd"/>
      <w:r w:rsidRPr="00C06025">
        <w:rPr>
          <w:color w:val="000000"/>
        </w:rPr>
        <w:t>” OR “</w:t>
      </w:r>
      <w:proofErr w:type="spellStart"/>
      <w:r w:rsidRPr="00C06025">
        <w:rPr>
          <w:color w:val="000000"/>
        </w:rPr>
        <w:t>nursing</w:t>
      </w:r>
      <w:proofErr w:type="spellEnd"/>
      <w:r w:rsidRPr="00C06025">
        <w:rPr>
          <w:color w:val="000000"/>
        </w:rPr>
        <w:t xml:space="preserve"> </w:t>
      </w:r>
      <w:proofErr w:type="spellStart"/>
      <w:r w:rsidRPr="00C06025">
        <w:rPr>
          <w:color w:val="000000"/>
        </w:rPr>
        <w:t>terminologies</w:t>
      </w:r>
      <w:proofErr w:type="spellEnd"/>
      <w:r w:rsidRPr="00C06025">
        <w:rPr>
          <w:color w:val="000000"/>
        </w:rPr>
        <w:t>”.</w:t>
      </w:r>
    </w:p>
    <w:p w14:paraId="1DB0AFB4" w14:textId="77777777" w:rsidR="007B2B3E" w:rsidRPr="003A75D7" w:rsidRDefault="001D6CF7" w:rsidP="009E4C0E">
      <w:pPr>
        <w:pBdr>
          <w:top w:val="nil"/>
          <w:left w:val="nil"/>
          <w:bottom w:val="nil"/>
          <w:right w:val="nil"/>
          <w:between w:val="nil"/>
        </w:pBdr>
        <w:spacing w:line="360" w:lineRule="auto"/>
        <w:ind w:firstLine="709"/>
        <w:jc w:val="both"/>
        <w:rPr>
          <w:color w:val="000000"/>
        </w:rPr>
      </w:pPr>
      <w:r w:rsidRPr="003A75D7">
        <w:rPr>
          <w:color w:val="000000"/>
        </w:rPr>
        <w:t xml:space="preserve">The </w:t>
      </w:r>
      <w:proofErr w:type="spellStart"/>
      <w:r w:rsidRPr="003A75D7">
        <w:rPr>
          <w:color w:val="000000"/>
        </w:rPr>
        <w:t>inclusion</w:t>
      </w:r>
      <w:proofErr w:type="spellEnd"/>
      <w:r w:rsidRPr="003A75D7">
        <w:rPr>
          <w:color w:val="000000"/>
        </w:rPr>
        <w:t xml:space="preserve"> </w:t>
      </w:r>
      <w:proofErr w:type="spellStart"/>
      <w:r w:rsidRPr="003A75D7">
        <w:rPr>
          <w:color w:val="000000"/>
        </w:rPr>
        <w:t>criteria</w:t>
      </w:r>
      <w:proofErr w:type="spellEnd"/>
      <w:r w:rsidRPr="003A75D7">
        <w:rPr>
          <w:color w:val="000000"/>
        </w:rPr>
        <w:t xml:space="preserve"> </w:t>
      </w:r>
      <w:proofErr w:type="spellStart"/>
      <w:r w:rsidRPr="003A75D7">
        <w:rPr>
          <w:color w:val="000000"/>
        </w:rPr>
        <w:t>used</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following</w:t>
      </w:r>
      <w:proofErr w:type="spellEnd"/>
      <w:r w:rsidRPr="003A75D7">
        <w:rPr>
          <w:color w:val="000000"/>
        </w:rPr>
        <w:t xml:space="preserve">: original </w:t>
      </w:r>
      <w:proofErr w:type="spellStart"/>
      <w:r w:rsidRPr="003A75D7">
        <w:rPr>
          <w:color w:val="000000"/>
        </w:rPr>
        <w:t>articles</w:t>
      </w:r>
      <w:proofErr w:type="spellEnd"/>
      <w:r w:rsidRPr="003A75D7">
        <w:rPr>
          <w:color w:val="000000"/>
        </w:rPr>
        <w:t xml:space="preserve">, </w:t>
      </w:r>
      <w:proofErr w:type="spellStart"/>
      <w:r w:rsidRPr="003A75D7">
        <w:rPr>
          <w:color w:val="000000"/>
        </w:rPr>
        <w:t>published</w:t>
      </w:r>
      <w:proofErr w:type="spellEnd"/>
      <w:r w:rsidRPr="003A75D7">
        <w:rPr>
          <w:color w:val="000000"/>
        </w:rPr>
        <w:t xml:space="preserve"> in </w:t>
      </w:r>
      <w:proofErr w:type="spellStart"/>
      <w:r w:rsidRPr="003A75D7">
        <w:rPr>
          <w:color w:val="000000"/>
        </w:rPr>
        <w:t>English</w:t>
      </w:r>
      <w:proofErr w:type="spellEnd"/>
      <w:r w:rsidRPr="003A75D7">
        <w:rPr>
          <w:color w:val="000000"/>
        </w:rPr>
        <w:t xml:space="preserve">, Spanish </w:t>
      </w:r>
      <w:proofErr w:type="spellStart"/>
      <w:r w:rsidRPr="003A75D7">
        <w:rPr>
          <w:color w:val="000000"/>
        </w:rPr>
        <w:t>or</w:t>
      </w:r>
      <w:proofErr w:type="spellEnd"/>
      <w:r w:rsidRPr="003A75D7">
        <w:rPr>
          <w:color w:val="000000"/>
        </w:rPr>
        <w:t xml:space="preserve"> </w:t>
      </w:r>
      <w:proofErr w:type="spellStart"/>
      <w:r w:rsidRPr="003A75D7">
        <w:rPr>
          <w:color w:val="000000"/>
        </w:rPr>
        <w:t>Portuguese</w:t>
      </w:r>
      <w:proofErr w:type="spellEnd"/>
      <w:r w:rsidRPr="003A75D7">
        <w:rPr>
          <w:color w:val="000000"/>
        </w:rPr>
        <w:t xml:space="preserve">, </w:t>
      </w:r>
      <w:proofErr w:type="spellStart"/>
      <w:r w:rsidRPr="003A75D7">
        <w:rPr>
          <w:color w:val="000000"/>
        </w:rPr>
        <w:t>available</w:t>
      </w:r>
      <w:proofErr w:type="spellEnd"/>
      <w:r w:rsidRPr="003A75D7">
        <w:rPr>
          <w:color w:val="000000"/>
        </w:rPr>
        <w:t xml:space="preserve"> in online </w:t>
      </w:r>
      <w:proofErr w:type="spellStart"/>
      <w:r w:rsidRPr="003A75D7">
        <w:rPr>
          <w:color w:val="000000"/>
        </w:rPr>
        <w:t>and</w:t>
      </w:r>
      <w:proofErr w:type="spellEnd"/>
      <w:r w:rsidRPr="003A75D7">
        <w:rPr>
          <w:color w:val="000000"/>
        </w:rPr>
        <w:t xml:space="preserve"> </w:t>
      </w:r>
      <w:proofErr w:type="spellStart"/>
      <w:r w:rsidRPr="003A75D7">
        <w:rPr>
          <w:color w:val="000000"/>
        </w:rPr>
        <w:t>free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charge, </w:t>
      </w:r>
      <w:proofErr w:type="spellStart"/>
      <w:r w:rsidRPr="003A75D7">
        <w:rPr>
          <w:color w:val="000000"/>
        </w:rPr>
        <w:t>which</w:t>
      </w:r>
      <w:proofErr w:type="spellEnd"/>
      <w:r w:rsidRPr="003A75D7">
        <w:rPr>
          <w:color w:val="000000"/>
        </w:rPr>
        <w:t xml:space="preserve"> </w:t>
      </w:r>
      <w:proofErr w:type="spellStart"/>
      <w:r w:rsidRPr="003A75D7">
        <w:rPr>
          <w:color w:val="000000"/>
        </w:rPr>
        <w:t>answered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guiding</w:t>
      </w:r>
      <w:proofErr w:type="spellEnd"/>
      <w:r w:rsidRPr="003A75D7">
        <w:rPr>
          <w:color w:val="000000"/>
        </w:rPr>
        <w:t xml:space="preserve"> </w:t>
      </w:r>
      <w:proofErr w:type="spellStart"/>
      <w:r w:rsidRPr="003A75D7">
        <w:rPr>
          <w:color w:val="000000"/>
        </w:rPr>
        <w:t>question</w:t>
      </w:r>
      <w:proofErr w:type="spellEnd"/>
      <w:r w:rsidRPr="003A75D7">
        <w:rPr>
          <w:color w:val="000000"/>
        </w:rPr>
        <w:t xml:space="preserve">, </w:t>
      </w:r>
      <w:proofErr w:type="spellStart"/>
      <w:r w:rsidRPr="003A75D7">
        <w:rPr>
          <w:color w:val="000000"/>
        </w:rPr>
        <w:t>published</w:t>
      </w:r>
      <w:proofErr w:type="spellEnd"/>
      <w:r w:rsidRPr="003A75D7">
        <w:rPr>
          <w:color w:val="000000"/>
        </w:rPr>
        <w:t xml:space="preserve"> </w:t>
      </w:r>
      <w:proofErr w:type="spellStart"/>
      <w:r w:rsidRPr="003A75D7">
        <w:rPr>
          <w:color w:val="000000"/>
        </w:rPr>
        <w:t>after</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publication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Ordinance</w:t>
      </w:r>
      <w:proofErr w:type="spellEnd"/>
      <w:r w:rsidRPr="003A75D7">
        <w:rPr>
          <w:color w:val="000000"/>
        </w:rPr>
        <w:t xml:space="preserve"> No. 2,073, </w:t>
      </w:r>
      <w:proofErr w:type="spellStart"/>
      <w:r w:rsidRPr="003A75D7">
        <w:rPr>
          <w:color w:val="000000"/>
        </w:rPr>
        <w:t>of</w:t>
      </w:r>
      <w:proofErr w:type="spellEnd"/>
      <w:r w:rsidRPr="003A75D7">
        <w:rPr>
          <w:color w:val="000000"/>
        </w:rPr>
        <w:t xml:space="preserve"> August 31</w:t>
      </w:r>
      <w:r w:rsidRPr="003A75D7">
        <w:rPr>
          <w:color w:val="000000"/>
          <w:vertAlign w:val="superscript"/>
        </w:rPr>
        <w:t>st</w:t>
      </w:r>
      <w:r w:rsidRPr="003A75D7">
        <w:rPr>
          <w:color w:val="000000"/>
        </w:rPr>
        <w:t>, 2011</w:t>
      </w:r>
      <w:r w:rsidRPr="003A75D7">
        <w:rPr>
          <w:color w:val="000000"/>
          <w:vertAlign w:val="superscript"/>
        </w:rPr>
        <w:t>(14)</w:t>
      </w:r>
      <w:r w:rsidRPr="003A75D7">
        <w:rPr>
          <w:color w:val="000000"/>
        </w:rPr>
        <w:t xml:space="preserve"> </w:t>
      </w:r>
      <w:proofErr w:type="spellStart"/>
      <w:r w:rsidRPr="003A75D7">
        <w:rPr>
          <w:color w:val="000000"/>
        </w:rPr>
        <w:t>until</w:t>
      </w:r>
      <w:proofErr w:type="spellEnd"/>
      <w:r w:rsidRPr="003A75D7">
        <w:rPr>
          <w:color w:val="000000"/>
        </w:rPr>
        <w:t xml:space="preserve"> </w:t>
      </w:r>
      <w:proofErr w:type="spellStart"/>
      <w:r w:rsidRPr="003A75D7">
        <w:rPr>
          <w:color w:val="000000"/>
        </w:rPr>
        <w:t>November</w:t>
      </w:r>
      <w:proofErr w:type="spellEnd"/>
      <w:r w:rsidRPr="003A75D7">
        <w:rPr>
          <w:color w:val="000000"/>
        </w:rPr>
        <w:t xml:space="preserve"> 2018. The </w:t>
      </w:r>
      <w:proofErr w:type="spellStart"/>
      <w:r w:rsidRPr="003A75D7">
        <w:rPr>
          <w:color w:val="000000"/>
        </w:rPr>
        <w:t>exclusion</w:t>
      </w:r>
      <w:proofErr w:type="spellEnd"/>
      <w:r w:rsidRPr="003A75D7">
        <w:rPr>
          <w:color w:val="000000"/>
        </w:rPr>
        <w:t xml:space="preserve"> </w:t>
      </w:r>
      <w:proofErr w:type="spellStart"/>
      <w:r w:rsidRPr="003A75D7">
        <w:rPr>
          <w:color w:val="000000"/>
        </w:rPr>
        <w:t>criteria</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following</w:t>
      </w:r>
      <w:proofErr w:type="spellEnd"/>
      <w:r w:rsidRPr="003A75D7">
        <w:rPr>
          <w:color w:val="000000"/>
        </w:rPr>
        <w:t xml:space="preserve">: </w:t>
      </w:r>
      <w:proofErr w:type="spellStart"/>
      <w:r w:rsidRPr="003A75D7">
        <w:rPr>
          <w:color w:val="000000"/>
        </w:rPr>
        <w:t>articles</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w:t>
      </w:r>
      <w:proofErr w:type="spellStart"/>
      <w:r w:rsidRPr="003A75D7">
        <w:rPr>
          <w:color w:val="000000"/>
        </w:rPr>
        <w:t>did</w:t>
      </w:r>
      <w:proofErr w:type="spellEnd"/>
      <w:r w:rsidRPr="003A75D7">
        <w:rPr>
          <w:color w:val="000000"/>
        </w:rPr>
        <w:t xml:space="preserve"> </w:t>
      </w:r>
      <w:proofErr w:type="spellStart"/>
      <w:r w:rsidRPr="003A75D7">
        <w:rPr>
          <w:color w:val="000000"/>
        </w:rPr>
        <w:t>not</w:t>
      </w:r>
      <w:proofErr w:type="spellEnd"/>
      <w:r w:rsidRPr="003A75D7">
        <w:rPr>
          <w:color w:val="000000"/>
        </w:rPr>
        <w:t xml:space="preserve"> </w:t>
      </w:r>
      <w:proofErr w:type="spellStart"/>
      <w:r w:rsidRPr="003A75D7">
        <w:rPr>
          <w:color w:val="000000"/>
        </w:rPr>
        <w:t>address</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proposed</w:t>
      </w:r>
      <w:proofErr w:type="spellEnd"/>
      <w:r w:rsidRPr="003A75D7">
        <w:rPr>
          <w:color w:val="000000"/>
        </w:rPr>
        <w:t xml:space="preserve"> </w:t>
      </w:r>
      <w:proofErr w:type="spellStart"/>
      <w:r w:rsidRPr="003A75D7">
        <w:rPr>
          <w:color w:val="000000"/>
        </w:rPr>
        <w:t>theme</w:t>
      </w:r>
      <w:proofErr w:type="spellEnd"/>
      <w:r w:rsidRPr="003A75D7">
        <w:rPr>
          <w:color w:val="000000"/>
        </w:rPr>
        <w:t xml:space="preserve">, </w:t>
      </w:r>
      <w:proofErr w:type="spellStart"/>
      <w:r w:rsidRPr="003A75D7">
        <w:rPr>
          <w:color w:val="000000"/>
        </w:rPr>
        <w:t>integrative</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systematic</w:t>
      </w:r>
      <w:proofErr w:type="spellEnd"/>
      <w:r w:rsidRPr="003A75D7">
        <w:rPr>
          <w:color w:val="000000"/>
        </w:rPr>
        <w:t xml:space="preserve"> reviews, </w:t>
      </w:r>
      <w:proofErr w:type="spellStart"/>
      <w:r w:rsidRPr="003A75D7">
        <w:rPr>
          <w:color w:val="000000"/>
        </w:rPr>
        <w:t>theses</w:t>
      </w:r>
      <w:proofErr w:type="spellEnd"/>
      <w:r w:rsidRPr="003A75D7">
        <w:rPr>
          <w:color w:val="000000"/>
        </w:rPr>
        <w:t xml:space="preserve">, </w:t>
      </w:r>
      <w:proofErr w:type="spellStart"/>
      <w:r w:rsidRPr="003A75D7">
        <w:rPr>
          <w:color w:val="000000"/>
        </w:rPr>
        <w:t>dissertations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book </w:t>
      </w:r>
      <w:proofErr w:type="spellStart"/>
      <w:r w:rsidRPr="003A75D7">
        <w:rPr>
          <w:color w:val="000000"/>
        </w:rPr>
        <w:t>chapters</w:t>
      </w:r>
      <w:proofErr w:type="spellEnd"/>
      <w:r w:rsidRPr="003A75D7">
        <w:rPr>
          <w:color w:val="000000"/>
        </w:rPr>
        <w:t xml:space="preserve">. </w:t>
      </w:r>
      <w:proofErr w:type="spellStart"/>
      <w:r w:rsidRPr="003A75D7">
        <w:rPr>
          <w:color w:val="000000"/>
        </w:rPr>
        <w:t>Duplicate</w:t>
      </w:r>
      <w:proofErr w:type="spellEnd"/>
      <w:r w:rsidRPr="003A75D7">
        <w:rPr>
          <w:color w:val="000000"/>
        </w:rPr>
        <w:t xml:space="preserve"> </w:t>
      </w:r>
      <w:proofErr w:type="spellStart"/>
      <w:r w:rsidRPr="003A75D7">
        <w:rPr>
          <w:color w:val="000000"/>
        </w:rPr>
        <w:t>articles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counted</w:t>
      </w:r>
      <w:proofErr w:type="spellEnd"/>
      <w:r w:rsidRPr="003A75D7">
        <w:rPr>
          <w:color w:val="000000"/>
        </w:rPr>
        <w:t xml:space="preserve"> </w:t>
      </w:r>
      <w:proofErr w:type="spellStart"/>
      <w:r w:rsidRPr="003A75D7">
        <w:rPr>
          <w:color w:val="000000"/>
        </w:rPr>
        <w:t>only</w:t>
      </w:r>
      <w:proofErr w:type="spellEnd"/>
      <w:r w:rsidRPr="003A75D7">
        <w:rPr>
          <w:color w:val="000000"/>
        </w:rPr>
        <w:t xml:space="preserve"> </w:t>
      </w:r>
      <w:proofErr w:type="spellStart"/>
      <w:r w:rsidRPr="003A75D7">
        <w:rPr>
          <w:color w:val="000000"/>
        </w:rPr>
        <w:t>once</w:t>
      </w:r>
      <w:proofErr w:type="spellEnd"/>
      <w:r w:rsidRPr="003A75D7">
        <w:rPr>
          <w:color w:val="000000"/>
        </w:rPr>
        <w:t>.</w:t>
      </w:r>
    </w:p>
    <w:p w14:paraId="1E513C7F" w14:textId="77777777" w:rsidR="00EC66E4" w:rsidRPr="003A75D7" w:rsidRDefault="00232763" w:rsidP="009E4C0E">
      <w:pPr>
        <w:pBdr>
          <w:top w:val="nil"/>
          <w:left w:val="nil"/>
          <w:bottom w:val="nil"/>
          <w:right w:val="nil"/>
          <w:between w:val="nil"/>
        </w:pBdr>
        <w:spacing w:line="360" w:lineRule="auto"/>
        <w:ind w:firstLine="709"/>
        <w:jc w:val="both"/>
        <w:rPr>
          <w:color w:val="000000"/>
        </w:rPr>
      </w:pPr>
      <w:proofErr w:type="spellStart"/>
      <w:r w:rsidRPr="003A75D7">
        <w:rPr>
          <w:color w:val="000000"/>
        </w:rPr>
        <w:t>An</w:t>
      </w:r>
      <w:proofErr w:type="spellEnd"/>
      <w:r w:rsidRPr="003A75D7">
        <w:rPr>
          <w:color w:val="000000"/>
        </w:rPr>
        <w:t xml:space="preserve"> </w:t>
      </w:r>
      <w:proofErr w:type="spellStart"/>
      <w:r w:rsidRPr="003A75D7">
        <w:rPr>
          <w:color w:val="000000"/>
        </w:rPr>
        <w:t>instrument</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built</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collect</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information</w:t>
      </w:r>
      <w:proofErr w:type="spellEnd"/>
      <w:r w:rsidRPr="003A75D7">
        <w:rPr>
          <w:color w:val="000000"/>
        </w:rPr>
        <w:t xml:space="preserve"> </w:t>
      </w:r>
      <w:proofErr w:type="spellStart"/>
      <w:r w:rsidRPr="003A75D7">
        <w:rPr>
          <w:color w:val="000000"/>
        </w:rPr>
        <w:t>extracted</w:t>
      </w:r>
      <w:proofErr w:type="spellEnd"/>
      <w:r w:rsidRPr="003A75D7">
        <w:rPr>
          <w:color w:val="000000"/>
        </w:rPr>
        <w:t xml:space="preserve"> </w:t>
      </w:r>
      <w:proofErr w:type="spellStart"/>
      <w:r w:rsidRPr="003A75D7">
        <w:rPr>
          <w:color w:val="000000"/>
        </w:rPr>
        <w:t>from</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w:t>
      </w:r>
      <w:proofErr w:type="spellStart"/>
      <w:r w:rsidRPr="003A75D7">
        <w:rPr>
          <w:color w:val="000000"/>
        </w:rPr>
        <w:t>contained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following</w:t>
      </w:r>
      <w:proofErr w:type="spellEnd"/>
      <w:r w:rsidRPr="003A75D7">
        <w:rPr>
          <w:color w:val="000000"/>
        </w:rPr>
        <w:t xml:space="preserve"> data: </w:t>
      </w:r>
      <w:proofErr w:type="spellStart"/>
      <w:r w:rsidRPr="003A75D7">
        <w:rPr>
          <w:color w:val="000000"/>
        </w:rPr>
        <w:t>title</w:t>
      </w:r>
      <w:proofErr w:type="spellEnd"/>
      <w:r w:rsidRPr="003A75D7">
        <w:rPr>
          <w:color w:val="000000"/>
        </w:rPr>
        <w:t xml:space="preserve">; </w:t>
      </w:r>
      <w:proofErr w:type="spellStart"/>
      <w:r w:rsidRPr="003A75D7">
        <w:rPr>
          <w:color w:val="000000"/>
        </w:rPr>
        <w:t>year</w:t>
      </w:r>
      <w:proofErr w:type="spellEnd"/>
      <w:r w:rsidRPr="003A75D7">
        <w:rPr>
          <w:color w:val="000000"/>
        </w:rPr>
        <w:t xml:space="preserve">; </w:t>
      </w:r>
      <w:proofErr w:type="spellStart"/>
      <w:r w:rsidRPr="003A75D7">
        <w:rPr>
          <w:color w:val="000000"/>
        </w:rPr>
        <w:t>authors</w:t>
      </w:r>
      <w:proofErr w:type="spellEnd"/>
      <w:r w:rsidRPr="003A75D7">
        <w:rPr>
          <w:color w:val="000000"/>
        </w:rPr>
        <w:t xml:space="preserve">; </w:t>
      </w:r>
      <w:proofErr w:type="spellStart"/>
      <w:r w:rsidRPr="003A75D7">
        <w:rPr>
          <w:color w:val="000000"/>
        </w:rPr>
        <w:t>journal</w:t>
      </w:r>
      <w:proofErr w:type="spellEnd"/>
      <w:r w:rsidRPr="003A75D7">
        <w:rPr>
          <w:color w:val="000000"/>
        </w:rPr>
        <w:t>/</w:t>
      </w:r>
      <w:proofErr w:type="spellStart"/>
      <w:r w:rsidRPr="003A75D7">
        <w:rPr>
          <w:color w:val="000000"/>
        </w:rPr>
        <w:t>database</w:t>
      </w:r>
      <w:proofErr w:type="spellEnd"/>
      <w:r w:rsidRPr="003A75D7">
        <w:rPr>
          <w:color w:val="000000"/>
        </w:rPr>
        <w:t xml:space="preserve">; country; </w:t>
      </w:r>
      <w:proofErr w:type="spellStart"/>
      <w:r w:rsidRPr="003A75D7">
        <w:rPr>
          <w:color w:val="000000"/>
        </w:rPr>
        <w:t>type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study</w:t>
      </w:r>
      <w:proofErr w:type="spellEnd"/>
      <w:r w:rsidRPr="003A75D7">
        <w:rPr>
          <w:color w:val="000000"/>
        </w:rPr>
        <w:t xml:space="preserve">; </w:t>
      </w:r>
      <w:proofErr w:type="spellStart"/>
      <w:r w:rsidRPr="003A75D7">
        <w:rPr>
          <w:color w:val="000000"/>
        </w:rPr>
        <w:t>language</w:t>
      </w:r>
      <w:proofErr w:type="spellEnd"/>
      <w:r w:rsidRPr="003A75D7">
        <w:rPr>
          <w:color w:val="000000"/>
        </w:rPr>
        <w:t xml:space="preserve"> system; </w:t>
      </w:r>
      <w:proofErr w:type="spellStart"/>
      <w:r w:rsidRPr="003A75D7">
        <w:rPr>
          <w:color w:val="000000"/>
        </w:rPr>
        <w:t>context</w:t>
      </w:r>
      <w:proofErr w:type="spellEnd"/>
      <w:r w:rsidRPr="003A75D7">
        <w:rPr>
          <w:color w:val="000000"/>
        </w:rPr>
        <w:t xml:space="preserve">; </w:t>
      </w:r>
      <w:proofErr w:type="spellStart"/>
      <w:r w:rsidRPr="003A75D7">
        <w:rPr>
          <w:color w:val="000000"/>
        </w:rPr>
        <w:t>characterization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SNOMED-CT in </w:t>
      </w:r>
      <w:proofErr w:type="spellStart"/>
      <w:r w:rsidRPr="003A75D7">
        <w:rPr>
          <w:color w:val="000000"/>
        </w:rPr>
        <w:t>the</w:t>
      </w:r>
      <w:proofErr w:type="spellEnd"/>
      <w:r w:rsidRPr="003A75D7">
        <w:rPr>
          <w:color w:val="000000"/>
        </w:rPr>
        <w:t xml:space="preserve"> </w:t>
      </w:r>
      <w:proofErr w:type="spellStart"/>
      <w:r w:rsidRPr="003A75D7">
        <w:rPr>
          <w:color w:val="000000"/>
        </w:rPr>
        <w:t>context</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national</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international</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recommendations</w:t>
      </w:r>
      <w:proofErr w:type="spellEnd"/>
      <w:r w:rsidRPr="003A75D7">
        <w:rPr>
          <w:color w:val="000000"/>
        </w:rPr>
        <w:t xml:space="preserve">. </w:t>
      </w:r>
      <w:r w:rsidRPr="00E00C8A">
        <w:rPr>
          <w:color w:val="000000"/>
          <w:lang w:val="en-US"/>
        </w:rPr>
        <w:t>T</w:t>
      </w:r>
      <w:r w:rsidR="00E00C8A" w:rsidRPr="00E00C8A">
        <w:rPr>
          <w:color w:val="000000"/>
          <w:lang w:val="en-US"/>
        </w:rPr>
        <w:t>w</w:t>
      </w:r>
      <w:r w:rsidR="00E00C8A">
        <w:rPr>
          <w:color w:val="000000"/>
          <w:lang w:val="en-US"/>
        </w:rPr>
        <w:t xml:space="preserve">o researchers reviewed and classified the selected articles </w:t>
      </w:r>
      <w:r w:rsidRPr="00E00C8A">
        <w:rPr>
          <w:color w:val="000000"/>
          <w:lang w:val="en-US"/>
        </w:rPr>
        <w:t xml:space="preserve">independently. </w:t>
      </w:r>
      <w:r w:rsidRPr="003A75D7">
        <w:rPr>
          <w:color w:val="000000"/>
        </w:rPr>
        <w:t xml:space="preserve">For </w:t>
      </w:r>
      <w:proofErr w:type="spellStart"/>
      <w:r w:rsidRPr="003A75D7">
        <w:rPr>
          <w:color w:val="000000"/>
        </w:rPr>
        <w:t>studies</w:t>
      </w:r>
      <w:proofErr w:type="spellEnd"/>
      <w:r w:rsidRPr="003A75D7">
        <w:rPr>
          <w:color w:val="000000"/>
        </w:rPr>
        <w:t xml:space="preserve"> in </w:t>
      </w:r>
      <w:proofErr w:type="spellStart"/>
      <w:r w:rsidRPr="003A75D7">
        <w:rPr>
          <w:color w:val="000000"/>
        </w:rPr>
        <w:t>which</w:t>
      </w:r>
      <w:proofErr w:type="spellEnd"/>
      <w:r w:rsidRPr="003A75D7">
        <w:rPr>
          <w:color w:val="000000"/>
        </w:rPr>
        <w:t xml:space="preserve"> </w:t>
      </w:r>
      <w:proofErr w:type="spellStart"/>
      <w:r w:rsidRPr="003A75D7">
        <w:rPr>
          <w:color w:val="000000"/>
        </w:rPr>
        <w:t>there</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no </w:t>
      </w:r>
      <w:proofErr w:type="spellStart"/>
      <w:r w:rsidRPr="003A75D7">
        <w:rPr>
          <w:color w:val="000000"/>
        </w:rPr>
        <w:t>agreement</w:t>
      </w:r>
      <w:proofErr w:type="spellEnd"/>
      <w:r w:rsidRPr="003A75D7">
        <w:rPr>
          <w:color w:val="000000"/>
        </w:rPr>
        <w:t xml:space="preserve"> </w:t>
      </w:r>
      <w:proofErr w:type="spellStart"/>
      <w:r w:rsidRPr="003A75D7">
        <w:rPr>
          <w:color w:val="000000"/>
        </w:rPr>
        <w:t>between</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reviewers</w:t>
      </w:r>
      <w:proofErr w:type="spellEnd"/>
      <w:r w:rsidRPr="003A75D7">
        <w:rPr>
          <w:color w:val="000000"/>
        </w:rPr>
        <w:t xml:space="preserve">, a </w:t>
      </w:r>
      <w:proofErr w:type="spellStart"/>
      <w:r w:rsidRPr="003A75D7">
        <w:rPr>
          <w:color w:val="000000"/>
        </w:rPr>
        <w:t>third</w:t>
      </w:r>
      <w:proofErr w:type="spellEnd"/>
      <w:r w:rsidRPr="003A75D7">
        <w:rPr>
          <w:color w:val="000000"/>
        </w:rPr>
        <w:t xml:space="preserve"> </w:t>
      </w:r>
      <w:proofErr w:type="spellStart"/>
      <w:r w:rsidRPr="003A75D7">
        <w:rPr>
          <w:color w:val="000000"/>
        </w:rPr>
        <w:t>examiner</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required</w:t>
      </w:r>
      <w:proofErr w:type="spellEnd"/>
      <w:r w:rsidRPr="003A75D7">
        <w:rPr>
          <w:color w:val="000000"/>
        </w:rPr>
        <w:t xml:space="preserve"> for </w:t>
      </w:r>
      <w:proofErr w:type="spellStart"/>
      <w:r w:rsidRPr="003A75D7">
        <w:rPr>
          <w:color w:val="000000"/>
        </w:rPr>
        <w:t>evaluation</w:t>
      </w:r>
      <w:proofErr w:type="spellEnd"/>
      <w:r w:rsidRPr="003A75D7">
        <w:rPr>
          <w:color w:val="000000"/>
        </w:rPr>
        <w:t>.</w:t>
      </w:r>
    </w:p>
    <w:p w14:paraId="2D8A9F24" w14:textId="77777777" w:rsidR="00EC66E4" w:rsidRPr="003A75D7" w:rsidRDefault="00EC66E4" w:rsidP="009E4C0E">
      <w:pPr>
        <w:pBdr>
          <w:top w:val="nil"/>
          <w:left w:val="nil"/>
          <w:bottom w:val="nil"/>
          <w:right w:val="nil"/>
          <w:between w:val="nil"/>
        </w:pBdr>
        <w:spacing w:line="360" w:lineRule="auto"/>
        <w:ind w:firstLine="709"/>
        <w:jc w:val="both"/>
        <w:rPr>
          <w:color w:val="000000"/>
        </w:rPr>
      </w:pPr>
      <w:r w:rsidRPr="003A75D7">
        <w:rPr>
          <w:color w:val="000000"/>
        </w:rPr>
        <w:lastRenderedPageBreak/>
        <w:t xml:space="preserve">Data </w:t>
      </w:r>
      <w:proofErr w:type="spellStart"/>
      <w:r w:rsidRPr="003A75D7">
        <w:rPr>
          <w:color w:val="000000"/>
        </w:rPr>
        <w:t>analysis</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performed</w:t>
      </w:r>
      <w:proofErr w:type="spellEnd"/>
      <w:r w:rsidRPr="003A75D7">
        <w:rPr>
          <w:color w:val="000000"/>
        </w:rPr>
        <w:t xml:space="preserve"> </w:t>
      </w:r>
      <w:proofErr w:type="spellStart"/>
      <w:r w:rsidRPr="003A75D7">
        <w:rPr>
          <w:color w:val="000000"/>
        </w:rPr>
        <w:t>from</w:t>
      </w:r>
      <w:proofErr w:type="spellEnd"/>
      <w:r w:rsidRPr="003A75D7">
        <w:rPr>
          <w:color w:val="000000"/>
        </w:rPr>
        <w:t xml:space="preserve"> a </w:t>
      </w:r>
      <w:proofErr w:type="spellStart"/>
      <w:r w:rsidRPr="003A75D7">
        <w:rPr>
          <w:color w:val="000000"/>
        </w:rPr>
        <w:t>synoptic</w:t>
      </w:r>
      <w:proofErr w:type="spellEnd"/>
      <w:r w:rsidRPr="003A75D7">
        <w:rPr>
          <w:color w:val="000000"/>
        </w:rPr>
        <w:t xml:space="preserve"> </w:t>
      </w:r>
      <w:proofErr w:type="spellStart"/>
      <w:r w:rsidRPr="003A75D7">
        <w:rPr>
          <w:color w:val="000000"/>
        </w:rPr>
        <w:t>table</w:t>
      </w:r>
      <w:proofErr w:type="spellEnd"/>
      <w:r w:rsidRPr="003A75D7">
        <w:rPr>
          <w:color w:val="000000"/>
        </w:rPr>
        <w:t xml:space="preserve">, </w:t>
      </w:r>
      <w:proofErr w:type="spellStart"/>
      <w:r w:rsidRPr="003A75D7">
        <w:rPr>
          <w:color w:val="000000"/>
        </w:rPr>
        <w:t>allowing</w:t>
      </w:r>
      <w:proofErr w:type="spellEnd"/>
      <w:r w:rsidRPr="003A75D7">
        <w:rPr>
          <w:color w:val="000000"/>
        </w:rPr>
        <w:t xml:space="preserve"> for </w:t>
      </w:r>
      <w:proofErr w:type="spellStart"/>
      <w:r w:rsidRPr="003A75D7">
        <w:rPr>
          <w:color w:val="000000"/>
        </w:rPr>
        <w:t>the</w:t>
      </w:r>
      <w:proofErr w:type="spellEnd"/>
      <w:r w:rsidRPr="003A75D7">
        <w:rPr>
          <w:color w:val="000000"/>
        </w:rPr>
        <w:t xml:space="preserve"> </w:t>
      </w:r>
      <w:proofErr w:type="spellStart"/>
      <w:r w:rsidRPr="003A75D7">
        <w:rPr>
          <w:color w:val="000000"/>
        </w:rPr>
        <w:t>synthesis</w:t>
      </w:r>
      <w:proofErr w:type="spellEnd"/>
      <w:r w:rsidRPr="003A75D7">
        <w:rPr>
          <w:color w:val="000000"/>
        </w:rPr>
        <w:t xml:space="preserve">, </w:t>
      </w:r>
      <w:proofErr w:type="spellStart"/>
      <w:r w:rsidRPr="003A75D7">
        <w:rPr>
          <w:color w:val="000000"/>
        </w:rPr>
        <w:t>comparison</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discussion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findings</w:t>
      </w:r>
      <w:proofErr w:type="spellEnd"/>
      <w:r w:rsidRPr="003A75D7">
        <w:rPr>
          <w:color w:val="000000"/>
        </w:rPr>
        <w:t xml:space="preserve"> in </w:t>
      </w:r>
      <w:proofErr w:type="spellStart"/>
      <w:r w:rsidRPr="003A75D7">
        <w:rPr>
          <w:color w:val="000000"/>
        </w:rPr>
        <w:t>relation</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guiding</w:t>
      </w:r>
      <w:proofErr w:type="spellEnd"/>
      <w:r w:rsidRPr="003A75D7">
        <w:rPr>
          <w:color w:val="000000"/>
        </w:rPr>
        <w:t xml:space="preserve"> </w:t>
      </w:r>
      <w:proofErr w:type="spellStart"/>
      <w:r w:rsidRPr="003A75D7">
        <w:rPr>
          <w:color w:val="000000"/>
        </w:rPr>
        <w:t>question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study</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w:t>
      </w:r>
      <w:proofErr w:type="spellStart"/>
      <w:r w:rsidRPr="003A75D7">
        <w:rPr>
          <w:color w:val="000000"/>
        </w:rPr>
        <w:t>contained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following</w:t>
      </w:r>
      <w:proofErr w:type="spellEnd"/>
      <w:r w:rsidRPr="003A75D7">
        <w:rPr>
          <w:color w:val="000000"/>
        </w:rPr>
        <w:t xml:space="preserve"> </w:t>
      </w:r>
      <w:proofErr w:type="spellStart"/>
      <w:r w:rsidRPr="003A75D7">
        <w:rPr>
          <w:color w:val="000000"/>
        </w:rPr>
        <w:t>information</w:t>
      </w:r>
      <w:proofErr w:type="spellEnd"/>
      <w:r w:rsidRPr="003A75D7">
        <w:rPr>
          <w:color w:val="000000"/>
        </w:rPr>
        <w:t xml:space="preserve">: </w:t>
      </w:r>
      <w:proofErr w:type="spellStart"/>
      <w:r w:rsidRPr="003A75D7">
        <w:rPr>
          <w:color w:val="000000"/>
        </w:rPr>
        <w:t>authors</w:t>
      </w:r>
      <w:proofErr w:type="spellEnd"/>
      <w:r w:rsidRPr="003A75D7">
        <w:rPr>
          <w:color w:val="000000"/>
        </w:rPr>
        <w:t xml:space="preserve">, </w:t>
      </w:r>
      <w:proofErr w:type="spellStart"/>
      <w:r w:rsidRPr="003A75D7">
        <w:rPr>
          <w:color w:val="000000"/>
        </w:rPr>
        <w:t>study</w:t>
      </w:r>
      <w:proofErr w:type="spellEnd"/>
      <w:r w:rsidRPr="003A75D7">
        <w:rPr>
          <w:color w:val="000000"/>
        </w:rPr>
        <w:t xml:space="preserve"> </w:t>
      </w:r>
      <w:proofErr w:type="spellStart"/>
      <w:r w:rsidRPr="003A75D7">
        <w:rPr>
          <w:color w:val="000000"/>
        </w:rPr>
        <w:t>objective</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results</w:t>
      </w:r>
      <w:proofErr w:type="spellEnd"/>
      <w:r w:rsidRPr="003A75D7">
        <w:rPr>
          <w:color w:val="000000"/>
        </w:rPr>
        <w:t xml:space="preserve"> – </w:t>
      </w:r>
      <w:proofErr w:type="spellStart"/>
      <w:r w:rsidRPr="003A75D7">
        <w:rPr>
          <w:color w:val="000000"/>
        </w:rPr>
        <w:t>characterization</w:t>
      </w:r>
      <w:proofErr w:type="spellEnd"/>
      <w:r w:rsidRPr="003A75D7">
        <w:rPr>
          <w:color w:val="000000"/>
        </w:rPr>
        <w:t> (</w:t>
      </w:r>
      <w:proofErr w:type="spellStart"/>
      <w:r w:rsidRPr="003A75D7">
        <w:rPr>
          <w:color w:val="000000"/>
        </w:rPr>
        <w:t>evidencing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particularities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use (</w:t>
      </w:r>
      <w:proofErr w:type="spellStart"/>
      <w:r w:rsidRPr="003A75D7">
        <w:rPr>
          <w:color w:val="000000"/>
        </w:rPr>
        <w:t>interoperability</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SNOMED-CT in </w:t>
      </w:r>
      <w:proofErr w:type="spellStart"/>
      <w:r w:rsidRPr="003A75D7">
        <w:rPr>
          <w:color w:val="000000"/>
        </w:rPr>
        <w:t>the</w:t>
      </w:r>
      <w:proofErr w:type="spellEnd"/>
      <w:r w:rsidRPr="003A75D7">
        <w:rPr>
          <w:color w:val="000000"/>
        </w:rPr>
        <w:t xml:space="preserve"> </w:t>
      </w:r>
      <w:proofErr w:type="spellStart"/>
      <w:r w:rsidRPr="003A75D7">
        <w:rPr>
          <w:color w:val="000000"/>
        </w:rPr>
        <w:t>context</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national</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international</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In </w:t>
      </w:r>
      <w:proofErr w:type="spellStart"/>
      <w:r w:rsidRPr="003A75D7">
        <w:rPr>
          <w:color w:val="000000"/>
        </w:rPr>
        <w:t>addition</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levels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evidence</w:t>
      </w:r>
      <w:proofErr w:type="spellEnd"/>
      <w:r w:rsidRPr="003A75D7">
        <w:rPr>
          <w:color w:val="000000"/>
        </w:rPr>
        <w:t xml:space="preserve"> for </w:t>
      </w:r>
      <w:proofErr w:type="spellStart"/>
      <w:r w:rsidRPr="003A75D7">
        <w:rPr>
          <w:color w:val="000000"/>
        </w:rPr>
        <w:t>the</w:t>
      </w:r>
      <w:proofErr w:type="spellEnd"/>
      <w:r w:rsidRPr="003A75D7">
        <w:rPr>
          <w:color w:val="000000"/>
        </w:rPr>
        <w:t xml:space="preserve"> </w:t>
      </w:r>
      <w:proofErr w:type="spellStart"/>
      <w:r w:rsidRPr="003A75D7">
        <w:rPr>
          <w:color w:val="000000"/>
        </w:rPr>
        <w:t>selected</w:t>
      </w:r>
      <w:proofErr w:type="spellEnd"/>
      <w:r w:rsidRPr="003A75D7">
        <w:rPr>
          <w:color w:val="000000"/>
        </w:rPr>
        <w:t xml:space="preserve"> </w:t>
      </w:r>
      <w:proofErr w:type="spellStart"/>
      <w:r w:rsidRPr="003A75D7">
        <w:rPr>
          <w:color w:val="000000"/>
        </w:rPr>
        <w:t>articles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proofErr w:type="gramStart"/>
      <w:r w:rsidRPr="003A75D7">
        <w:rPr>
          <w:color w:val="000000"/>
        </w:rPr>
        <w:t>determined</w:t>
      </w:r>
      <w:proofErr w:type="spellEnd"/>
      <w:r w:rsidRPr="003A75D7">
        <w:rPr>
          <w:vertAlign w:val="superscript"/>
        </w:rPr>
        <w:t>(</w:t>
      </w:r>
      <w:proofErr w:type="gramEnd"/>
      <w:r w:rsidRPr="003A75D7">
        <w:rPr>
          <w:vertAlign w:val="superscript"/>
        </w:rPr>
        <w:t>16)</w:t>
      </w:r>
      <w:r w:rsidRPr="003A75D7">
        <w:t>.</w:t>
      </w:r>
      <w:r w:rsidRPr="003A75D7">
        <w:rPr>
          <w:color w:val="000000"/>
        </w:rPr>
        <w:t xml:space="preserve"> </w:t>
      </w:r>
    </w:p>
    <w:p w14:paraId="3A07FB19" w14:textId="77777777" w:rsidR="00EC66E4" w:rsidRPr="003A75D7" w:rsidRDefault="00EC66E4" w:rsidP="009E4C0E">
      <w:pPr>
        <w:pBdr>
          <w:top w:val="nil"/>
          <w:left w:val="nil"/>
          <w:bottom w:val="nil"/>
          <w:right w:val="nil"/>
          <w:between w:val="nil"/>
        </w:pBdr>
        <w:spacing w:line="360" w:lineRule="auto"/>
        <w:ind w:firstLine="709"/>
        <w:jc w:val="both"/>
        <w:rPr>
          <w:color w:val="000000"/>
        </w:rPr>
      </w:pPr>
      <w:r w:rsidRPr="003A75D7">
        <w:rPr>
          <w:color w:val="000000"/>
        </w:rPr>
        <w:t xml:space="preserve">The </w:t>
      </w:r>
      <w:proofErr w:type="spellStart"/>
      <w:r w:rsidRPr="003A75D7">
        <w:rPr>
          <w:color w:val="000000"/>
        </w:rPr>
        <w:t>results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described</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w:t>
      </w:r>
      <w:proofErr w:type="spellStart"/>
      <w:r w:rsidRPr="003A75D7">
        <w:rPr>
          <w:color w:val="000000"/>
        </w:rPr>
        <w:t>means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frequency</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percentage</w:t>
      </w:r>
      <w:proofErr w:type="spellEnd"/>
      <w:r w:rsidRPr="003A75D7">
        <w:rPr>
          <w:color w:val="000000"/>
        </w:rPr>
        <w:t xml:space="preserve">, </w:t>
      </w:r>
      <w:proofErr w:type="spellStart"/>
      <w:r w:rsidRPr="003A75D7">
        <w:rPr>
          <w:color w:val="000000"/>
        </w:rPr>
        <w:t>presented</w:t>
      </w:r>
      <w:proofErr w:type="spellEnd"/>
      <w:r w:rsidRPr="003A75D7">
        <w:rPr>
          <w:color w:val="000000"/>
        </w:rPr>
        <w:t xml:space="preserve"> in a </w:t>
      </w:r>
      <w:proofErr w:type="spellStart"/>
      <w:r w:rsidRPr="003A75D7">
        <w:rPr>
          <w:color w:val="000000"/>
        </w:rPr>
        <w:t>chart</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discussed</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scientific</w:t>
      </w:r>
      <w:proofErr w:type="spellEnd"/>
      <w:r w:rsidRPr="003A75D7">
        <w:rPr>
          <w:color w:val="000000"/>
        </w:rPr>
        <w:t xml:space="preserve"> </w:t>
      </w:r>
      <w:proofErr w:type="spellStart"/>
      <w:r w:rsidRPr="003A75D7">
        <w:rPr>
          <w:color w:val="000000"/>
        </w:rPr>
        <w:t>literature</w:t>
      </w:r>
      <w:proofErr w:type="spellEnd"/>
      <w:r w:rsidRPr="003A75D7">
        <w:rPr>
          <w:color w:val="000000"/>
        </w:rPr>
        <w:t xml:space="preserve"> in </w:t>
      </w:r>
      <w:proofErr w:type="spellStart"/>
      <w:r w:rsidRPr="003A75D7">
        <w:rPr>
          <w:color w:val="000000"/>
        </w:rPr>
        <w:t>attention</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proposed</w:t>
      </w:r>
      <w:proofErr w:type="spellEnd"/>
      <w:r w:rsidRPr="003A75D7">
        <w:rPr>
          <w:color w:val="000000"/>
        </w:rPr>
        <w:t xml:space="preserve"> </w:t>
      </w:r>
      <w:proofErr w:type="spellStart"/>
      <w:r w:rsidRPr="003A75D7">
        <w:rPr>
          <w:color w:val="000000"/>
        </w:rPr>
        <w:t>objective</w:t>
      </w:r>
      <w:proofErr w:type="spellEnd"/>
      <w:r w:rsidRPr="003A75D7">
        <w:rPr>
          <w:color w:val="000000"/>
        </w:rPr>
        <w:t>.</w:t>
      </w:r>
    </w:p>
    <w:p w14:paraId="5F38D1CF" w14:textId="77777777" w:rsidR="00EC66E4" w:rsidRPr="003A75D7" w:rsidRDefault="00EC66E4" w:rsidP="009E4C0E">
      <w:pPr>
        <w:pBdr>
          <w:top w:val="nil"/>
          <w:left w:val="nil"/>
          <w:bottom w:val="nil"/>
          <w:right w:val="nil"/>
          <w:between w:val="nil"/>
        </w:pBdr>
        <w:spacing w:line="360" w:lineRule="auto"/>
        <w:ind w:firstLine="709"/>
        <w:jc w:val="both"/>
      </w:pPr>
      <w:r w:rsidRPr="003A75D7">
        <w:rPr>
          <w:color w:val="000000"/>
        </w:rPr>
        <w:t xml:space="preserve">The </w:t>
      </w:r>
      <w:proofErr w:type="spellStart"/>
      <w:r w:rsidRPr="003A75D7">
        <w:rPr>
          <w:color w:val="000000"/>
        </w:rPr>
        <w:t>ethical</w:t>
      </w:r>
      <w:proofErr w:type="spellEnd"/>
      <w:r w:rsidRPr="003A75D7">
        <w:rPr>
          <w:color w:val="000000"/>
        </w:rPr>
        <w:t xml:space="preserve"> </w:t>
      </w:r>
      <w:proofErr w:type="spellStart"/>
      <w:r w:rsidRPr="003A75D7">
        <w:rPr>
          <w:color w:val="000000"/>
        </w:rPr>
        <w:t>aspects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respected</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w:t>
      </w:r>
      <w:proofErr w:type="spellStart"/>
      <w:r w:rsidRPr="003A75D7">
        <w:rPr>
          <w:color w:val="000000"/>
        </w:rPr>
        <w:t>means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Law No. 9,610/98 - Copyright </w:t>
      </w:r>
      <w:proofErr w:type="gramStart"/>
      <w:r w:rsidRPr="003A75D7">
        <w:rPr>
          <w:color w:val="000000"/>
        </w:rPr>
        <w:t>Law</w:t>
      </w:r>
      <w:r w:rsidRPr="003A75D7">
        <w:rPr>
          <w:vertAlign w:val="superscript"/>
        </w:rPr>
        <w:t>(</w:t>
      </w:r>
      <w:proofErr w:type="gramEnd"/>
      <w:r w:rsidRPr="003A75D7">
        <w:rPr>
          <w:vertAlign w:val="superscript"/>
        </w:rPr>
        <w:t>17)</w:t>
      </w:r>
      <w:r w:rsidRPr="003A75D7">
        <w:t>,</w:t>
      </w:r>
      <w:r w:rsidRPr="003A75D7">
        <w:rPr>
          <w:color w:val="000000"/>
        </w:rPr>
        <w:t xml:space="preserve"> </w:t>
      </w:r>
      <w:proofErr w:type="spellStart"/>
      <w:r w:rsidRPr="003A75D7">
        <w:rPr>
          <w:color w:val="000000"/>
        </w:rPr>
        <w:t>referencing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appropriate</w:t>
      </w:r>
      <w:proofErr w:type="spellEnd"/>
      <w:r w:rsidRPr="003A75D7">
        <w:rPr>
          <w:color w:val="000000"/>
        </w:rPr>
        <w:t xml:space="preserve"> </w:t>
      </w:r>
      <w:proofErr w:type="spellStart"/>
      <w:r w:rsidRPr="003A75D7">
        <w:rPr>
          <w:color w:val="000000"/>
        </w:rPr>
        <w:t>authors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maintaining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authenticity</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their</w:t>
      </w:r>
      <w:proofErr w:type="spellEnd"/>
      <w:r w:rsidRPr="003A75D7">
        <w:rPr>
          <w:color w:val="000000"/>
        </w:rPr>
        <w:t xml:space="preserve"> </w:t>
      </w:r>
      <w:proofErr w:type="spellStart"/>
      <w:r w:rsidRPr="003A75D7">
        <w:rPr>
          <w:color w:val="000000"/>
        </w:rPr>
        <w:t>ideas</w:t>
      </w:r>
      <w:proofErr w:type="spellEnd"/>
      <w:r w:rsidRPr="003A75D7">
        <w:rPr>
          <w:color w:val="000000"/>
        </w:rPr>
        <w:t>.</w:t>
      </w:r>
      <w:r w:rsidRPr="003A75D7">
        <w:t xml:space="preserve">     </w:t>
      </w:r>
    </w:p>
    <w:p w14:paraId="21D5E956" w14:textId="77777777" w:rsidR="00DF35B8" w:rsidRPr="003A75D7" w:rsidRDefault="00DF35B8" w:rsidP="009E4C0E">
      <w:pPr>
        <w:pBdr>
          <w:top w:val="nil"/>
          <w:left w:val="nil"/>
          <w:bottom w:val="nil"/>
          <w:right w:val="nil"/>
          <w:between w:val="nil"/>
        </w:pBdr>
        <w:spacing w:line="360" w:lineRule="auto"/>
        <w:jc w:val="both"/>
        <w:rPr>
          <w:b/>
          <w:color w:val="000000"/>
          <w:u w:val="single"/>
        </w:rPr>
      </w:pPr>
    </w:p>
    <w:p w14:paraId="26655ABD" w14:textId="77777777" w:rsidR="00DF35B8" w:rsidRPr="003A75D7" w:rsidRDefault="00EC66E4" w:rsidP="009E4C0E">
      <w:pPr>
        <w:pBdr>
          <w:top w:val="nil"/>
          <w:left w:val="nil"/>
          <w:bottom w:val="nil"/>
          <w:right w:val="nil"/>
          <w:between w:val="nil"/>
        </w:pBdr>
        <w:spacing w:line="360" w:lineRule="auto"/>
        <w:jc w:val="both"/>
        <w:rPr>
          <w:b/>
          <w:color w:val="000000"/>
        </w:rPr>
      </w:pPr>
      <w:r w:rsidRPr="003A75D7">
        <w:rPr>
          <w:b/>
          <w:color w:val="000000"/>
        </w:rPr>
        <w:t>RESULTS</w:t>
      </w:r>
    </w:p>
    <w:p w14:paraId="1956DDFA" w14:textId="77777777" w:rsidR="00EC66E4" w:rsidRPr="003A75D7" w:rsidRDefault="00BB33E5" w:rsidP="009E4C0E">
      <w:pPr>
        <w:pBdr>
          <w:top w:val="nil"/>
          <w:left w:val="nil"/>
          <w:bottom w:val="nil"/>
          <w:right w:val="nil"/>
          <w:between w:val="nil"/>
        </w:pBdr>
        <w:spacing w:line="360" w:lineRule="auto"/>
        <w:ind w:firstLine="709"/>
        <w:jc w:val="both"/>
        <w:rPr>
          <w:color w:val="000000"/>
        </w:rPr>
      </w:pPr>
      <w:r w:rsidRPr="003A75D7">
        <w:rPr>
          <w:color w:val="000000"/>
        </w:rPr>
        <w:t xml:space="preserve">In </w:t>
      </w:r>
      <w:proofErr w:type="spellStart"/>
      <w:r w:rsidRPr="003A75D7">
        <w:rPr>
          <w:color w:val="000000"/>
        </w:rPr>
        <w:t>the</w:t>
      </w:r>
      <w:proofErr w:type="spellEnd"/>
      <w:r w:rsidRPr="003A75D7">
        <w:rPr>
          <w:color w:val="000000"/>
        </w:rPr>
        <w:t xml:space="preserve"> </w:t>
      </w:r>
      <w:proofErr w:type="spellStart"/>
      <w:r w:rsidRPr="003A75D7">
        <w:rPr>
          <w:color w:val="000000"/>
        </w:rPr>
        <w:t>first</w:t>
      </w:r>
      <w:proofErr w:type="spellEnd"/>
      <w:r w:rsidRPr="003A75D7">
        <w:rPr>
          <w:color w:val="000000"/>
        </w:rPr>
        <w:t xml:space="preserve"> </w:t>
      </w:r>
      <w:proofErr w:type="spellStart"/>
      <w:r w:rsidRPr="003A75D7">
        <w:rPr>
          <w:color w:val="000000"/>
        </w:rPr>
        <w:t>stage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research</w:t>
      </w:r>
      <w:proofErr w:type="spellEnd"/>
      <w:r w:rsidRPr="003A75D7">
        <w:rPr>
          <w:color w:val="000000"/>
        </w:rPr>
        <w:t>, 318 </w:t>
      </w:r>
      <w:proofErr w:type="spellStart"/>
      <w:r w:rsidRPr="003A75D7">
        <w:rPr>
          <w:color w:val="000000"/>
        </w:rPr>
        <w:t>articles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identified</w:t>
      </w:r>
      <w:proofErr w:type="spellEnd"/>
      <w:r w:rsidRPr="003A75D7">
        <w:rPr>
          <w:color w:val="000000"/>
        </w:rPr>
        <w:t xml:space="preserve">. </w:t>
      </w:r>
      <w:proofErr w:type="spellStart"/>
      <w:r w:rsidRPr="003A75D7">
        <w:rPr>
          <w:color w:val="000000"/>
        </w:rPr>
        <w:t>After</w:t>
      </w:r>
      <w:proofErr w:type="spellEnd"/>
      <w:r w:rsidRPr="003A75D7">
        <w:rPr>
          <w:color w:val="000000"/>
        </w:rPr>
        <w:t xml:space="preserve"> </w:t>
      </w:r>
      <w:proofErr w:type="spellStart"/>
      <w:r w:rsidRPr="003A75D7">
        <w:rPr>
          <w:color w:val="000000"/>
        </w:rPr>
        <w:t>applying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pre-established</w:t>
      </w:r>
      <w:proofErr w:type="spellEnd"/>
      <w:r w:rsidRPr="003A75D7">
        <w:rPr>
          <w:color w:val="000000"/>
        </w:rPr>
        <w:t xml:space="preserve"> </w:t>
      </w:r>
      <w:proofErr w:type="spellStart"/>
      <w:r w:rsidRPr="003A75D7">
        <w:rPr>
          <w:color w:val="000000"/>
        </w:rPr>
        <w:t>inclusion</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exclusion</w:t>
      </w:r>
      <w:proofErr w:type="spellEnd"/>
      <w:r w:rsidRPr="003A75D7">
        <w:rPr>
          <w:color w:val="000000"/>
        </w:rPr>
        <w:t xml:space="preserve"> </w:t>
      </w:r>
      <w:proofErr w:type="spellStart"/>
      <w:r w:rsidRPr="003A75D7">
        <w:rPr>
          <w:color w:val="000000"/>
        </w:rPr>
        <w:t>criteria</w:t>
      </w:r>
      <w:proofErr w:type="spellEnd"/>
      <w:r w:rsidRPr="003A75D7">
        <w:rPr>
          <w:color w:val="000000"/>
        </w:rPr>
        <w:t>, 204 </w:t>
      </w:r>
      <w:proofErr w:type="spellStart"/>
      <w:r w:rsidRPr="003A75D7">
        <w:rPr>
          <w:color w:val="000000"/>
        </w:rPr>
        <w:t>articles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deleted</w:t>
      </w:r>
      <w:proofErr w:type="spellEnd"/>
      <w:r w:rsidRPr="003A75D7">
        <w:rPr>
          <w:color w:val="000000"/>
        </w:rPr>
        <w:t>, 59 </w:t>
      </w:r>
      <w:proofErr w:type="spellStart"/>
      <w:r w:rsidRPr="003A75D7">
        <w:rPr>
          <w:color w:val="000000"/>
        </w:rPr>
        <w:t>of</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repeated</w:t>
      </w:r>
      <w:proofErr w:type="spellEnd"/>
      <w:r w:rsidRPr="003A75D7">
        <w:rPr>
          <w:color w:val="000000"/>
        </w:rPr>
        <w:t xml:space="preserve">, as </w:t>
      </w:r>
      <w:proofErr w:type="spellStart"/>
      <w:r w:rsidRPr="003A75D7">
        <w:rPr>
          <w:color w:val="000000"/>
        </w:rPr>
        <w:t>well</w:t>
      </w:r>
      <w:proofErr w:type="spellEnd"/>
      <w:r w:rsidRPr="003A75D7">
        <w:rPr>
          <w:color w:val="000000"/>
        </w:rPr>
        <w:t xml:space="preserve"> as 145 </w:t>
      </w:r>
      <w:proofErr w:type="spellStart"/>
      <w:r w:rsidRPr="003A75D7">
        <w:rPr>
          <w:color w:val="000000"/>
        </w:rPr>
        <w:t>articles</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w:t>
      </w:r>
      <w:proofErr w:type="spellStart"/>
      <w:r w:rsidRPr="003A75D7">
        <w:rPr>
          <w:color w:val="000000"/>
        </w:rPr>
        <w:t>did</w:t>
      </w:r>
      <w:proofErr w:type="spellEnd"/>
      <w:r w:rsidRPr="003A75D7">
        <w:rPr>
          <w:color w:val="000000"/>
        </w:rPr>
        <w:t xml:space="preserve"> </w:t>
      </w:r>
      <w:proofErr w:type="spellStart"/>
      <w:r w:rsidRPr="003A75D7">
        <w:rPr>
          <w:color w:val="000000"/>
        </w:rPr>
        <w:t>not</w:t>
      </w:r>
      <w:proofErr w:type="spellEnd"/>
      <w:r w:rsidRPr="003A75D7">
        <w:rPr>
          <w:color w:val="000000"/>
        </w:rPr>
        <w:t xml:space="preserve"> </w:t>
      </w:r>
      <w:proofErr w:type="spellStart"/>
      <w:r w:rsidRPr="003A75D7">
        <w:rPr>
          <w:color w:val="000000"/>
        </w:rPr>
        <w:t>answer</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guiding</w:t>
      </w:r>
      <w:proofErr w:type="spellEnd"/>
      <w:r w:rsidRPr="003A75D7">
        <w:rPr>
          <w:color w:val="000000"/>
        </w:rPr>
        <w:t xml:space="preserve"> </w:t>
      </w:r>
      <w:proofErr w:type="spellStart"/>
      <w:r w:rsidRPr="003A75D7">
        <w:rPr>
          <w:color w:val="000000"/>
        </w:rPr>
        <w:t>question</w:t>
      </w:r>
      <w:proofErr w:type="spellEnd"/>
      <w:r w:rsidRPr="003A75D7">
        <w:rPr>
          <w:color w:val="000000"/>
        </w:rPr>
        <w:t xml:space="preserve"> (Figure 1). In </w:t>
      </w:r>
      <w:proofErr w:type="spellStart"/>
      <w:r w:rsidRPr="003A75D7">
        <w:rPr>
          <w:color w:val="000000"/>
        </w:rPr>
        <w:t>the</w:t>
      </w:r>
      <w:proofErr w:type="spellEnd"/>
      <w:r w:rsidRPr="003A75D7">
        <w:rPr>
          <w:color w:val="000000"/>
        </w:rPr>
        <w:t xml:space="preserve"> </w:t>
      </w:r>
      <w:proofErr w:type="spellStart"/>
      <w:r w:rsidRPr="003A75D7">
        <w:rPr>
          <w:color w:val="000000"/>
        </w:rPr>
        <w:t>subsequent</w:t>
      </w:r>
      <w:proofErr w:type="spellEnd"/>
      <w:r w:rsidRPr="003A75D7">
        <w:rPr>
          <w:color w:val="000000"/>
        </w:rPr>
        <w:t xml:space="preserve"> </w:t>
      </w:r>
      <w:proofErr w:type="spellStart"/>
      <w:r w:rsidRPr="003A75D7">
        <w:rPr>
          <w:color w:val="000000"/>
        </w:rPr>
        <w:t>stage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titles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abstracts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114 </w:t>
      </w:r>
      <w:proofErr w:type="spellStart"/>
      <w:r w:rsidRPr="003A75D7">
        <w:rPr>
          <w:color w:val="000000"/>
        </w:rPr>
        <w:t>articles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read</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on</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occasion</w:t>
      </w:r>
      <w:proofErr w:type="spellEnd"/>
      <w:r w:rsidRPr="003A75D7">
        <w:rPr>
          <w:color w:val="000000"/>
        </w:rPr>
        <w:t>, 85 </w:t>
      </w:r>
      <w:proofErr w:type="spellStart"/>
      <w:r w:rsidRPr="003A75D7">
        <w:rPr>
          <w:color w:val="000000"/>
        </w:rPr>
        <w:t>articles</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w:t>
      </w:r>
      <w:proofErr w:type="spellStart"/>
      <w:r w:rsidRPr="003A75D7">
        <w:rPr>
          <w:color w:val="000000"/>
        </w:rPr>
        <w:t>did</w:t>
      </w:r>
      <w:proofErr w:type="spellEnd"/>
      <w:r w:rsidRPr="003A75D7">
        <w:rPr>
          <w:color w:val="000000"/>
        </w:rPr>
        <w:t xml:space="preserve"> </w:t>
      </w:r>
      <w:proofErr w:type="spellStart"/>
      <w:r w:rsidRPr="003A75D7">
        <w:rPr>
          <w:color w:val="000000"/>
        </w:rPr>
        <w:t>not</w:t>
      </w:r>
      <w:proofErr w:type="spellEnd"/>
      <w:r w:rsidRPr="003A75D7">
        <w:rPr>
          <w:color w:val="000000"/>
        </w:rPr>
        <w:t xml:space="preserve"> </w:t>
      </w:r>
      <w:proofErr w:type="spellStart"/>
      <w:r w:rsidRPr="003A75D7">
        <w:rPr>
          <w:color w:val="000000"/>
        </w:rPr>
        <w:t>answer</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guiding</w:t>
      </w:r>
      <w:proofErr w:type="spellEnd"/>
      <w:r w:rsidRPr="003A75D7">
        <w:rPr>
          <w:color w:val="000000"/>
        </w:rPr>
        <w:t xml:space="preserve"> </w:t>
      </w:r>
      <w:proofErr w:type="spellStart"/>
      <w:r w:rsidRPr="003A75D7">
        <w:rPr>
          <w:color w:val="000000"/>
        </w:rPr>
        <w:t>question</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excluded</w:t>
      </w:r>
      <w:proofErr w:type="spellEnd"/>
      <w:r w:rsidRPr="003A75D7">
        <w:rPr>
          <w:color w:val="000000"/>
        </w:rPr>
        <w:t xml:space="preserve">. </w:t>
      </w:r>
      <w:proofErr w:type="spellStart"/>
      <w:r w:rsidRPr="003A75D7">
        <w:rPr>
          <w:color w:val="000000"/>
        </w:rPr>
        <w:t>After</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stage</w:t>
      </w:r>
      <w:proofErr w:type="spellEnd"/>
      <w:r w:rsidRPr="003A75D7">
        <w:rPr>
          <w:color w:val="000000"/>
        </w:rPr>
        <w:t>, 29 </w:t>
      </w:r>
      <w:proofErr w:type="spellStart"/>
      <w:r w:rsidRPr="003A75D7">
        <w:rPr>
          <w:color w:val="000000"/>
        </w:rPr>
        <w:t>articles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read</w:t>
      </w:r>
      <w:proofErr w:type="spellEnd"/>
      <w:r w:rsidRPr="003A75D7">
        <w:rPr>
          <w:color w:val="000000"/>
        </w:rPr>
        <w:t xml:space="preserve"> in full </w:t>
      </w:r>
      <w:proofErr w:type="spellStart"/>
      <w:r w:rsidRPr="003A75D7">
        <w:rPr>
          <w:color w:val="000000"/>
        </w:rPr>
        <w:t>following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same</w:t>
      </w:r>
      <w:proofErr w:type="spellEnd"/>
      <w:r w:rsidRPr="003A75D7">
        <w:rPr>
          <w:color w:val="000000"/>
        </w:rPr>
        <w:t xml:space="preserve"> </w:t>
      </w:r>
      <w:proofErr w:type="spellStart"/>
      <w:r w:rsidRPr="003A75D7">
        <w:rPr>
          <w:color w:val="000000"/>
        </w:rPr>
        <w:t>evaluation</w:t>
      </w:r>
      <w:proofErr w:type="spellEnd"/>
      <w:r w:rsidRPr="003A75D7">
        <w:rPr>
          <w:color w:val="000000"/>
        </w:rPr>
        <w:t xml:space="preserve"> </w:t>
      </w:r>
      <w:proofErr w:type="spellStart"/>
      <w:r w:rsidRPr="003A75D7">
        <w:rPr>
          <w:color w:val="000000"/>
        </w:rPr>
        <w:t>process</w:t>
      </w:r>
      <w:proofErr w:type="spellEnd"/>
      <w:r w:rsidRPr="003A75D7">
        <w:rPr>
          <w:color w:val="000000"/>
        </w:rPr>
        <w:t xml:space="preserve"> as </w:t>
      </w:r>
      <w:proofErr w:type="spellStart"/>
      <w:r w:rsidRPr="003A75D7">
        <w:rPr>
          <w:color w:val="000000"/>
        </w:rPr>
        <w:t>the</w:t>
      </w:r>
      <w:proofErr w:type="spellEnd"/>
      <w:r w:rsidRPr="003A75D7">
        <w:rPr>
          <w:color w:val="000000"/>
        </w:rPr>
        <w:t xml:space="preserve"> </w:t>
      </w:r>
      <w:proofErr w:type="spellStart"/>
      <w:r w:rsidRPr="003A75D7">
        <w:rPr>
          <w:color w:val="000000"/>
        </w:rPr>
        <w:t>previous</w:t>
      </w:r>
      <w:proofErr w:type="spellEnd"/>
      <w:r w:rsidRPr="003A75D7">
        <w:rPr>
          <w:color w:val="000000"/>
        </w:rPr>
        <w:t xml:space="preserve"> </w:t>
      </w:r>
      <w:proofErr w:type="spellStart"/>
      <w:r w:rsidRPr="003A75D7">
        <w:rPr>
          <w:color w:val="000000"/>
        </w:rPr>
        <w:t>stage</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w:t>
      </w:r>
      <w:proofErr w:type="spellStart"/>
      <w:r w:rsidRPr="003A75D7">
        <w:rPr>
          <w:color w:val="000000"/>
        </w:rPr>
        <w:t>resulted</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exclusion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another</w:t>
      </w:r>
      <w:proofErr w:type="spellEnd"/>
      <w:r w:rsidRPr="003A75D7">
        <w:rPr>
          <w:color w:val="000000"/>
        </w:rPr>
        <w:t xml:space="preserve"> 14 </w:t>
      </w:r>
      <w:proofErr w:type="spellStart"/>
      <w:r w:rsidRPr="003A75D7">
        <w:rPr>
          <w:color w:val="000000"/>
        </w:rPr>
        <w:t>articles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a final sample </w:t>
      </w:r>
      <w:proofErr w:type="spellStart"/>
      <w:r w:rsidRPr="003A75D7">
        <w:rPr>
          <w:color w:val="000000"/>
        </w:rPr>
        <w:t>of</w:t>
      </w:r>
      <w:proofErr w:type="spellEnd"/>
      <w:r w:rsidRPr="003A75D7">
        <w:rPr>
          <w:color w:val="000000"/>
        </w:rPr>
        <w:t xml:space="preserve"> 15 </w:t>
      </w:r>
      <w:proofErr w:type="spellStart"/>
      <w:r w:rsidRPr="003A75D7">
        <w:rPr>
          <w:color w:val="000000"/>
        </w:rPr>
        <w:t>studies</w:t>
      </w:r>
      <w:proofErr w:type="spellEnd"/>
      <w:r w:rsidRPr="003A75D7">
        <w:rPr>
          <w:color w:val="000000"/>
        </w:rPr>
        <w:t xml:space="preserve">. </w:t>
      </w:r>
    </w:p>
    <w:p w14:paraId="348E8714" w14:textId="77777777" w:rsidR="002B693C" w:rsidRPr="003A75D7" w:rsidRDefault="002B693C" w:rsidP="002B693C">
      <w:pPr>
        <w:pBdr>
          <w:top w:val="nil"/>
          <w:left w:val="nil"/>
          <w:bottom w:val="nil"/>
          <w:right w:val="nil"/>
          <w:between w:val="nil"/>
        </w:pBdr>
        <w:jc w:val="both"/>
        <w:rPr>
          <w:b/>
          <w:color w:val="000000"/>
        </w:rPr>
      </w:pPr>
      <w:r w:rsidRPr="003A75D7">
        <w:rPr>
          <w:b/>
          <w:color w:val="000000"/>
        </w:rPr>
        <w:t xml:space="preserve">               </w:t>
      </w:r>
    </w:p>
    <w:p w14:paraId="5AE0DA23" w14:textId="77777777" w:rsidR="002B693C" w:rsidRPr="003A75D7" w:rsidRDefault="002B693C" w:rsidP="002B693C">
      <w:pPr>
        <w:pBdr>
          <w:top w:val="nil"/>
          <w:left w:val="nil"/>
          <w:bottom w:val="nil"/>
          <w:right w:val="nil"/>
          <w:between w:val="nil"/>
        </w:pBdr>
        <w:jc w:val="both"/>
        <w:rPr>
          <w:b/>
          <w:color w:val="000000"/>
        </w:rPr>
      </w:pPr>
    </w:p>
    <w:p w14:paraId="7F1D62AD" w14:textId="77777777" w:rsidR="002B693C" w:rsidRPr="003A75D7" w:rsidRDefault="002B693C" w:rsidP="002B693C">
      <w:pPr>
        <w:pBdr>
          <w:top w:val="nil"/>
          <w:left w:val="nil"/>
          <w:bottom w:val="nil"/>
          <w:right w:val="nil"/>
          <w:between w:val="nil"/>
        </w:pBdr>
        <w:jc w:val="both"/>
        <w:rPr>
          <w:b/>
          <w:color w:val="000000"/>
        </w:rPr>
      </w:pPr>
    </w:p>
    <w:p w14:paraId="255F919E" w14:textId="77777777" w:rsidR="002B693C" w:rsidRPr="003A75D7" w:rsidRDefault="002B693C" w:rsidP="002B693C">
      <w:pPr>
        <w:pBdr>
          <w:top w:val="nil"/>
          <w:left w:val="nil"/>
          <w:bottom w:val="nil"/>
          <w:right w:val="nil"/>
          <w:between w:val="nil"/>
        </w:pBdr>
        <w:jc w:val="both"/>
        <w:rPr>
          <w:b/>
          <w:color w:val="000000"/>
        </w:rPr>
      </w:pPr>
    </w:p>
    <w:p w14:paraId="5E621D28" w14:textId="77777777" w:rsidR="002B693C" w:rsidRPr="003A75D7" w:rsidRDefault="002B693C" w:rsidP="002B693C">
      <w:pPr>
        <w:pBdr>
          <w:top w:val="nil"/>
          <w:left w:val="nil"/>
          <w:bottom w:val="nil"/>
          <w:right w:val="nil"/>
          <w:between w:val="nil"/>
        </w:pBdr>
        <w:jc w:val="both"/>
        <w:rPr>
          <w:b/>
          <w:color w:val="000000"/>
        </w:rPr>
      </w:pPr>
    </w:p>
    <w:p w14:paraId="750581A9" w14:textId="77777777" w:rsidR="002B693C" w:rsidRPr="003A75D7" w:rsidRDefault="002B693C" w:rsidP="002B693C">
      <w:pPr>
        <w:pBdr>
          <w:top w:val="nil"/>
          <w:left w:val="nil"/>
          <w:bottom w:val="nil"/>
          <w:right w:val="nil"/>
          <w:between w:val="nil"/>
        </w:pBdr>
        <w:jc w:val="both"/>
        <w:rPr>
          <w:b/>
          <w:color w:val="000000"/>
        </w:rPr>
      </w:pPr>
    </w:p>
    <w:p w14:paraId="6F4C3371" w14:textId="77777777" w:rsidR="002B693C" w:rsidRPr="003A75D7" w:rsidRDefault="002B693C" w:rsidP="002B693C">
      <w:pPr>
        <w:pBdr>
          <w:top w:val="nil"/>
          <w:left w:val="nil"/>
          <w:bottom w:val="nil"/>
          <w:right w:val="nil"/>
          <w:between w:val="nil"/>
        </w:pBdr>
        <w:jc w:val="both"/>
        <w:rPr>
          <w:b/>
          <w:color w:val="000000"/>
        </w:rPr>
      </w:pPr>
    </w:p>
    <w:p w14:paraId="595E6A6A" w14:textId="77777777" w:rsidR="002B693C" w:rsidRPr="003A75D7" w:rsidRDefault="002B693C" w:rsidP="002B693C">
      <w:pPr>
        <w:pBdr>
          <w:top w:val="nil"/>
          <w:left w:val="nil"/>
          <w:bottom w:val="nil"/>
          <w:right w:val="nil"/>
          <w:between w:val="nil"/>
        </w:pBdr>
        <w:jc w:val="both"/>
        <w:rPr>
          <w:b/>
          <w:color w:val="000000"/>
        </w:rPr>
      </w:pPr>
    </w:p>
    <w:p w14:paraId="162541CC" w14:textId="77777777" w:rsidR="002B693C" w:rsidRPr="003A75D7" w:rsidRDefault="002B693C" w:rsidP="002B693C">
      <w:pPr>
        <w:pBdr>
          <w:top w:val="nil"/>
          <w:left w:val="nil"/>
          <w:bottom w:val="nil"/>
          <w:right w:val="nil"/>
          <w:between w:val="nil"/>
        </w:pBdr>
        <w:jc w:val="both"/>
        <w:rPr>
          <w:b/>
          <w:color w:val="000000"/>
        </w:rPr>
      </w:pPr>
    </w:p>
    <w:p w14:paraId="2E59E80E" w14:textId="77777777" w:rsidR="002B693C" w:rsidRPr="003A75D7" w:rsidRDefault="002B693C" w:rsidP="002B693C">
      <w:pPr>
        <w:pBdr>
          <w:top w:val="nil"/>
          <w:left w:val="nil"/>
          <w:bottom w:val="nil"/>
          <w:right w:val="nil"/>
          <w:between w:val="nil"/>
        </w:pBdr>
        <w:jc w:val="both"/>
        <w:rPr>
          <w:b/>
          <w:color w:val="000000"/>
        </w:rPr>
      </w:pPr>
    </w:p>
    <w:p w14:paraId="4A283CB9" w14:textId="77777777" w:rsidR="002B693C" w:rsidRPr="003A75D7" w:rsidRDefault="002B693C" w:rsidP="002B693C">
      <w:pPr>
        <w:pBdr>
          <w:top w:val="nil"/>
          <w:left w:val="nil"/>
          <w:bottom w:val="nil"/>
          <w:right w:val="nil"/>
          <w:between w:val="nil"/>
        </w:pBdr>
        <w:jc w:val="both"/>
        <w:rPr>
          <w:b/>
          <w:color w:val="000000"/>
        </w:rPr>
      </w:pPr>
    </w:p>
    <w:p w14:paraId="04AE64AB" w14:textId="77777777" w:rsidR="002B693C" w:rsidRPr="003A75D7" w:rsidRDefault="002B693C" w:rsidP="002B693C">
      <w:pPr>
        <w:pBdr>
          <w:top w:val="nil"/>
          <w:left w:val="nil"/>
          <w:bottom w:val="nil"/>
          <w:right w:val="nil"/>
          <w:between w:val="nil"/>
        </w:pBdr>
        <w:jc w:val="both"/>
        <w:rPr>
          <w:b/>
          <w:color w:val="000000"/>
        </w:rPr>
      </w:pPr>
    </w:p>
    <w:p w14:paraId="3158B755" w14:textId="77777777" w:rsidR="002B693C" w:rsidRPr="003A75D7" w:rsidRDefault="002B693C" w:rsidP="002B693C">
      <w:pPr>
        <w:pBdr>
          <w:top w:val="nil"/>
          <w:left w:val="nil"/>
          <w:bottom w:val="nil"/>
          <w:right w:val="nil"/>
          <w:between w:val="nil"/>
        </w:pBdr>
        <w:jc w:val="both"/>
        <w:rPr>
          <w:b/>
          <w:color w:val="000000"/>
        </w:rPr>
      </w:pPr>
    </w:p>
    <w:p w14:paraId="337E0F19" w14:textId="77777777" w:rsidR="002B693C" w:rsidRPr="003A75D7" w:rsidRDefault="002B693C" w:rsidP="009E4C0E">
      <w:pPr>
        <w:pBdr>
          <w:top w:val="nil"/>
          <w:left w:val="nil"/>
          <w:bottom w:val="nil"/>
          <w:right w:val="nil"/>
          <w:between w:val="nil"/>
        </w:pBdr>
        <w:spacing w:line="360" w:lineRule="auto"/>
        <w:ind w:firstLine="709"/>
        <w:jc w:val="both"/>
        <w:rPr>
          <w:color w:val="000000"/>
          <w:sz w:val="8"/>
          <w:szCs w:val="8"/>
        </w:rPr>
      </w:pPr>
    </w:p>
    <w:p w14:paraId="0615F60C" w14:textId="77777777" w:rsidR="007B2B3E" w:rsidRPr="003A75D7" w:rsidRDefault="003A75D7" w:rsidP="009E4C0E">
      <w:pPr>
        <w:pBdr>
          <w:top w:val="nil"/>
          <w:left w:val="nil"/>
          <w:bottom w:val="nil"/>
          <w:right w:val="nil"/>
          <w:between w:val="nil"/>
        </w:pBdr>
        <w:spacing w:line="360" w:lineRule="auto"/>
        <w:jc w:val="center"/>
        <w:rPr>
          <w:b/>
          <w:color w:val="000000"/>
        </w:rPr>
      </w:pPr>
      <w:r w:rsidRPr="003A75D7">
        <w:rPr>
          <w:b/>
          <w:noProof/>
          <w:color w:val="000000"/>
          <w:lang w:val="es-ES" w:eastAsia="es-ES"/>
        </w:rPr>
        <w:lastRenderedPageBreak/>
        <mc:AlternateContent>
          <mc:Choice Requires="wps">
            <w:drawing>
              <wp:anchor distT="45720" distB="45720" distL="114300" distR="114300" simplePos="0" relativeHeight="251672576" behindDoc="0" locked="0" layoutInCell="1" allowOverlap="1" wp14:anchorId="4695F378" wp14:editId="01AA1A0A">
                <wp:simplePos x="0" y="0"/>
                <wp:positionH relativeFrom="margin">
                  <wp:posOffset>4438650</wp:posOffset>
                </wp:positionH>
                <wp:positionV relativeFrom="paragraph">
                  <wp:posOffset>3068320</wp:posOffset>
                </wp:positionV>
                <wp:extent cx="847725" cy="238760"/>
                <wp:effectExtent l="0" t="0" r="9525" b="889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8760"/>
                        </a:xfrm>
                        <a:prstGeom prst="rect">
                          <a:avLst/>
                        </a:prstGeom>
                        <a:solidFill>
                          <a:srgbClr val="FFFFFF"/>
                        </a:solidFill>
                        <a:ln w="9525">
                          <a:noFill/>
                          <a:miter lim="800000"/>
                          <a:headEnd/>
                          <a:tailEnd/>
                        </a:ln>
                      </wps:spPr>
                      <wps:txbx>
                        <w:txbxContent>
                          <w:p w14:paraId="5C95F3B1"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 = 3)</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95F378" id="_x0000_t202" coordsize="21600,21600" o:spt="202" path="m,l,21600r21600,l21600,xe">
                <v:stroke joinstyle="miter"/>
                <v:path gradientshapeok="t" o:connecttype="rect"/>
              </v:shapetype>
              <v:shape id="Caixa de Texto 2" o:spid="_x0000_s1026" type="#_x0000_t202" style="position:absolute;left:0;text-align:left;margin-left:349.5pt;margin-top:241.6pt;width:66.75pt;height:18.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" stroked="f">
                <v:textbox inset="0,0,0,0">
                  <w:txbxContent>
                    <w:p w14:paraId="5C95F3B1"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 = 3)</w:t>
                      </w:r>
                    </w:p>
                  </w:txbxContent>
                </v:textbox>
                <w10:wrap anchorx="margin"/>
              </v:shape>
            </w:pict>
          </mc:Fallback>
        </mc:AlternateContent>
      </w:r>
      <w:r w:rsidRPr="003A75D7">
        <w:rPr>
          <w:b/>
          <w:noProof/>
          <w:color w:val="000000"/>
          <w:lang w:val="es-ES" w:eastAsia="es-ES"/>
        </w:rPr>
        <mc:AlternateContent>
          <mc:Choice Requires="wps">
            <w:drawing>
              <wp:anchor distT="45720" distB="45720" distL="114300" distR="114300" simplePos="0" relativeHeight="251671552" behindDoc="0" locked="0" layoutInCell="1" allowOverlap="1" wp14:anchorId="75B5A422" wp14:editId="54669686">
                <wp:simplePos x="0" y="0"/>
                <wp:positionH relativeFrom="margin">
                  <wp:posOffset>4469130</wp:posOffset>
                </wp:positionH>
                <wp:positionV relativeFrom="paragraph">
                  <wp:posOffset>2504440</wp:posOffset>
                </wp:positionV>
                <wp:extent cx="847725" cy="238760"/>
                <wp:effectExtent l="0" t="0" r="9525" b="889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8760"/>
                        </a:xfrm>
                        <a:prstGeom prst="rect">
                          <a:avLst/>
                        </a:prstGeom>
                        <a:solidFill>
                          <a:srgbClr val="FFFFFF"/>
                        </a:solidFill>
                        <a:ln w="9525">
                          <a:noFill/>
                          <a:miter lim="800000"/>
                          <a:headEnd/>
                          <a:tailEnd/>
                        </a:ln>
                      </wps:spPr>
                      <wps:txbx>
                        <w:txbxContent>
                          <w:p w14:paraId="035E4648"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 = 11)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B5A422" id="_x0000_s1027" type="#_x0000_t202" style="position:absolute;left:0;text-align:left;margin-left:351.9pt;margin-top:197.2pt;width:66.75pt;height:18.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" stroked="f">
                <v:textbox inset="0,0,0,0">
                  <w:txbxContent>
                    <w:p w14:paraId="035E4648"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 = 11)</w:t>
                      </w:r>
                    </w:p>
                  </w:txbxContent>
                </v:textbox>
                <w10:wrap anchorx="margin"/>
              </v:shape>
            </w:pict>
          </mc:Fallback>
        </mc:AlternateContent>
      </w:r>
      <w:r w:rsidRPr="003A75D7">
        <w:rPr>
          <w:b/>
          <w:noProof/>
          <w:color w:val="000000"/>
          <w:lang w:val="es-ES" w:eastAsia="es-ES"/>
        </w:rPr>
        <mc:AlternateContent>
          <mc:Choice Requires="wps">
            <w:drawing>
              <wp:anchor distT="45720" distB="45720" distL="114300" distR="114300" simplePos="0" relativeHeight="251670528" behindDoc="0" locked="0" layoutInCell="1" allowOverlap="1" wp14:anchorId="7EA986E4" wp14:editId="48A8CE77">
                <wp:simplePos x="0" y="0"/>
                <wp:positionH relativeFrom="margin">
                  <wp:posOffset>4448810</wp:posOffset>
                </wp:positionH>
                <wp:positionV relativeFrom="paragraph">
                  <wp:posOffset>1935480</wp:posOffset>
                </wp:positionV>
                <wp:extent cx="847725" cy="238760"/>
                <wp:effectExtent l="0" t="0" r="9525" b="889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8760"/>
                        </a:xfrm>
                        <a:prstGeom prst="rect">
                          <a:avLst/>
                        </a:prstGeom>
                        <a:solidFill>
                          <a:srgbClr val="FFFFFF"/>
                        </a:solidFill>
                        <a:ln w="9525">
                          <a:noFill/>
                          <a:miter lim="800000"/>
                          <a:headEnd/>
                          <a:tailEnd/>
                        </a:ln>
                      </wps:spPr>
                      <wps:txbx>
                        <w:txbxContent>
                          <w:p w14:paraId="667E8813"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(n=85)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A986E4" id="_x0000_s1028" type="#_x0000_t202" style="position:absolute;left:0;text-align:left;margin-left:350.3pt;margin-top:152.4pt;width:66.75pt;height:18.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" stroked="f">
                <v:textbox inset="0,0,0,0">
                  <w:txbxContent>
                    <w:p w14:paraId="667E8813"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(n=85)</w:t>
                      </w:r>
                    </w:p>
                  </w:txbxContent>
                </v:textbox>
                <w10:wrap anchorx="margin"/>
              </v:shape>
            </w:pict>
          </mc:Fallback>
        </mc:AlternateContent>
      </w:r>
      <w:r w:rsidRPr="003A75D7">
        <w:rPr>
          <w:b/>
          <w:noProof/>
          <w:color w:val="000000"/>
          <w:lang w:val="es-ES" w:eastAsia="es-ES"/>
        </w:rPr>
        <mc:AlternateContent>
          <mc:Choice Requires="wps">
            <w:drawing>
              <wp:anchor distT="45720" distB="45720" distL="114300" distR="114300" simplePos="0" relativeHeight="251669504" behindDoc="0" locked="0" layoutInCell="1" allowOverlap="1" wp14:anchorId="0F058BF7" wp14:editId="62D74950">
                <wp:simplePos x="0" y="0"/>
                <wp:positionH relativeFrom="margin">
                  <wp:posOffset>4438650</wp:posOffset>
                </wp:positionH>
                <wp:positionV relativeFrom="paragraph">
                  <wp:posOffset>1366520</wp:posOffset>
                </wp:positionV>
                <wp:extent cx="847725" cy="238760"/>
                <wp:effectExtent l="0" t="0" r="9525" b="889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8760"/>
                        </a:xfrm>
                        <a:prstGeom prst="rect">
                          <a:avLst/>
                        </a:prstGeom>
                        <a:solidFill>
                          <a:srgbClr val="FFFFFF"/>
                        </a:solidFill>
                        <a:ln w="9525">
                          <a:noFill/>
                          <a:miter lim="800000"/>
                          <a:headEnd/>
                          <a:tailEnd/>
                        </a:ln>
                      </wps:spPr>
                      <wps:txbx>
                        <w:txbxContent>
                          <w:p w14:paraId="24484BD0"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(n=59)</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058BF7" id="_x0000_s1029" type="#_x0000_t202" style="position:absolute;left:0;text-align:left;margin-left:349.5pt;margin-top:107.6pt;width:66.75pt;height:18.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" stroked="f">
                <v:textbox inset="0,0,0,0">
                  <w:txbxContent>
                    <w:p w14:paraId="24484BD0"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(n=59)</w:t>
                      </w:r>
                    </w:p>
                  </w:txbxContent>
                </v:textbox>
                <w10:wrap anchorx="margin"/>
              </v:shape>
            </w:pict>
          </mc:Fallback>
        </mc:AlternateContent>
      </w:r>
      <w:r w:rsidRPr="003A75D7">
        <w:rPr>
          <w:b/>
          <w:noProof/>
          <w:color w:val="000000"/>
          <w:lang w:val="es-ES" w:eastAsia="es-ES"/>
        </w:rPr>
        <mc:AlternateContent>
          <mc:Choice Requires="wps">
            <w:drawing>
              <wp:anchor distT="45720" distB="45720" distL="114300" distR="114300" simplePos="0" relativeHeight="251668480" behindDoc="0" locked="0" layoutInCell="1" allowOverlap="1" wp14:anchorId="78245FF2" wp14:editId="2681B79C">
                <wp:simplePos x="0" y="0"/>
                <wp:positionH relativeFrom="margin">
                  <wp:posOffset>4453890</wp:posOffset>
                </wp:positionH>
                <wp:positionV relativeFrom="paragraph">
                  <wp:posOffset>919480</wp:posOffset>
                </wp:positionV>
                <wp:extent cx="847725" cy="238760"/>
                <wp:effectExtent l="0" t="0" r="9525" b="889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8760"/>
                        </a:xfrm>
                        <a:prstGeom prst="rect">
                          <a:avLst/>
                        </a:prstGeom>
                        <a:solidFill>
                          <a:srgbClr val="FFFFFF"/>
                        </a:solidFill>
                        <a:ln w="9525">
                          <a:noFill/>
                          <a:miter lim="800000"/>
                          <a:headEnd/>
                          <a:tailEnd/>
                        </a:ln>
                      </wps:spPr>
                      <wps:txbx>
                        <w:txbxContent>
                          <w:p w14:paraId="506D9DF5"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(n=145)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245FF2" id="_x0000_s1030" type="#_x0000_t202" style="position:absolute;left:0;text-align:left;margin-left:350.7pt;margin-top:72.4pt;width:66.75pt;height:18.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" stroked="f">
                <v:textbox inset="0,0,0,0">
                  <w:txbxContent>
                    <w:p w14:paraId="506D9DF5" w14:textId="77777777" w:rsidR="00A61E0B" w:rsidRPr="003A75D7" w:rsidRDefault="00A61E0B" w:rsidP="002266A1">
                      <w:pPr>
                        <w:jc w:val="center"/>
                        <w:rPr>
                          <w:rFonts w:ascii="Arial" w:hAnsi="Arial" w:cs="Arial"/>
                          <w:sz w:val="14"/>
                          <w:szCs w:val="14"/>
                        </w:rPr>
                      </w:pPr>
                      <w:r>
                        <w:rPr>
                          <w:rFonts w:ascii="Arial" w:hAnsi="Arial" w:cs="Arial"/>
                          <w:sz w:val="14"/>
                          <w:szCs w:val="14"/>
                          <w:lang w:val="en"/>
                        </w:rPr>
                        <w:t>Excluded</w:t>
                      </w:r>
                      <w:r w:rsidRPr="003A75D7">
                        <w:rPr>
                          <w:rFonts w:ascii="Arial" w:hAnsi="Arial" w:cs="Arial"/>
                          <w:sz w:val="14"/>
                          <w:szCs w:val="14"/>
                          <w:lang w:val="en"/>
                        </w:rPr>
                        <w:t xml:space="preserve"> Articles </w:t>
                      </w:r>
                      <w:r w:rsidRPr="003A75D7">
                        <w:rPr>
                          <w:rFonts w:ascii="Arial" w:hAnsi="Arial" w:cs="Arial"/>
                          <w:sz w:val="14"/>
                          <w:szCs w:val="14"/>
                          <w:lang w:val="en"/>
                        </w:rPr>
                        <w:br/>
                        <w:t xml:space="preserve"> (n=145)</w:t>
                      </w:r>
                    </w:p>
                  </w:txbxContent>
                </v:textbox>
                <w10:wrap anchorx="margin"/>
              </v:shape>
            </w:pict>
          </mc:Fallback>
        </mc:AlternateContent>
      </w:r>
      <w:r w:rsidRPr="003A75D7">
        <w:rPr>
          <w:b/>
          <w:noProof/>
          <w:color w:val="000000"/>
          <w:lang w:val="es-ES" w:eastAsia="es-ES"/>
        </w:rPr>
        <mc:AlternateContent>
          <mc:Choice Requires="wps">
            <w:drawing>
              <wp:anchor distT="45720" distB="45720" distL="114300" distR="114300" simplePos="0" relativeHeight="251667456" behindDoc="0" locked="0" layoutInCell="1" allowOverlap="1" wp14:anchorId="596D9657" wp14:editId="5C2D6A0F">
                <wp:simplePos x="0" y="0"/>
                <wp:positionH relativeFrom="margin">
                  <wp:posOffset>2127250</wp:posOffset>
                </wp:positionH>
                <wp:positionV relativeFrom="paragraph">
                  <wp:posOffset>3368040</wp:posOffset>
                </wp:positionV>
                <wp:extent cx="1666240" cy="238760"/>
                <wp:effectExtent l="0" t="0" r="0" b="889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238760"/>
                        </a:xfrm>
                        <a:prstGeom prst="rect">
                          <a:avLst/>
                        </a:prstGeom>
                        <a:solidFill>
                          <a:srgbClr val="FFFFFF"/>
                        </a:solidFill>
                        <a:ln w="9525">
                          <a:noFill/>
                          <a:miter lim="800000"/>
                          <a:headEnd/>
                          <a:tailEnd/>
                        </a:ln>
                      </wps:spPr>
                      <wps:txbx>
                        <w:txbxContent>
                          <w:p w14:paraId="0D26098B"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 xml:space="preserve">Articles included in the </w:t>
                            </w:r>
                            <w:r>
                              <w:rPr>
                                <w:rFonts w:ascii="Arial" w:hAnsi="Arial" w:cs="Arial"/>
                                <w:sz w:val="14"/>
                                <w:szCs w:val="14"/>
                                <w:lang w:val="en"/>
                              </w:rPr>
                              <w:t>synthesis</w:t>
                            </w:r>
                            <w:r w:rsidRPr="003A75D7">
                              <w:rPr>
                                <w:rFonts w:ascii="Arial" w:hAnsi="Arial" w:cs="Arial"/>
                                <w:sz w:val="14"/>
                                <w:szCs w:val="14"/>
                                <w:lang w:val="en"/>
                              </w:rPr>
                              <w:br/>
                              <w:t xml:space="preserve"> (n=15)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6D9657" id="_x0000_s1031" type="#_x0000_t202" style="position:absolute;left:0;text-align:left;margin-left:167.5pt;margin-top:265.2pt;width:131.2pt;height:18.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" stroked="f">
                <v:textbox inset="0,0,0,0">
                  <w:txbxContent>
                    <w:p w14:paraId="0D26098B"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 xml:space="preserve">Articles included in the </w:t>
                      </w:r>
                      <w:r>
                        <w:rPr>
                          <w:rFonts w:ascii="Arial" w:hAnsi="Arial" w:cs="Arial"/>
                          <w:sz w:val="14"/>
                          <w:szCs w:val="14"/>
                          <w:lang w:val="en"/>
                        </w:rPr>
                        <w:t>synthesis</w:t>
                      </w:r>
                      <w:r w:rsidRPr="003A75D7">
                        <w:rPr>
                          <w:rFonts w:ascii="Arial" w:hAnsi="Arial" w:cs="Arial"/>
                          <w:sz w:val="14"/>
                          <w:szCs w:val="14"/>
                          <w:lang w:val="en"/>
                        </w:rPr>
                        <w:br/>
                        <w:t xml:space="preserve"> (n=15)</w:t>
                      </w:r>
                    </w:p>
                  </w:txbxContent>
                </v:textbox>
                <w10:wrap anchorx="margin"/>
              </v:shape>
            </w:pict>
          </mc:Fallback>
        </mc:AlternateContent>
      </w:r>
      <w:r w:rsidRPr="003A75D7">
        <w:rPr>
          <w:b/>
          <w:noProof/>
          <w:color w:val="000000"/>
          <w:lang w:val="es-ES" w:eastAsia="es-ES"/>
        </w:rPr>
        <mc:AlternateContent>
          <mc:Choice Requires="wps">
            <w:drawing>
              <wp:anchor distT="45720" distB="45720" distL="114300" distR="114300" simplePos="0" relativeHeight="251666432" behindDoc="0" locked="0" layoutInCell="1" allowOverlap="1" wp14:anchorId="554AB536" wp14:editId="2E16CACF">
                <wp:simplePos x="0" y="0"/>
                <wp:positionH relativeFrom="margin">
                  <wp:posOffset>2147570</wp:posOffset>
                </wp:positionH>
                <wp:positionV relativeFrom="paragraph">
                  <wp:posOffset>2783840</wp:posOffset>
                </wp:positionV>
                <wp:extent cx="1666240" cy="238760"/>
                <wp:effectExtent l="0" t="0" r="0" b="889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238760"/>
                        </a:xfrm>
                        <a:prstGeom prst="rect">
                          <a:avLst/>
                        </a:prstGeom>
                        <a:solidFill>
                          <a:srgbClr val="FFFFFF"/>
                        </a:solidFill>
                        <a:ln w="9525">
                          <a:noFill/>
                          <a:miter lim="800000"/>
                          <a:headEnd/>
                          <a:tailEnd/>
                        </a:ln>
                      </wps:spPr>
                      <wps:txbx>
                        <w:txbxContent>
                          <w:p w14:paraId="0CDB55EE"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Articles included in full</w:t>
                            </w:r>
                            <w:r w:rsidRPr="003A75D7">
                              <w:rPr>
                                <w:rFonts w:ascii="Arial" w:hAnsi="Arial" w:cs="Arial"/>
                                <w:sz w:val="14"/>
                                <w:szCs w:val="14"/>
                                <w:lang w:val="en"/>
                              </w:rPr>
                              <w:br/>
                              <w:t xml:space="preserve"> (n=18)</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4AB536" id="_x0000_s1032" type="#_x0000_t202" style="position:absolute;left:0;text-align:left;margin-left:169.1pt;margin-top:219.2pt;width:131.2pt;height:18.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" stroked="f">
                <v:textbox inset="0,0,0,0">
                  <w:txbxContent>
                    <w:p w14:paraId="0CDB55EE"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Articles included in full</w:t>
                      </w:r>
                      <w:r w:rsidRPr="003A75D7">
                        <w:rPr>
                          <w:rFonts w:ascii="Arial" w:hAnsi="Arial" w:cs="Arial"/>
                          <w:sz w:val="14"/>
                          <w:szCs w:val="14"/>
                          <w:lang w:val="en"/>
                        </w:rPr>
                        <w:br/>
                        <w:t xml:space="preserve"> (n=18)</w:t>
                      </w:r>
                    </w:p>
                  </w:txbxContent>
                </v:textbox>
                <w10:wrap anchorx="margin"/>
              </v:shape>
            </w:pict>
          </mc:Fallback>
        </mc:AlternateContent>
      </w:r>
      <w:r w:rsidRPr="003A75D7">
        <w:rPr>
          <w:b/>
          <w:noProof/>
          <w:color w:val="000000"/>
          <w:lang w:val="es-ES" w:eastAsia="es-ES"/>
        </w:rPr>
        <mc:AlternateContent>
          <mc:Choice Requires="wps">
            <w:drawing>
              <wp:anchor distT="45720" distB="45720" distL="114300" distR="114300" simplePos="0" relativeHeight="251665408" behindDoc="0" locked="0" layoutInCell="1" allowOverlap="1" wp14:anchorId="3B6F3A25" wp14:editId="35167A34">
                <wp:simplePos x="0" y="0"/>
                <wp:positionH relativeFrom="margin">
                  <wp:posOffset>2142490</wp:posOffset>
                </wp:positionH>
                <wp:positionV relativeFrom="paragraph">
                  <wp:posOffset>2235200</wp:posOffset>
                </wp:positionV>
                <wp:extent cx="1666240" cy="238760"/>
                <wp:effectExtent l="0" t="0" r="0" b="889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238760"/>
                        </a:xfrm>
                        <a:prstGeom prst="rect">
                          <a:avLst/>
                        </a:prstGeom>
                        <a:solidFill>
                          <a:srgbClr val="FFFFFF"/>
                        </a:solidFill>
                        <a:ln w="9525">
                          <a:noFill/>
                          <a:miter lim="800000"/>
                          <a:headEnd/>
                          <a:tailEnd/>
                        </a:ln>
                      </wps:spPr>
                      <wps:txbx>
                        <w:txbxContent>
                          <w:p w14:paraId="191D1F28"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 xml:space="preserve">Articles after Title </w:t>
                            </w:r>
                            <w:r>
                              <w:rPr>
                                <w:rFonts w:ascii="Arial" w:hAnsi="Arial" w:cs="Arial"/>
                                <w:sz w:val="14"/>
                                <w:szCs w:val="14"/>
                                <w:lang w:val="en"/>
                              </w:rPr>
                              <w:t xml:space="preserve">– </w:t>
                            </w:r>
                            <w:r w:rsidRPr="003A75D7">
                              <w:rPr>
                                <w:rFonts w:ascii="Arial" w:hAnsi="Arial" w:cs="Arial"/>
                                <w:sz w:val="14"/>
                                <w:szCs w:val="14"/>
                                <w:lang w:val="en"/>
                              </w:rPr>
                              <w:t>Summary</w:t>
                            </w:r>
                            <w:r>
                              <w:rPr>
                                <w:rFonts w:ascii="Arial" w:hAnsi="Arial" w:cs="Arial"/>
                                <w:sz w:val="14"/>
                                <w:szCs w:val="14"/>
                                <w:lang w:val="en"/>
                              </w:rPr>
                              <w:t xml:space="preserve"> criterion</w:t>
                            </w:r>
                            <w:r w:rsidRPr="003A75D7">
                              <w:rPr>
                                <w:rFonts w:ascii="Arial" w:hAnsi="Arial" w:cs="Arial"/>
                                <w:sz w:val="14"/>
                                <w:szCs w:val="14"/>
                                <w:lang w:val="en"/>
                              </w:rPr>
                              <w:br/>
                              <w:t xml:space="preserve"> (n=29)</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6F3A25" id="_x0000_s1033" type="#_x0000_t202" style="position:absolute;left:0;text-align:left;margin-left:168.7pt;margin-top:176pt;width:131.2pt;height:18.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" stroked="f">
                <v:textbox inset="0,0,0,0">
                  <w:txbxContent>
                    <w:p w14:paraId="191D1F28"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 xml:space="preserve">Articles after Title </w:t>
                      </w:r>
                      <w:r>
                        <w:rPr>
                          <w:rFonts w:ascii="Arial" w:hAnsi="Arial" w:cs="Arial"/>
                          <w:sz w:val="14"/>
                          <w:szCs w:val="14"/>
                          <w:lang w:val="en"/>
                        </w:rPr>
                        <w:t xml:space="preserve">– </w:t>
                      </w:r>
                      <w:r w:rsidRPr="003A75D7">
                        <w:rPr>
                          <w:rFonts w:ascii="Arial" w:hAnsi="Arial" w:cs="Arial"/>
                          <w:sz w:val="14"/>
                          <w:szCs w:val="14"/>
                          <w:lang w:val="en"/>
                        </w:rPr>
                        <w:t>Summary</w:t>
                      </w:r>
                      <w:r>
                        <w:rPr>
                          <w:rFonts w:ascii="Arial" w:hAnsi="Arial" w:cs="Arial"/>
                          <w:sz w:val="14"/>
                          <w:szCs w:val="14"/>
                          <w:lang w:val="en"/>
                        </w:rPr>
                        <w:t xml:space="preserve"> criterion</w:t>
                      </w:r>
                      <w:r w:rsidRPr="003A75D7">
                        <w:rPr>
                          <w:rFonts w:ascii="Arial" w:hAnsi="Arial" w:cs="Arial"/>
                          <w:sz w:val="14"/>
                          <w:szCs w:val="14"/>
                          <w:lang w:val="en"/>
                        </w:rPr>
                        <w:br/>
                        <w:t xml:space="preserve"> (n=29)</w:t>
                      </w:r>
                    </w:p>
                  </w:txbxContent>
                </v:textbox>
                <w10:wrap anchorx="margin"/>
              </v:shape>
            </w:pict>
          </mc:Fallback>
        </mc:AlternateContent>
      </w:r>
      <w:r w:rsidRPr="003A75D7">
        <w:rPr>
          <w:b/>
          <w:noProof/>
          <w:color w:val="000000"/>
          <w:lang w:val="es-ES" w:eastAsia="es-ES"/>
        </w:rPr>
        <mc:AlternateContent>
          <mc:Choice Requires="wps">
            <w:drawing>
              <wp:anchor distT="45720" distB="45720" distL="114300" distR="114300" simplePos="0" relativeHeight="251663360" behindDoc="0" locked="0" layoutInCell="1" allowOverlap="1" wp14:anchorId="3A5AF1C9" wp14:editId="4DFA7E24">
                <wp:simplePos x="0" y="0"/>
                <wp:positionH relativeFrom="margin">
                  <wp:posOffset>2020570</wp:posOffset>
                </wp:positionH>
                <wp:positionV relativeFrom="paragraph">
                  <wp:posOffset>1132840</wp:posOffset>
                </wp:positionV>
                <wp:extent cx="1894840" cy="238760"/>
                <wp:effectExtent l="0" t="0" r="0" b="889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238760"/>
                        </a:xfrm>
                        <a:prstGeom prst="rect">
                          <a:avLst/>
                        </a:prstGeom>
                        <a:solidFill>
                          <a:srgbClr val="FFFFFF"/>
                        </a:solidFill>
                        <a:ln w="9525">
                          <a:noFill/>
                          <a:miter lim="800000"/>
                          <a:headEnd/>
                          <a:tailEnd/>
                        </a:ln>
                      </wps:spPr>
                      <wps:txbx>
                        <w:txbxContent>
                          <w:p w14:paraId="13067CBE"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Articles identified by Domain / Theme</w:t>
                            </w:r>
                            <w:r w:rsidRPr="003A75D7">
                              <w:rPr>
                                <w:rFonts w:ascii="Arial" w:hAnsi="Arial" w:cs="Arial"/>
                                <w:sz w:val="14"/>
                                <w:szCs w:val="14"/>
                                <w:lang w:val="en"/>
                              </w:rPr>
                              <w:br/>
                              <w:t>Overall / Time (n=173)</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5AF1C9" id="_x0000_s1034" type="#_x0000_t202" style="position:absolute;left:0;text-align:left;margin-left:159.1pt;margin-top:89.2pt;width:149.2pt;height:18.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" stroked="f">
                <v:textbox inset="0,0,0,0">
                  <w:txbxContent>
                    <w:p w14:paraId="13067CBE"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Articles identified by Domain / Theme</w:t>
                      </w:r>
                      <w:r w:rsidRPr="003A75D7">
                        <w:rPr>
                          <w:rFonts w:ascii="Arial" w:hAnsi="Arial" w:cs="Arial"/>
                          <w:sz w:val="14"/>
                          <w:szCs w:val="14"/>
                          <w:lang w:val="en"/>
                        </w:rPr>
                        <w:br/>
                        <w:t>Overall / Time (n=173)</w:t>
                      </w:r>
                    </w:p>
                  </w:txbxContent>
                </v:textbox>
                <w10:wrap anchorx="margin"/>
              </v:shape>
            </w:pict>
          </mc:Fallback>
        </mc:AlternateContent>
      </w:r>
      <w:r w:rsidRPr="003A75D7">
        <w:rPr>
          <w:b/>
          <w:noProof/>
          <w:color w:val="000000"/>
          <w:lang w:val="es-ES" w:eastAsia="es-ES"/>
        </w:rPr>
        <mc:AlternateContent>
          <mc:Choice Requires="wps">
            <w:drawing>
              <wp:anchor distT="45720" distB="45720" distL="114300" distR="114300" simplePos="0" relativeHeight="251664384" behindDoc="0" locked="0" layoutInCell="1" allowOverlap="1" wp14:anchorId="1DC607EB" wp14:editId="512A77DF">
                <wp:simplePos x="0" y="0"/>
                <wp:positionH relativeFrom="margin">
                  <wp:posOffset>2142490</wp:posOffset>
                </wp:positionH>
                <wp:positionV relativeFrom="paragraph">
                  <wp:posOffset>1651000</wp:posOffset>
                </wp:positionV>
                <wp:extent cx="1666240" cy="238760"/>
                <wp:effectExtent l="0" t="0" r="0" b="889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238760"/>
                        </a:xfrm>
                        <a:prstGeom prst="rect">
                          <a:avLst/>
                        </a:prstGeom>
                        <a:solidFill>
                          <a:srgbClr val="FFFFFF"/>
                        </a:solidFill>
                        <a:ln w="9525">
                          <a:noFill/>
                          <a:miter lim="800000"/>
                          <a:headEnd/>
                          <a:tailEnd/>
                        </a:ln>
                      </wps:spPr>
                      <wps:txbx>
                        <w:txbxContent>
                          <w:p w14:paraId="54658AFB"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Articles after duplicity criterion</w:t>
                            </w:r>
                            <w:r w:rsidRPr="003A75D7">
                              <w:rPr>
                                <w:rFonts w:ascii="Arial" w:hAnsi="Arial" w:cs="Arial"/>
                                <w:sz w:val="14"/>
                                <w:szCs w:val="14"/>
                                <w:lang w:val="en"/>
                              </w:rPr>
                              <w:br/>
                              <w:t xml:space="preserve"> (n=114)</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C607EB" id="_x0000_s1035" type="#_x0000_t202" style="position:absolute;left:0;text-align:left;margin-left:168.7pt;margin-top:130pt;width:131.2pt;height:18.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" stroked="f">
                <v:textbox inset="0,0,0,0">
                  <w:txbxContent>
                    <w:p w14:paraId="54658AFB" w14:textId="77777777" w:rsidR="00A61E0B" w:rsidRPr="003A75D7" w:rsidRDefault="00A61E0B" w:rsidP="002266A1">
                      <w:pPr>
                        <w:jc w:val="center"/>
                        <w:rPr>
                          <w:rFonts w:ascii="Arial" w:hAnsi="Arial" w:cs="Arial"/>
                          <w:sz w:val="14"/>
                          <w:szCs w:val="14"/>
                        </w:rPr>
                      </w:pPr>
                      <w:r w:rsidRPr="003A75D7">
                        <w:rPr>
                          <w:rFonts w:ascii="Arial" w:hAnsi="Arial" w:cs="Arial"/>
                          <w:sz w:val="14"/>
                          <w:szCs w:val="14"/>
                          <w:lang w:val="en"/>
                        </w:rPr>
                        <w:t>Articles after duplicity criterion</w:t>
                      </w:r>
                      <w:r w:rsidRPr="003A75D7">
                        <w:rPr>
                          <w:rFonts w:ascii="Arial" w:hAnsi="Arial" w:cs="Arial"/>
                          <w:sz w:val="14"/>
                          <w:szCs w:val="14"/>
                          <w:lang w:val="en"/>
                        </w:rPr>
                        <w:br/>
                        <w:t xml:space="preserve"> (n=114)</w:t>
                      </w:r>
                    </w:p>
                  </w:txbxContent>
                </v:textbox>
                <w10:wrap anchorx="margin"/>
              </v:shape>
            </w:pict>
          </mc:Fallback>
        </mc:AlternateContent>
      </w:r>
      <w:r w:rsidR="00403F53" w:rsidRPr="003A75D7">
        <w:rPr>
          <w:b/>
          <w:noProof/>
          <w:color w:val="000000"/>
          <w:lang w:val="es-ES" w:eastAsia="es-ES"/>
        </w:rPr>
        <mc:AlternateContent>
          <mc:Choice Requires="wps">
            <w:drawing>
              <wp:anchor distT="45720" distB="45720" distL="114300" distR="114300" simplePos="0" relativeHeight="251662336" behindDoc="0" locked="0" layoutInCell="1" allowOverlap="1" wp14:anchorId="65457403" wp14:editId="3480744D">
                <wp:simplePos x="0" y="0"/>
                <wp:positionH relativeFrom="leftMargin">
                  <wp:posOffset>955040</wp:posOffset>
                </wp:positionH>
                <wp:positionV relativeFrom="paragraph">
                  <wp:posOffset>208280</wp:posOffset>
                </wp:positionV>
                <wp:extent cx="136800" cy="8856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 cy="885600"/>
                        </a:xfrm>
                        <a:prstGeom prst="rect">
                          <a:avLst/>
                        </a:prstGeom>
                        <a:solidFill>
                          <a:srgbClr val="FFFFFF"/>
                        </a:solidFill>
                        <a:ln w="9525">
                          <a:noFill/>
                          <a:miter lim="800000"/>
                          <a:headEnd/>
                          <a:tailEnd/>
                        </a:ln>
                      </wps:spPr>
                      <wps:txbx>
                        <w:txbxContent>
                          <w:p w14:paraId="2AD64AC9" w14:textId="77777777" w:rsidR="00A61E0B" w:rsidRPr="002266A1" w:rsidRDefault="00A61E0B" w:rsidP="002266A1">
                            <w:pPr>
                              <w:jc w:val="center"/>
                              <w:rPr>
                                <w:rFonts w:ascii="Arial" w:hAnsi="Arial" w:cs="Arial"/>
                                <w:b/>
                                <w:bCs/>
                                <w:sz w:val="16"/>
                                <w:szCs w:val="16"/>
                              </w:rPr>
                            </w:pPr>
                            <w:r w:rsidRPr="002266A1">
                              <w:rPr>
                                <w:rFonts w:ascii="Arial" w:hAnsi="Arial" w:cs="Arial"/>
                                <w:b/>
                                <w:bCs/>
                                <w:sz w:val="16"/>
                                <w:szCs w:val="16"/>
                                <w:lang w:val="en"/>
                              </w:rPr>
                              <w:t>IDENTIFICATION</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457403" id="Caixa de Texto 6" o:spid="_x0000_s1036" type="#_x0000_t202" style="position:absolute;left:0;text-align:left;margin-left:75.2pt;margin-top:16.4pt;width:10.75pt;height:69.75pt;z-index:251662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" stroked="f">
                <v:textbox style="layout-flow:vertical;mso-layout-flow-alt:bottom-to-top" inset="0,0,0,0">
                  <w:txbxContent>
                    <w:p w14:paraId="2AD64AC9" w14:textId="77777777" w:rsidR="00A61E0B" w:rsidRPr="002266A1" w:rsidRDefault="00A61E0B" w:rsidP="002266A1">
                      <w:pPr>
                        <w:jc w:val="center"/>
                        <w:rPr>
                          <w:rFonts w:ascii="Arial" w:hAnsi="Arial" w:cs="Arial"/>
                          <w:b/>
                          <w:bCs/>
                          <w:sz w:val="16"/>
                          <w:szCs w:val="16"/>
                        </w:rPr>
                      </w:pPr>
                      <w:r w:rsidRPr="002266A1">
                        <w:rPr>
                          <w:rFonts w:ascii="Arial" w:hAnsi="Arial" w:cs="Arial"/>
                          <w:b/>
                          <w:bCs/>
                          <w:sz w:val="16"/>
                          <w:szCs w:val="16"/>
                          <w:lang w:val="en"/>
                        </w:rPr>
                        <w:t>IDENTIFICATION</w:t>
                      </w:r>
                    </w:p>
                  </w:txbxContent>
                </v:textbox>
                <w10:wrap anchorx="margin"/>
              </v:shape>
            </w:pict>
          </mc:Fallback>
        </mc:AlternateContent>
      </w:r>
      <w:r w:rsidR="00403F53" w:rsidRPr="003A75D7">
        <w:rPr>
          <w:b/>
          <w:noProof/>
          <w:color w:val="000000"/>
          <w:lang w:val="es-ES" w:eastAsia="es-ES"/>
        </w:rPr>
        <mc:AlternateContent>
          <mc:Choice Requires="wps">
            <w:drawing>
              <wp:anchor distT="45720" distB="45720" distL="114300" distR="114300" simplePos="0" relativeHeight="251661312" behindDoc="0" locked="0" layoutInCell="1" allowOverlap="1" wp14:anchorId="3EFA8650" wp14:editId="2BFF8AD3">
                <wp:simplePos x="0" y="0"/>
                <wp:positionH relativeFrom="leftMargin">
                  <wp:posOffset>944880</wp:posOffset>
                </wp:positionH>
                <wp:positionV relativeFrom="paragraph">
                  <wp:posOffset>1229360</wp:posOffset>
                </wp:positionV>
                <wp:extent cx="157480" cy="660400"/>
                <wp:effectExtent l="0" t="0" r="0" b="635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660400"/>
                        </a:xfrm>
                        <a:prstGeom prst="rect">
                          <a:avLst/>
                        </a:prstGeom>
                        <a:solidFill>
                          <a:srgbClr val="FFFFFF"/>
                        </a:solidFill>
                        <a:ln w="9525">
                          <a:noFill/>
                          <a:miter lim="800000"/>
                          <a:headEnd/>
                          <a:tailEnd/>
                        </a:ln>
                      </wps:spPr>
                      <wps:txbx>
                        <w:txbxContent>
                          <w:p w14:paraId="6348EBF6" w14:textId="77777777" w:rsidR="00A61E0B" w:rsidRPr="002266A1" w:rsidRDefault="00A61E0B" w:rsidP="002266A1">
                            <w:pPr>
                              <w:jc w:val="center"/>
                              <w:rPr>
                                <w:rFonts w:ascii="Arial" w:hAnsi="Arial" w:cs="Arial"/>
                                <w:b/>
                                <w:bCs/>
                                <w:sz w:val="16"/>
                                <w:szCs w:val="16"/>
                              </w:rPr>
                            </w:pPr>
                            <w:r w:rsidRPr="002266A1">
                              <w:rPr>
                                <w:rFonts w:ascii="Arial" w:hAnsi="Arial" w:cs="Arial"/>
                                <w:b/>
                                <w:bCs/>
                                <w:sz w:val="16"/>
                                <w:szCs w:val="16"/>
                                <w:lang w:val="en"/>
                              </w:rPr>
                              <w:t>SELECTION</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FA8650" id="Caixa de Texto 4" o:spid="_x0000_s1037" type="#_x0000_t202" style="position:absolute;left:0;text-align:left;margin-left:74.4pt;margin-top:96.8pt;width:12.4pt;height:52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" stroked="f">
                <v:textbox style="layout-flow:vertical;mso-layout-flow-alt:bottom-to-top" inset="0,0,0,0">
                  <w:txbxContent>
                    <w:p w14:paraId="6348EBF6" w14:textId="77777777" w:rsidR="00A61E0B" w:rsidRPr="002266A1" w:rsidRDefault="00A61E0B" w:rsidP="002266A1">
                      <w:pPr>
                        <w:jc w:val="center"/>
                        <w:rPr>
                          <w:rFonts w:ascii="Arial" w:hAnsi="Arial" w:cs="Arial"/>
                          <w:b/>
                          <w:bCs/>
                          <w:sz w:val="16"/>
                          <w:szCs w:val="16"/>
                        </w:rPr>
                      </w:pPr>
                      <w:r w:rsidRPr="002266A1">
                        <w:rPr>
                          <w:rFonts w:ascii="Arial" w:hAnsi="Arial" w:cs="Arial"/>
                          <w:b/>
                          <w:bCs/>
                          <w:sz w:val="16"/>
                          <w:szCs w:val="16"/>
                          <w:lang w:val="en"/>
                        </w:rPr>
                        <w:t>SELECTION</w:t>
                      </w:r>
                    </w:p>
                  </w:txbxContent>
                </v:textbox>
                <w10:wrap anchorx="margin"/>
              </v:shape>
            </w:pict>
          </mc:Fallback>
        </mc:AlternateContent>
      </w:r>
      <w:r w:rsidR="00403F53" w:rsidRPr="003A75D7">
        <w:rPr>
          <w:b/>
          <w:noProof/>
          <w:color w:val="000000"/>
          <w:lang w:val="es-ES" w:eastAsia="es-ES"/>
        </w:rPr>
        <mc:AlternateContent>
          <mc:Choice Requires="wps">
            <w:drawing>
              <wp:anchor distT="45720" distB="45720" distL="114300" distR="114300" simplePos="0" relativeHeight="251660288" behindDoc="0" locked="0" layoutInCell="1" allowOverlap="1" wp14:anchorId="057D7961" wp14:editId="39A61E9C">
                <wp:simplePos x="0" y="0"/>
                <wp:positionH relativeFrom="leftMargin">
                  <wp:posOffset>939800</wp:posOffset>
                </wp:positionH>
                <wp:positionV relativeFrom="paragraph">
                  <wp:posOffset>2058035</wp:posOffset>
                </wp:positionV>
                <wp:extent cx="193040" cy="7670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767080"/>
                        </a:xfrm>
                        <a:prstGeom prst="rect">
                          <a:avLst/>
                        </a:prstGeom>
                        <a:solidFill>
                          <a:srgbClr val="FFFFFF"/>
                        </a:solidFill>
                        <a:ln w="9525">
                          <a:noFill/>
                          <a:miter lim="800000"/>
                          <a:headEnd/>
                          <a:tailEnd/>
                        </a:ln>
                      </wps:spPr>
                      <wps:txbx>
                        <w:txbxContent>
                          <w:p w14:paraId="7CFF360F" w14:textId="77777777" w:rsidR="00A61E0B" w:rsidRPr="002266A1" w:rsidRDefault="00A61E0B" w:rsidP="002266A1">
                            <w:pPr>
                              <w:jc w:val="center"/>
                              <w:rPr>
                                <w:rFonts w:ascii="Arial" w:hAnsi="Arial" w:cs="Arial"/>
                                <w:b/>
                                <w:bCs/>
                                <w:sz w:val="16"/>
                                <w:szCs w:val="16"/>
                              </w:rPr>
                            </w:pPr>
                            <w:r w:rsidRPr="002266A1">
                              <w:rPr>
                                <w:rFonts w:ascii="Arial" w:hAnsi="Arial" w:cs="Arial"/>
                                <w:b/>
                                <w:bCs/>
                                <w:sz w:val="16"/>
                                <w:szCs w:val="16"/>
                                <w:lang w:val="en"/>
                              </w:rPr>
                              <w:t>ELIGIBILITY</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7D7961" id="_x0000_s1038" type="#_x0000_t202" style="position:absolute;left:0;text-align:left;margin-left:74pt;margin-top:162.05pt;width:15.2pt;height:60.4pt;z-index:2516602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" stroked="f">
                <v:textbox style="layout-flow:vertical;mso-layout-flow-alt:bottom-to-top" inset="0,0,0,0">
                  <w:txbxContent>
                    <w:p w14:paraId="7CFF360F" w14:textId="77777777" w:rsidR="00A61E0B" w:rsidRPr="002266A1" w:rsidRDefault="00A61E0B" w:rsidP="002266A1">
                      <w:pPr>
                        <w:jc w:val="center"/>
                        <w:rPr>
                          <w:rFonts w:ascii="Arial" w:hAnsi="Arial" w:cs="Arial"/>
                          <w:b/>
                          <w:bCs/>
                          <w:sz w:val="16"/>
                          <w:szCs w:val="16"/>
                        </w:rPr>
                      </w:pPr>
                      <w:r w:rsidRPr="002266A1">
                        <w:rPr>
                          <w:rFonts w:ascii="Arial" w:hAnsi="Arial" w:cs="Arial"/>
                          <w:b/>
                          <w:bCs/>
                          <w:sz w:val="16"/>
                          <w:szCs w:val="16"/>
                          <w:lang w:val="en"/>
                        </w:rPr>
                        <w:t>ELIGIBILITY</w:t>
                      </w:r>
                    </w:p>
                  </w:txbxContent>
                </v:textbox>
                <w10:wrap anchorx="margin"/>
              </v:shape>
            </w:pict>
          </mc:Fallback>
        </mc:AlternateContent>
      </w:r>
      <w:r w:rsidR="00403F53" w:rsidRPr="003A75D7">
        <w:rPr>
          <w:b/>
          <w:noProof/>
          <w:color w:val="000000"/>
          <w:lang w:val="es-ES" w:eastAsia="es-ES"/>
        </w:rPr>
        <mc:AlternateContent>
          <mc:Choice Requires="wps">
            <w:drawing>
              <wp:anchor distT="45720" distB="45720" distL="114300" distR="114300" simplePos="0" relativeHeight="251659264" behindDoc="0" locked="0" layoutInCell="1" allowOverlap="1" wp14:anchorId="34F10C22" wp14:editId="1E6B3671">
                <wp:simplePos x="0" y="0"/>
                <wp:positionH relativeFrom="leftMargin">
                  <wp:posOffset>944880</wp:posOffset>
                </wp:positionH>
                <wp:positionV relativeFrom="paragraph">
                  <wp:posOffset>3012440</wp:posOffset>
                </wp:positionV>
                <wp:extent cx="157480" cy="666115"/>
                <wp:effectExtent l="0" t="0" r="0" b="63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666115"/>
                        </a:xfrm>
                        <a:prstGeom prst="rect">
                          <a:avLst/>
                        </a:prstGeom>
                        <a:solidFill>
                          <a:srgbClr val="FFFFFF"/>
                        </a:solidFill>
                        <a:ln w="9525">
                          <a:noFill/>
                          <a:miter lim="800000"/>
                          <a:headEnd/>
                          <a:tailEnd/>
                        </a:ln>
                      </wps:spPr>
                      <wps:txbx>
                        <w:txbxContent>
                          <w:p w14:paraId="0C1B237D" w14:textId="77777777" w:rsidR="00A61E0B" w:rsidRPr="002266A1" w:rsidRDefault="00A61E0B" w:rsidP="00403F53">
                            <w:pPr>
                              <w:jc w:val="center"/>
                              <w:rPr>
                                <w:rFonts w:ascii="Arial" w:hAnsi="Arial" w:cs="Arial"/>
                                <w:b/>
                                <w:bCs/>
                                <w:sz w:val="16"/>
                                <w:szCs w:val="16"/>
                              </w:rPr>
                            </w:pPr>
                            <w:r w:rsidRPr="002266A1">
                              <w:rPr>
                                <w:rFonts w:ascii="Arial" w:hAnsi="Arial" w:cs="Arial"/>
                                <w:b/>
                                <w:bCs/>
                                <w:sz w:val="16"/>
                                <w:szCs w:val="16"/>
                                <w:lang w:val="en"/>
                              </w:rPr>
                              <w:t>INCLUDED</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F10C22" id="_x0000_s1039" type="#_x0000_t202" style="position:absolute;left:0;text-align:left;margin-left:74.4pt;margin-top:237.2pt;width:12.4pt;height:52.4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" stroked="f">
                <v:textbox style="layout-flow:vertical;mso-layout-flow-alt:bottom-to-top" inset="0,0,0,0">
                  <w:txbxContent>
                    <w:p w14:paraId="0C1B237D" w14:textId="77777777" w:rsidR="00A61E0B" w:rsidRPr="002266A1" w:rsidRDefault="00A61E0B" w:rsidP="00403F53">
                      <w:pPr>
                        <w:jc w:val="center"/>
                        <w:rPr>
                          <w:rFonts w:ascii="Arial" w:hAnsi="Arial" w:cs="Arial"/>
                          <w:b/>
                          <w:bCs/>
                          <w:sz w:val="16"/>
                          <w:szCs w:val="16"/>
                        </w:rPr>
                      </w:pPr>
                      <w:r w:rsidRPr="002266A1">
                        <w:rPr>
                          <w:rFonts w:ascii="Arial" w:hAnsi="Arial" w:cs="Arial"/>
                          <w:b/>
                          <w:bCs/>
                          <w:sz w:val="16"/>
                          <w:szCs w:val="16"/>
                          <w:lang w:val="en"/>
                        </w:rPr>
                        <w:t>INCLUDED</w:t>
                      </w:r>
                    </w:p>
                  </w:txbxContent>
                </v:textbox>
                <w10:wrap anchorx="margin"/>
              </v:shape>
            </w:pict>
          </mc:Fallback>
        </mc:AlternateContent>
      </w:r>
      <w:r w:rsidR="008D43DB" w:rsidRPr="003A75D7">
        <w:rPr>
          <w:b/>
          <w:noProof/>
          <w:color w:val="000000"/>
          <w:lang w:val="es-ES" w:eastAsia="es-ES"/>
        </w:rPr>
        <w:drawing>
          <wp:inline distT="0" distB="0" distL="0" distR="0" wp14:anchorId="12144879" wp14:editId="2F2CFF02">
            <wp:extent cx="5725160" cy="3749040"/>
            <wp:effectExtent l="0" t="0" r="8890" b="381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5160" cy="3749040"/>
                    </a:xfrm>
                    <a:prstGeom prst="rect">
                      <a:avLst/>
                    </a:prstGeom>
                    <a:noFill/>
                    <a:ln>
                      <a:noFill/>
                    </a:ln>
                  </pic:spPr>
                </pic:pic>
              </a:graphicData>
            </a:graphic>
          </wp:inline>
        </w:drawing>
      </w:r>
    </w:p>
    <w:p w14:paraId="138CD42C" w14:textId="77777777" w:rsidR="00E46C83" w:rsidRPr="003A75D7" w:rsidRDefault="00E46C83" w:rsidP="00E46C83">
      <w:pPr>
        <w:pBdr>
          <w:top w:val="nil"/>
          <w:left w:val="nil"/>
          <w:bottom w:val="nil"/>
          <w:right w:val="nil"/>
          <w:between w:val="nil"/>
        </w:pBdr>
        <w:jc w:val="center"/>
        <w:rPr>
          <w:b/>
          <w:color w:val="000000"/>
        </w:rPr>
      </w:pPr>
    </w:p>
    <w:p w14:paraId="1CB45D19" w14:textId="77777777" w:rsidR="00E46C83" w:rsidRPr="003A75D7" w:rsidRDefault="00E46C83" w:rsidP="00E46C83">
      <w:pPr>
        <w:pBdr>
          <w:top w:val="nil"/>
          <w:left w:val="nil"/>
          <w:bottom w:val="nil"/>
          <w:right w:val="nil"/>
          <w:between w:val="nil"/>
        </w:pBdr>
        <w:jc w:val="center"/>
        <w:rPr>
          <w:color w:val="000000"/>
          <w:sz w:val="22"/>
          <w:szCs w:val="22"/>
        </w:rPr>
      </w:pPr>
      <w:r w:rsidRPr="003A75D7">
        <w:rPr>
          <w:b/>
          <w:color w:val="000000"/>
        </w:rPr>
        <w:t>Figure 1</w:t>
      </w:r>
      <w:r w:rsidRPr="003A75D7">
        <w:rPr>
          <w:color w:val="000000"/>
        </w:rPr>
        <w:t xml:space="preserve"> – Flowchart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search</w:t>
      </w:r>
      <w:proofErr w:type="spellEnd"/>
      <w:r w:rsidRPr="003A75D7">
        <w:rPr>
          <w:color w:val="000000"/>
        </w:rPr>
        <w:t xml:space="preserve"> system in </w:t>
      </w:r>
      <w:proofErr w:type="spellStart"/>
      <w:r w:rsidRPr="003A75D7">
        <w:rPr>
          <w:color w:val="000000"/>
        </w:rPr>
        <w:t>the</w:t>
      </w:r>
      <w:proofErr w:type="spellEnd"/>
      <w:r w:rsidRPr="003A75D7">
        <w:rPr>
          <w:color w:val="000000"/>
        </w:rPr>
        <w:t xml:space="preserve"> </w:t>
      </w:r>
      <w:proofErr w:type="spellStart"/>
      <w:r w:rsidRPr="003A75D7">
        <w:rPr>
          <w:color w:val="000000"/>
        </w:rPr>
        <w:t>databases</w:t>
      </w:r>
      <w:proofErr w:type="spellEnd"/>
    </w:p>
    <w:p w14:paraId="4E645C00" w14:textId="77777777" w:rsidR="005962DD" w:rsidRPr="003A75D7" w:rsidRDefault="00E46C83" w:rsidP="00E46C83">
      <w:pPr>
        <w:pBdr>
          <w:top w:val="nil"/>
          <w:left w:val="nil"/>
          <w:bottom w:val="nil"/>
          <w:right w:val="nil"/>
          <w:between w:val="nil"/>
        </w:pBdr>
        <w:jc w:val="both"/>
        <w:rPr>
          <w:color w:val="000000"/>
          <w:sz w:val="22"/>
          <w:szCs w:val="22"/>
        </w:rPr>
      </w:pPr>
      <w:r w:rsidRPr="003A75D7">
        <w:rPr>
          <w:color w:val="000000"/>
          <w:sz w:val="22"/>
          <w:szCs w:val="22"/>
        </w:rPr>
        <w:t xml:space="preserve">                     </w:t>
      </w:r>
      <w:r w:rsidR="00C06025">
        <w:rPr>
          <w:color w:val="000000"/>
          <w:sz w:val="22"/>
          <w:szCs w:val="22"/>
        </w:rPr>
        <w:tab/>
        <w:t xml:space="preserve">     </w:t>
      </w:r>
      <w:proofErr w:type="spellStart"/>
      <w:r w:rsidRPr="003A75D7">
        <w:rPr>
          <w:color w:val="000000"/>
          <w:sz w:val="22"/>
          <w:szCs w:val="22"/>
        </w:rPr>
        <w:t>Source</w:t>
      </w:r>
      <w:proofErr w:type="spellEnd"/>
      <w:r w:rsidRPr="003A75D7">
        <w:rPr>
          <w:color w:val="000000"/>
          <w:sz w:val="22"/>
          <w:szCs w:val="22"/>
        </w:rPr>
        <w:t xml:space="preserve">: </w:t>
      </w:r>
      <w:proofErr w:type="spellStart"/>
      <w:r w:rsidRPr="003A75D7">
        <w:rPr>
          <w:color w:val="000000"/>
          <w:sz w:val="22"/>
          <w:szCs w:val="22"/>
        </w:rPr>
        <w:t>Research</w:t>
      </w:r>
      <w:proofErr w:type="spellEnd"/>
      <w:r w:rsidRPr="003A75D7">
        <w:rPr>
          <w:color w:val="000000"/>
          <w:sz w:val="22"/>
          <w:szCs w:val="22"/>
        </w:rPr>
        <w:t xml:space="preserve"> data, 2018.</w:t>
      </w:r>
    </w:p>
    <w:p w14:paraId="7B2A569F" w14:textId="77777777" w:rsidR="009E4C0E" w:rsidRPr="003A75D7" w:rsidRDefault="009E4C0E" w:rsidP="00E46C83">
      <w:pPr>
        <w:pBdr>
          <w:top w:val="nil"/>
          <w:left w:val="nil"/>
          <w:bottom w:val="nil"/>
          <w:right w:val="nil"/>
          <w:between w:val="nil"/>
        </w:pBdr>
        <w:spacing w:line="360" w:lineRule="auto"/>
        <w:jc w:val="both"/>
        <w:rPr>
          <w:color w:val="000000"/>
        </w:rPr>
      </w:pPr>
    </w:p>
    <w:p w14:paraId="2249FDCF" w14:textId="77777777" w:rsidR="00E46C83" w:rsidRPr="003A75D7" w:rsidRDefault="00E46C83" w:rsidP="00E46C83">
      <w:pPr>
        <w:pBdr>
          <w:top w:val="nil"/>
          <w:left w:val="nil"/>
          <w:bottom w:val="nil"/>
          <w:right w:val="nil"/>
          <w:between w:val="nil"/>
        </w:pBdr>
        <w:spacing w:line="360" w:lineRule="auto"/>
        <w:jc w:val="both"/>
        <w:rPr>
          <w:color w:val="000000"/>
        </w:rPr>
      </w:pPr>
    </w:p>
    <w:p w14:paraId="0B9AC558" w14:textId="77777777" w:rsidR="00577482" w:rsidRPr="003A75D7" w:rsidRDefault="001D6CF7" w:rsidP="00E46C83">
      <w:pPr>
        <w:pBdr>
          <w:top w:val="nil"/>
          <w:left w:val="nil"/>
          <w:bottom w:val="nil"/>
          <w:right w:val="nil"/>
          <w:between w:val="nil"/>
        </w:pBdr>
        <w:spacing w:line="360" w:lineRule="auto"/>
        <w:jc w:val="both"/>
        <w:rPr>
          <w:color w:val="000000"/>
        </w:rPr>
      </w:pPr>
      <w:r w:rsidRPr="003A75D7">
        <w:t xml:space="preserve">     </w:t>
      </w:r>
      <w:r w:rsidR="003C4F02" w:rsidRPr="003A75D7">
        <w:t>Chart</w:t>
      </w:r>
      <w:r w:rsidRPr="003A75D7">
        <w:t xml:space="preserve"> 1 </w:t>
      </w:r>
      <w:r w:rsidRPr="003A75D7">
        <w:rPr>
          <w:color w:val="000000"/>
        </w:rPr>
        <w:t xml:space="preserve">shows </w:t>
      </w:r>
      <w:proofErr w:type="spellStart"/>
      <w:r w:rsidRPr="003A75D7">
        <w:rPr>
          <w:color w:val="000000"/>
        </w:rPr>
        <w:t>the</w:t>
      </w:r>
      <w:proofErr w:type="spellEnd"/>
      <w:r w:rsidRPr="003A75D7">
        <w:rPr>
          <w:color w:val="000000"/>
        </w:rPr>
        <w:t xml:space="preserve"> </w:t>
      </w:r>
      <w:proofErr w:type="spellStart"/>
      <w:r w:rsidRPr="003A75D7">
        <w:rPr>
          <w:color w:val="000000"/>
        </w:rPr>
        <w:t>characterization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study</w:t>
      </w:r>
      <w:proofErr w:type="spellEnd"/>
      <w:r w:rsidRPr="003A75D7">
        <w:rPr>
          <w:color w:val="000000"/>
        </w:rPr>
        <w:t xml:space="preserve"> sample.</w:t>
      </w:r>
    </w:p>
    <w:p w14:paraId="4B917DF6" w14:textId="77777777" w:rsidR="002B693C" w:rsidRPr="003A75D7" w:rsidRDefault="002B693C" w:rsidP="002B693C">
      <w:pPr>
        <w:pBdr>
          <w:top w:val="nil"/>
          <w:left w:val="nil"/>
          <w:bottom w:val="nil"/>
          <w:right w:val="nil"/>
          <w:between w:val="nil"/>
        </w:pBdr>
        <w:ind w:hanging="284"/>
        <w:jc w:val="both"/>
        <w:rPr>
          <w:color w:val="000000"/>
          <w:sz w:val="8"/>
          <w:szCs w:val="8"/>
        </w:rPr>
      </w:pPr>
    </w:p>
    <w:p w14:paraId="279A1AAA" w14:textId="77777777" w:rsidR="00E46C83" w:rsidRPr="003A75D7" w:rsidRDefault="00E46C83" w:rsidP="002B693C">
      <w:pPr>
        <w:pBdr>
          <w:top w:val="nil"/>
          <w:left w:val="nil"/>
          <w:bottom w:val="nil"/>
          <w:right w:val="nil"/>
          <w:between w:val="nil"/>
        </w:pBdr>
        <w:ind w:hanging="284"/>
        <w:jc w:val="both"/>
        <w:rPr>
          <w:color w:val="000000"/>
          <w:sz w:val="8"/>
          <w:szCs w:val="8"/>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2"/>
        <w:gridCol w:w="2410"/>
        <w:gridCol w:w="3176"/>
        <w:gridCol w:w="1499"/>
      </w:tblGrid>
      <w:tr w:rsidR="00753B0E" w:rsidRPr="003A75D7" w14:paraId="22295AFF" w14:textId="77777777" w:rsidTr="008F5018">
        <w:trPr>
          <w:trHeight w:val="1022"/>
        </w:trPr>
        <w:tc>
          <w:tcPr>
            <w:tcW w:w="0" w:type="auto"/>
            <w:vAlign w:val="center"/>
          </w:tcPr>
          <w:p w14:paraId="5DFDAC7F" w14:textId="77777777" w:rsidR="00617E75" w:rsidRPr="003A75D7" w:rsidRDefault="00617E75" w:rsidP="009E4C0E">
            <w:pPr>
              <w:jc w:val="center"/>
              <w:rPr>
                <w:rFonts w:eastAsia="Cambria"/>
                <w:b/>
                <w:bCs/>
                <w:sz w:val="22"/>
                <w:szCs w:val="22"/>
              </w:rPr>
            </w:pPr>
            <w:proofErr w:type="spellStart"/>
            <w:r w:rsidRPr="003A75D7">
              <w:rPr>
                <w:b/>
                <w:bCs/>
                <w:sz w:val="22"/>
                <w:szCs w:val="22"/>
              </w:rPr>
              <w:t>Title</w:t>
            </w:r>
            <w:proofErr w:type="spellEnd"/>
            <w:r w:rsidRPr="003A75D7">
              <w:rPr>
                <w:b/>
                <w:bCs/>
                <w:sz w:val="22"/>
                <w:szCs w:val="22"/>
              </w:rPr>
              <w:t>/</w:t>
            </w:r>
            <w:proofErr w:type="spellStart"/>
            <w:r w:rsidRPr="003A75D7">
              <w:rPr>
                <w:b/>
                <w:bCs/>
                <w:sz w:val="22"/>
                <w:szCs w:val="22"/>
              </w:rPr>
              <w:t>Author</w:t>
            </w:r>
            <w:proofErr w:type="spellEnd"/>
            <w:r w:rsidRPr="003A75D7">
              <w:rPr>
                <w:b/>
                <w:bCs/>
                <w:sz w:val="22"/>
                <w:szCs w:val="22"/>
              </w:rPr>
              <w:t>(s)</w:t>
            </w:r>
          </w:p>
        </w:tc>
        <w:tc>
          <w:tcPr>
            <w:tcW w:w="0" w:type="auto"/>
            <w:vAlign w:val="center"/>
          </w:tcPr>
          <w:p w14:paraId="67CF5B93" w14:textId="77777777" w:rsidR="00617E75" w:rsidRPr="003A75D7" w:rsidRDefault="00617E75" w:rsidP="009E4C0E">
            <w:pPr>
              <w:jc w:val="center"/>
              <w:rPr>
                <w:rFonts w:eastAsia="Cambria"/>
                <w:b/>
                <w:bCs/>
                <w:sz w:val="22"/>
                <w:szCs w:val="22"/>
              </w:rPr>
            </w:pPr>
            <w:r w:rsidRPr="003A75D7">
              <w:rPr>
                <w:b/>
                <w:bCs/>
                <w:sz w:val="22"/>
                <w:szCs w:val="22"/>
              </w:rPr>
              <w:t>Country/</w:t>
            </w:r>
            <w:proofErr w:type="spellStart"/>
            <w:r w:rsidRPr="003A75D7">
              <w:rPr>
                <w:b/>
                <w:bCs/>
                <w:sz w:val="22"/>
                <w:szCs w:val="22"/>
              </w:rPr>
              <w:t>Year</w:t>
            </w:r>
            <w:proofErr w:type="spellEnd"/>
            <w:r w:rsidRPr="003A75D7">
              <w:rPr>
                <w:b/>
                <w:bCs/>
                <w:sz w:val="22"/>
                <w:szCs w:val="22"/>
              </w:rPr>
              <w:t>/</w:t>
            </w:r>
            <w:proofErr w:type="spellStart"/>
            <w:r w:rsidRPr="003A75D7">
              <w:rPr>
                <w:b/>
                <w:bCs/>
                <w:sz w:val="22"/>
                <w:szCs w:val="22"/>
              </w:rPr>
              <w:t>Journal</w:t>
            </w:r>
            <w:proofErr w:type="spellEnd"/>
          </w:p>
        </w:tc>
        <w:tc>
          <w:tcPr>
            <w:tcW w:w="0" w:type="auto"/>
            <w:vAlign w:val="center"/>
          </w:tcPr>
          <w:p w14:paraId="18F915A2" w14:textId="77777777" w:rsidR="00617E75" w:rsidRPr="003A75D7" w:rsidRDefault="00617E75" w:rsidP="009E4C0E">
            <w:pPr>
              <w:jc w:val="center"/>
              <w:rPr>
                <w:rFonts w:eastAsia="Cambria"/>
                <w:b/>
                <w:bCs/>
                <w:sz w:val="22"/>
                <w:szCs w:val="22"/>
              </w:rPr>
            </w:pPr>
            <w:proofErr w:type="spellStart"/>
            <w:r w:rsidRPr="003A75D7">
              <w:rPr>
                <w:b/>
                <w:bCs/>
                <w:sz w:val="22"/>
                <w:szCs w:val="22"/>
              </w:rPr>
              <w:t>Objective</w:t>
            </w:r>
            <w:proofErr w:type="spellEnd"/>
          </w:p>
        </w:tc>
        <w:tc>
          <w:tcPr>
            <w:tcW w:w="0" w:type="auto"/>
            <w:vAlign w:val="center"/>
          </w:tcPr>
          <w:p w14:paraId="26BFABAA" w14:textId="77777777" w:rsidR="00617E75" w:rsidRPr="003A75D7" w:rsidRDefault="00617E75" w:rsidP="003C4F02">
            <w:pPr>
              <w:jc w:val="center"/>
              <w:rPr>
                <w:rFonts w:eastAsia="Cambria"/>
                <w:b/>
                <w:bCs/>
                <w:sz w:val="22"/>
                <w:szCs w:val="22"/>
              </w:rPr>
            </w:pPr>
            <w:proofErr w:type="spellStart"/>
            <w:r w:rsidRPr="003A75D7">
              <w:rPr>
                <w:b/>
                <w:bCs/>
                <w:sz w:val="22"/>
                <w:szCs w:val="22"/>
              </w:rPr>
              <w:t>Type</w:t>
            </w:r>
            <w:proofErr w:type="spellEnd"/>
            <w:r w:rsidRPr="003A75D7">
              <w:rPr>
                <w:b/>
                <w:bCs/>
                <w:sz w:val="22"/>
                <w:szCs w:val="22"/>
              </w:rPr>
              <w:t xml:space="preserve"> </w:t>
            </w:r>
            <w:proofErr w:type="spellStart"/>
            <w:r w:rsidRPr="003A75D7">
              <w:rPr>
                <w:b/>
                <w:bCs/>
                <w:sz w:val="22"/>
                <w:szCs w:val="22"/>
              </w:rPr>
              <w:t>of</w:t>
            </w:r>
            <w:proofErr w:type="spellEnd"/>
            <w:r w:rsidRPr="003A75D7">
              <w:rPr>
                <w:b/>
                <w:bCs/>
                <w:sz w:val="22"/>
                <w:szCs w:val="22"/>
              </w:rPr>
              <w:t xml:space="preserve"> </w:t>
            </w:r>
            <w:proofErr w:type="spellStart"/>
            <w:r w:rsidRPr="003A75D7">
              <w:rPr>
                <w:b/>
                <w:bCs/>
                <w:sz w:val="22"/>
                <w:szCs w:val="22"/>
              </w:rPr>
              <w:t>study</w:t>
            </w:r>
            <w:proofErr w:type="spellEnd"/>
            <w:r w:rsidRPr="003A75D7">
              <w:rPr>
                <w:b/>
                <w:bCs/>
                <w:sz w:val="22"/>
                <w:szCs w:val="22"/>
              </w:rPr>
              <w:t>/</w:t>
            </w:r>
            <w:proofErr w:type="spellStart"/>
            <w:r w:rsidRPr="003A75D7">
              <w:rPr>
                <w:b/>
                <w:bCs/>
                <w:sz w:val="22"/>
                <w:szCs w:val="22"/>
              </w:rPr>
              <w:t>Level</w:t>
            </w:r>
            <w:proofErr w:type="spellEnd"/>
            <w:r w:rsidRPr="003A75D7">
              <w:rPr>
                <w:b/>
                <w:bCs/>
                <w:sz w:val="22"/>
                <w:szCs w:val="22"/>
              </w:rPr>
              <w:t xml:space="preserve"> </w:t>
            </w:r>
            <w:proofErr w:type="spellStart"/>
            <w:r w:rsidRPr="003A75D7">
              <w:rPr>
                <w:b/>
                <w:bCs/>
                <w:sz w:val="22"/>
                <w:szCs w:val="22"/>
              </w:rPr>
              <w:t>of</w:t>
            </w:r>
            <w:proofErr w:type="spellEnd"/>
            <w:r w:rsidRPr="003A75D7">
              <w:rPr>
                <w:b/>
                <w:bCs/>
                <w:sz w:val="22"/>
                <w:szCs w:val="22"/>
              </w:rPr>
              <w:t xml:space="preserve"> </w:t>
            </w:r>
            <w:proofErr w:type="spellStart"/>
            <w:r w:rsidRPr="003A75D7">
              <w:rPr>
                <w:b/>
                <w:bCs/>
                <w:sz w:val="22"/>
                <w:szCs w:val="22"/>
              </w:rPr>
              <w:t>Evidence</w:t>
            </w:r>
            <w:proofErr w:type="spellEnd"/>
            <w:r w:rsidRPr="003A75D7">
              <w:rPr>
                <w:b/>
                <w:bCs/>
                <w:sz w:val="22"/>
                <w:szCs w:val="22"/>
              </w:rPr>
              <w:t xml:space="preserve"> </w:t>
            </w:r>
          </w:p>
        </w:tc>
      </w:tr>
      <w:tr w:rsidR="00753B0E" w:rsidRPr="003A75D7" w14:paraId="4868687B" w14:textId="77777777" w:rsidTr="00753B0E">
        <w:trPr>
          <w:trHeight w:val="1618"/>
        </w:trPr>
        <w:tc>
          <w:tcPr>
            <w:tcW w:w="0" w:type="auto"/>
            <w:tcBorders>
              <w:bottom w:val="single" w:sz="4" w:space="0" w:color="000000"/>
            </w:tcBorders>
            <w:vAlign w:val="center"/>
          </w:tcPr>
          <w:p w14:paraId="2794B1FE" w14:textId="77777777" w:rsidR="005962DD" w:rsidRPr="00753B0E" w:rsidRDefault="00617E75" w:rsidP="00753B0E">
            <w:pPr>
              <w:spacing w:after="120"/>
              <w:rPr>
                <w:rFonts w:eastAsia="Cambria"/>
                <w:sz w:val="22"/>
                <w:szCs w:val="22"/>
                <w:lang w:val="en-US"/>
              </w:rPr>
            </w:pPr>
            <w:r w:rsidRPr="00753B0E">
              <w:rPr>
                <w:sz w:val="22"/>
                <w:szCs w:val="22"/>
                <w:lang w:val="en-US"/>
              </w:rPr>
              <w:t xml:space="preserve">A Shovel-Ready Solution to Fill the Nursing Data Gap in the Interdisciplinary Clinical Picture. </w:t>
            </w:r>
          </w:p>
          <w:p w14:paraId="0E7D3072" w14:textId="77777777" w:rsidR="00617E75" w:rsidRPr="003A75D7" w:rsidRDefault="00617E75" w:rsidP="00753B0E">
            <w:pPr>
              <w:spacing w:after="120"/>
              <w:rPr>
                <w:rFonts w:eastAsia="Cambria"/>
                <w:sz w:val="22"/>
                <w:szCs w:val="22"/>
                <w:vertAlign w:val="superscript"/>
              </w:rPr>
            </w:pPr>
            <w:proofErr w:type="spellStart"/>
            <w:r w:rsidRPr="003A75D7">
              <w:rPr>
                <w:sz w:val="22"/>
                <w:szCs w:val="22"/>
              </w:rPr>
              <w:t>Keenan</w:t>
            </w:r>
            <w:proofErr w:type="spellEnd"/>
            <w:r w:rsidRPr="003A75D7">
              <w:rPr>
                <w:sz w:val="22"/>
                <w:szCs w:val="22"/>
              </w:rPr>
              <w:t xml:space="preserve"> et. </w:t>
            </w:r>
            <w:proofErr w:type="gramStart"/>
            <w:r w:rsidRPr="003A75D7">
              <w:rPr>
                <w:sz w:val="22"/>
                <w:szCs w:val="22"/>
              </w:rPr>
              <w:t>al</w:t>
            </w:r>
            <w:r w:rsidRPr="003A75D7">
              <w:rPr>
                <w:sz w:val="22"/>
                <w:szCs w:val="22"/>
                <w:vertAlign w:val="superscript"/>
              </w:rPr>
              <w:t>(</w:t>
            </w:r>
            <w:proofErr w:type="gramEnd"/>
            <w:r w:rsidRPr="003A75D7">
              <w:rPr>
                <w:sz w:val="22"/>
                <w:szCs w:val="22"/>
                <w:vertAlign w:val="superscript"/>
              </w:rPr>
              <w:t>18)</w:t>
            </w:r>
          </w:p>
          <w:p w14:paraId="73B850B7" w14:textId="77777777" w:rsidR="003B3325" w:rsidRPr="003A75D7" w:rsidRDefault="003B3325" w:rsidP="00753B0E">
            <w:pPr>
              <w:spacing w:after="120"/>
              <w:rPr>
                <w:rFonts w:eastAsia="Cambria"/>
                <w:sz w:val="22"/>
                <w:szCs w:val="22"/>
                <w:vertAlign w:val="superscript"/>
              </w:rPr>
            </w:pPr>
          </w:p>
        </w:tc>
        <w:tc>
          <w:tcPr>
            <w:tcW w:w="0" w:type="auto"/>
            <w:tcBorders>
              <w:bottom w:val="single" w:sz="4" w:space="0" w:color="000000"/>
            </w:tcBorders>
            <w:vAlign w:val="center"/>
          </w:tcPr>
          <w:p w14:paraId="00FD6B61" w14:textId="77777777" w:rsidR="00617E75" w:rsidRPr="003A75D7" w:rsidRDefault="00617E75" w:rsidP="00753B0E">
            <w:pPr>
              <w:spacing w:after="120"/>
              <w:rPr>
                <w:rFonts w:eastAsia="Cambria"/>
                <w:sz w:val="22"/>
                <w:szCs w:val="22"/>
              </w:rPr>
            </w:pPr>
            <w:r w:rsidRPr="003A75D7">
              <w:rPr>
                <w:sz w:val="22"/>
                <w:szCs w:val="22"/>
              </w:rPr>
              <w:t>USA, 2018</w:t>
            </w:r>
          </w:p>
          <w:p w14:paraId="150D1520" w14:textId="77777777" w:rsidR="00617E75" w:rsidRPr="003A75D7" w:rsidRDefault="00617E75" w:rsidP="00753B0E">
            <w:pPr>
              <w:spacing w:after="120"/>
              <w:rPr>
                <w:rFonts w:eastAsia="Cambria"/>
                <w:sz w:val="22"/>
                <w:szCs w:val="22"/>
              </w:rPr>
            </w:pPr>
            <w:proofErr w:type="spellStart"/>
            <w:r w:rsidRPr="003A75D7">
              <w:rPr>
                <w:sz w:val="22"/>
                <w:szCs w:val="22"/>
              </w:rPr>
              <w:t>International</w:t>
            </w:r>
            <w:proofErr w:type="spellEnd"/>
            <w:r w:rsidRPr="003A75D7">
              <w:rPr>
                <w:sz w:val="22"/>
                <w:szCs w:val="22"/>
              </w:rPr>
              <w:t xml:space="preserve"> </w:t>
            </w:r>
            <w:proofErr w:type="spellStart"/>
            <w:r w:rsidRPr="003A75D7">
              <w:rPr>
                <w:sz w:val="22"/>
                <w:szCs w:val="22"/>
              </w:rPr>
              <w:t>Journal</w:t>
            </w:r>
            <w:proofErr w:type="spellEnd"/>
            <w:r w:rsidRPr="003A75D7">
              <w:rPr>
                <w:sz w:val="22"/>
                <w:szCs w:val="22"/>
              </w:rPr>
              <w:t xml:space="preserve"> </w:t>
            </w:r>
            <w:proofErr w:type="spellStart"/>
            <w:r w:rsidRPr="003A75D7">
              <w:rPr>
                <w:sz w:val="22"/>
                <w:szCs w:val="22"/>
              </w:rPr>
              <w:t>of</w:t>
            </w:r>
            <w:proofErr w:type="spellEnd"/>
            <w:r w:rsidRPr="003A75D7">
              <w:rPr>
                <w:sz w:val="22"/>
                <w:szCs w:val="22"/>
              </w:rPr>
              <w:t xml:space="preserve"> </w:t>
            </w:r>
            <w:proofErr w:type="spellStart"/>
            <w:r w:rsidRPr="003A75D7">
              <w:rPr>
                <w:sz w:val="22"/>
                <w:szCs w:val="22"/>
              </w:rPr>
              <w:t>Nursing</w:t>
            </w:r>
            <w:proofErr w:type="spellEnd"/>
            <w:r w:rsidRPr="003A75D7">
              <w:rPr>
                <w:sz w:val="22"/>
                <w:szCs w:val="22"/>
              </w:rPr>
              <w:t xml:space="preserve"> </w:t>
            </w:r>
            <w:proofErr w:type="spellStart"/>
            <w:r w:rsidRPr="003A75D7">
              <w:rPr>
                <w:sz w:val="22"/>
                <w:szCs w:val="22"/>
              </w:rPr>
              <w:t>Knowledge</w:t>
            </w:r>
            <w:proofErr w:type="spellEnd"/>
          </w:p>
        </w:tc>
        <w:tc>
          <w:tcPr>
            <w:tcW w:w="0" w:type="auto"/>
            <w:tcBorders>
              <w:bottom w:val="single" w:sz="4" w:space="0" w:color="000000"/>
            </w:tcBorders>
            <w:vAlign w:val="center"/>
          </w:tcPr>
          <w:p w14:paraId="31F01889" w14:textId="77777777" w:rsidR="00617E75" w:rsidRPr="00937AAF" w:rsidRDefault="00937AAF" w:rsidP="00753B0E">
            <w:pPr>
              <w:spacing w:after="120"/>
            </w:pPr>
            <w:proofErr w:type="spellStart"/>
            <w:r w:rsidRPr="00937AAF">
              <w:rPr>
                <w:sz w:val="22"/>
                <w:szCs w:val="22"/>
              </w:rPr>
              <w:t>To</w:t>
            </w:r>
            <w:proofErr w:type="spellEnd"/>
            <w:r w:rsidRPr="00937AAF">
              <w:rPr>
                <w:sz w:val="22"/>
                <w:szCs w:val="22"/>
              </w:rPr>
              <w:t xml:space="preserve"> </w:t>
            </w:r>
            <w:proofErr w:type="spellStart"/>
            <w:r w:rsidRPr="00937AAF">
              <w:rPr>
                <w:sz w:val="22"/>
                <w:szCs w:val="22"/>
              </w:rPr>
              <w:t>critically</w:t>
            </w:r>
            <w:proofErr w:type="spellEnd"/>
            <w:r w:rsidRPr="00937AAF">
              <w:rPr>
                <w:sz w:val="22"/>
                <w:szCs w:val="22"/>
              </w:rPr>
              <w:t xml:space="preserve"> </w:t>
            </w:r>
            <w:proofErr w:type="spellStart"/>
            <w:r w:rsidRPr="00937AAF">
              <w:rPr>
                <w:sz w:val="22"/>
                <w:szCs w:val="22"/>
              </w:rPr>
              <w:t>evaluate</w:t>
            </w:r>
            <w:proofErr w:type="spellEnd"/>
            <w:r w:rsidRPr="00937AAF">
              <w:rPr>
                <w:sz w:val="22"/>
                <w:szCs w:val="22"/>
              </w:rPr>
              <w:t xml:space="preserve"> 2014 American </w:t>
            </w:r>
            <w:proofErr w:type="spellStart"/>
            <w:r w:rsidRPr="00937AAF">
              <w:rPr>
                <w:sz w:val="22"/>
                <w:szCs w:val="22"/>
              </w:rPr>
              <w:t>Academy</w:t>
            </w:r>
            <w:proofErr w:type="spellEnd"/>
            <w:r w:rsidRPr="00937AAF">
              <w:rPr>
                <w:sz w:val="22"/>
                <w:szCs w:val="22"/>
              </w:rPr>
              <w:t xml:space="preserve"> </w:t>
            </w:r>
            <w:proofErr w:type="spellStart"/>
            <w:r w:rsidRPr="00937AAF">
              <w:rPr>
                <w:sz w:val="22"/>
                <w:szCs w:val="22"/>
              </w:rPr>
              <w:t>of</w:t>
            </w:r>
            <w:proofErr w:type="spellEnd"/>
            <w:r w:rsidRPr="00937AAF">
              <w:rPr>
                <w:sz w:val="22"/>
                <w:szCs w:val="22"/>
              </w:rPr>
              <w:t xml:space="preserve"> </w:t>
            </w:r>
            <w:proofErr w:type="spellStart"/>
            <w:r w:rsidRPr="00937AAF">
              <w:rPr>
                <w:sz w:val="22"/>
                <w:szCs w:val="22"/>
              </w:rPr>
              <w:t>Nursing</w:t>
            </w:r>
            <w:proofErr w:type="spellEnd"/>
            <w:r w:rsidRPr="00937AAF">
              <w:rPr>
                <w:sz w:val="22"/>
                <w:szCs w:val="22"/>
              </w:rPr>
              <w:t xml:space="preserve"> (AAN) </w:t>
            </w:r>
            <w:proofErr w:type="spellStart"/>
            <w:r w:rsidRPr="00937AAF">
              <w:rPr>
                <w:sz w:val="22"/>
                <w:szCs w:val="22"/>
              </w:rPr>
              <w:t>call-to-action</w:t>
            </w:r>
            <w:proofErr w:type="spellEnd"/>
            <w:r w:rsidRPr="00937AAF">
              <w:rPr>
                <w:sz w:val="22"/>
                <w:szCs w:val="22"/>
              </w:rPr>
              <w:t xml:space="preserve"> </w:t>
            </w:r>
            <w:proofErr w:type="spellStart"/>
            <w:r w:rsidRPr="00937AAF">
              <w:rPr>
                <w:sz w:val="22"/>
                <w:szCs w:val="22"/>
              </w:rPr>
              <w:t>plan</w:t>
            </w:r>
            <w:proofErr w:type="spellEnd"/>
            <w:r w:rsidRPr="00937AAF">
              <w:rPr>
                <w:sz w:val="22"/>
                <w:szCs w:val="22"/>
              </w:rPr>
              <w:t xml:space="preserve"> for </w:t>
            </w:r>
            <w:proofErr w:type="spellStart"/>
            <w:r w:rsidRPr="00937AAF">
              <w:rPr>
                <w:sz w:val="22"/>
                <w:szCs w:val="22"/>
              </w:rPr>
              <w:t>generating</w:t>
            </w:r>
            <w:proofErr w:type="spellEnd"/>
            <w:r w:rsidRPr="00937AAF">
              <w:rPr>
                <w:sz w:val="22"/>
                <w:szCs w:val="22"/>
              </w:rPr>
              <w:t xml:space="preserve"> </w:t>
            </w:r>
            <w:proofErr w:type="spellStart"/>
            <w:r w:rsidRPr="00937AAF">
              <w:rPr>
                <w:sz w:val="22"/>
                <w:szCs w:val="22"/>
              </w:rPr>
              <w:t>interoperable</w:t>
            </w:r>
            <w:proofErr w:type="spellEnd"/>
            <w:r w:rsidRPr="00937AAF">
              <w:rPr>
                <w:sz w:val="22"/>
                <w:szCs w:val="22"/>
              </w:rPr>
              <w:t xml:space="preserve"> </w:t>
            </w:r>
            <w:proofErr w:type="spellStart"/>
            <w:r w:rsidRPr="00937AAF">
              <w:rPr>
                <w:sz w:val="22"/>
                <w:szCs w:val="22"/>
              </w:rPr>
              <w:t>nursing</w:t>
            </w:r>
            <w:proofErr w:type="spellEnd"/>
            <w:r w:rsidRPr="00937AAF">
              <w:rPr>
                <w:sz w:val="22"/>
                <w:szCs w:val="22"/>
              </w:rPr>
              <w:t xml:space="preserve"> data.</w:t>
            </w:r>
          </w:p>
        </w:tc>
        <w:tc>
          <w:tcPr>
            <w:tcW w:w="0" w:type="auto"/>
            <w:tcBorders>
              <w:bottom w:val="single" w:sz="4" w:space="0" w:color="000000"/>
            </w:tcBorders>
            <w:vAlign w:val="center"/>
          </w:tcPr>
          <w:p w14:paraId="62EA0FAE" w14:textId="77777777" w:rsidR="00617E75" w:rsidRPr="003A75D7" w:rsidRDefault="00617E75" w:rsidP="00753B0E">
            <w:pPr>
              <w:spacing w:after="120"/>
              <w:rPr>
                <w:rFonts w:eastAsia="Cambria"/>
                <w:sz w:val="22"/>
                <w:szCs w:val="22"/>
              </w:rPr>
            </w:pPr>
            <w:proofErr w:type="spellStart"/>
            <w:r w:rsidRPr="003A75D7">
              <w:rPr>
                <w:sz w:val="22"/>
                <w:szCs w:val="22"/>
              </w:rPr>
              <w:t>Exploratory</w:t>
            </w:r>
            <w:proofErr w:type="spellEnd"/>
            <w:r w:rsidRPr="003A75D7">
              <w:rPr>
                <w:sz w:val="22"/>
                <w:szCs w:val="22"/>
              </w:rPr>
              <w:t xml:space="preserve"> / </w:t>
            </w:r>
            <w:proofErr w:type="spellStart"/>
            <w:r w:rsidRPr="003A75D7">
              <w:rPr>
                <w:sz w:val="22"/>
                <w:szCs w:val="22"/>
              </w:rPr>
              <w:t>Level</w:t>
            </w:r>
            <w:proofErr w:type="spellEnd"/>
            <w:r w:rsidRPr="003A75D7">
              <w:rPr>
                <w:sz w:val="22"/>
                <w:szCs w:val="22"/>
              </w:rPr>
              <w:t> 4</w:t>
            </w:r>
          </w:p>
        </w:tc>
      </w:tr>
      <w:tr w:rsidR="00753B0E" w:rsidRPr="003A75D7" w14:paraId="1A7D2F52" w14:textId="77777777" w:rsidTr="00753B0E">
        <w:trPr>
          <w:trHeight w:val="1402"/>
        </w:trPr>
        <w:tc>
          <w:tcPr>
            <w:tcW w:w="0" w:type="auto"/>
            <w:tcBorders>
              <w:bottom w:val="single" w:sz="4" w:space="0" w:color="auto"/>
            </w:tcBorders>
            <w:vAlign w:val="center"/>
          </w:tcPr>
          <w:p w14:paraId="687D05CE" w14:textId="77777777" w:rsidR="005962DD" w:rsidRPr="00753B0E" w:rsidRDefault="00617E75" w:rsidP="00753B0E">
            <w:pPr>
              <w:spacing w:after="120"/>
              <w:rPr>
                <w:rFonts w:eastAsia="Cambria"/>
                <w:sz w:val="22"/>
                <w:szCs w:val="22"/>
                <w:lang w:val="en-US"/>
              </w:rPr>
            </w:pPr>
            <w:r w:rsidRPr="00753B0E">
              <w:rPr>
                <w:sz w:val="22"/>
                <w:szCs w:val="22"/>
                <w:lang w:val="en-US"/>
              </w:rPr>
              <w:t xml:space="preserve">Re-use of SNOMED-CT subset in development of the Danish national standard for home care nursing problems. </w:t>
            </w:r>
          </w:p>
          <w:p w14:paraId="1F54A8D9" w14:textId="77777777" w:rsidR="00617E75" w:rsidRPr="003A75D7" w:rsidRDefault="00AC76FD" w:rsidP="00753B0E">
            <w:pPr>
              <w:spacing w:after="120"/>
              <w:rPr>
                <w:rFonts w:eastAsia="Cambria"/>
                <w:sz w:val="22"/>
                <w:szCs w:val="22"/>
                <w:vertAlign w:val="superscript"/>
              </w:rPr>
            </w:pPr>
            <w:hyperlink r:id="rId21" w:history="1">
              <w:proofErr w:type="spellStart"/>
              <w:r w:rsidR="00E55B87" w:rsidRPr="003A75D7">
                <w:rPr>
                  <w:rStyle w:val="Hyperlink"/>
                  <w:color w:val="auto"/>
                  <w:sz w:val="22"/>
                  <w:szCs w:val="22"/>
                  <w:u w:val="none"/>
                  <w:shd w:val="clear" w:color="auto" w:fill="FFFFFF"/>
                </w:rPr>
                <w:t>Højen</w:t>
              </w:r>
              <w:proofErr w:type="spellEnd"/>
            </w:hyperlink>
            <w:r w:rsidR="00E55B87" w:rsidRPr="003A75D7">
              <w:rPr>
                <w:sz w:val="22"/>
                <w:szCs w:val="22"/>
                <w:shd w:val="clear" w:color="auto" w:fill="FFFFFF"/>
              </w:rPr>
              <w:t>, </w:t>
            </w:r>
            <w:proofErr w:type="spellStart"/>
            <w:r w:rsidR="00932CB1">
              <w:fldChar w:fldCharType="begin"/>
            </w:r>
            <w:r w:rsidR="00932CB1">
              <w:instrText xml:space="preserve"> HYPERLINK "https://www-ncbi-nlm-nih-gov.ez45.periodicos.capes.gov.br/pubmed/?term=Gøeg%20KR%5bAuthor%5d&amp;cauthor=true&amp;cauthor_uid=25991118" </w:instrText>
            </w:r>
            <w:r w:rsidR="00932CB1">
              <w:fldChar w:fldCharType="separate"/>
            </w:r>
            <w:r w:rsidR="00E55B87" w:rsidRPr="003A75D7">
              <w:rPr>
                <w:rStyle w:val="Hyperlink"/>
                <w:color w:val="auto"/>
                <w:sz w:val="22"/>
                <w:szCs w:val="22"/>
                <w:u w:val="none"/>
                <w:shd w:val="clear" w:color="auto" w:fill="FFFFFF"/>
              </w:rPr>
              <w:t>Gøeg</w:t>
            </w:r>
            <w:proofErr w:type="spellEnd"/>
            <w:r w:rsidR="00E55B87" w:rsidRPr="003A75D7">
              <w:rPr>
                <w:rStyle w:val="Hyperlink"/>
                <w:color w:val="auto"/>
                <w:sz w:val="22"/>
                <w:szCs w:val="22"/>
                <w:u w:val="none"/>
                <w:shd w:val="clear" w:color="auto" w:fill="FFFFFF"/>
              </w:rPr>
              <w:t>,</w:t>
            </w:r>
            <w:r w:rsidR="00932CB1">
              <w:rPr>
                <w:rStyle w:val="Hyperlink"/>
                <w:color w:val="auto"/>
                <w:sz w:val="22"/>
                <w:szCs w:val="22"/>
                <w:u w:val="none"/>
                <w:shd w:val="clear" w:color="auto" w:fill="FFFFFF"/>
              </w:rPr>
              <w:fldChar w:fldCharType="end"/>
            </w:r>
            <w:r w:rsidR="00E55B87" w:rsidRPr="003A75D7">
              <w:rPr>
                <w:sz w:val="22"/>
                <w:szCs w:val="22"/>
                <w:shd w:val="clear" w:color="auto" w:fill="FFFFFF"/>
              </w:rPr>
              <w:t xml:space="preserve">     </w:t>
            </w:r>
            <w:hyperlink r:id="rId22" w:history="1">
              <w:proofErr w:type="spellStart"/>
              <w:r w:rsidR="00E55B87" w:rsidRPr="003A75D7">
                <w:rPr>
                  <w:rStyle w:val="Hyperlink"/>
                  <w:color w:val="auto"/>
                  <w:sz w:val="22"/>
                  <w:szCs w:val="22"/>
                  <w:u w:val="none"/>
                  <w:shd w:val="clear" w:color="auto" w:fill="FFFFFF"/>
                </w:rPr>
                <w:t>Elberg</w:t>
              </w:r>
              <w:proofErr w:type="spellEnd"/>
            </w:hyperlink>
            <w:r w:rsidR="00E55B87" w:rsidRPr="003A75D7">
              <w:rPr>
                <w:sz w:val="22"/>
                <w:szCs w:val="22"/>
                <w:vertAlign w:val="superscript"/>
              </w:rPr>
              <w:t>(19)</w:t>
            </w:r>
          </w:p>
        </w:tc>
        <w:tc>
          <w:tcPr>
            <w:tcW w:w="0" w:type="auto"/>
            <w:tcBorders>
              <w:bottom w:val="single" w:sz="4" w:space="0" w:color="auto"/>
            </w:tcBorders>
            <w:vAlign w:val="center"/>
          </w:tcPr>
          <w:p w14:paraId="0DDE4DB9" w14:textId="77777777" w:rsidR="00617E75" w:rsidRPr="003A75D7" w:rsidRDefault="00617E75" w:rsidP="00753B0E">
            <w:pPr>
              <w:spacing w:after="120"/>
              <w:rPr>
                <w:rFonts w:eastAsia="Cambria"/>
                <w:sz w:val="22"/>
                <w:szCs w:val="22"/>
              </w:rPr>
            </w:pPr>
            <w:proofErr w:type="spellStart"/>
            <w:r w:rsidRPr="003A75D7">
              <w:rPr>
                <w:sz w:val="22"/>
                <w:szCs w:val="22"/>
              </w:rPr>
              <w:t>Denmark</w:t>
            </w:r>
            <w:proofErr w:type="spellEnd"/>
            <w:r w:rsidRPr="003A75D7">
              <w:rPr>
                <w:sz w:val="22"/>
                <w:szCs w:val="22"/>
              </w:rPr>
              <w:t>, 2015</w:t>
            </w:r>
          </w:p>
          <w:p w14:paraId="24587139" w14:textId="77777777" w:rsidR="00617E75" w:rsidRPr="003A75D7" w:rsidRDefault="00617E75" w:rsidP="00753B0E">
            <w:pPr>
              <w:spacing w:after="120"/>
              <w:rPr>
                <w:rFonts w:eastAsia="Cambria"/>
                <w:sz w:val="22"/>
                <w:szCs w:val="22"/>
              </w:rPr>
            </w:pPr>
            <w:proofErr w:type="spellStart"/>
            <w:r w:rsidRPr="003A75D7">
              <w:rPr>
                <w:sz w:val="22"/>
                <w:szCs w:val="22"/>
              </w:rPr>
              <w:t>Studies</w:t>
            </w:r>
            <w:proofErr w:type="spellEnd"/>
            <w:r w:rsidRPr="003A75D7">
              <w:rPr>
                <w:sz w:val="22"/>
                <w:szCs w:val="22"/>
              </w:rPr>
              <w:t xml:space="preserve"> in Health Technology </w:t>
            </w:r>
            <w:proofErr w:type="spellStart"/>
            <w:r w:rsidRPr="003A75D7">
              <w:rPr>
                <w:sz w:val="22"/>
                <w:szCs w:val="22"/>
              </w:rPr>
              <w:t>and</w:t>
            </w:r>
            <w:proofErr w:type="spellEnd"/>
            <w:r w:rsidRPr="003A75D7">
              <w:rPr>
                <w:sz w:val="22"/>
                <w:szCs w:val="22"/>
              </w:rPr>
              <w:t xml:space="preserve"> </w:t>
            </w:r>
            <w:proofErr w:type="spellStart"/>
            <w:r w:rsidRPr="003A75D7">
              <w:rPr>
                <w:sz w:val="22"/>
                <w:szCs w:val="22"/>
              </w:rPr>
              <w:t>Informatics</w:t>
            </w:r>
            <w:proofErr w:type="spellEnd"/>
          </w:p>
        </w:tc>
        <w:tc>
          <w:tcPr>
            <w:tcW w:w="0" w:type="auto"/>
            <w:tcBorders>
              <w:bottom w:val="single" w:sz="4" w:space="0" w:color="auto"/>
            </w:tcBorders>
            <w:vAlign w:val="center"/>
          </w:tcPr>
          <w:p w14:paraId="6FFC6854" w14:textId="77777777" w:rsidR="00617E75" w:rsidRPr="00A90309" w:rsidRDefault="00937AAF" w:rsidP="00753B0E">
            <w:pPr>
              <w:rPr>
                <w:lang w:val="en-US"/>
              </w:rPr>
            </w:pPr>
            <w:r>
              <w:rPr>
                <w:lang w:val="en-US"/>
              </w:rPr>
              <w:t>T</w:t>
            </w:r>
            <w:r w:rsidRPr="00937AAF">
              <w:rPr>
                <w:lang w:val="en-US"/>
              </w:rPr>
              <w:t xml:space="preserve">o present the </w:t>
            </w:r>
            <w:proofErr w:type="gramStart"/>
            <w:r w:rsidRPr="00937AAF">
              <w:rPr>
                <w:lang w:val="en-US"/>
              </w:rPr>
              <w:t>four step</w:t>
            </w:r>
            <w:proofErr w:type="gramEnd"/>
            <w:r w:rsidRPr="00937AAF">
              <w:rPr>
                <w:lang w:val="en-US"/>
              </w:rPr>
              <w:t xml:space="preserve"> approach to utilize existing SNOMED CT subsets for development of subsets that suite a specific clinical use case</w:t>
            </w:r>
            <w:r>
              <w:rPr>
                <w:lang w:val="en-US"/>
              </w:rPr>
              <w:t>.</w:t>
            </w:r>
          </w:p>
        </w:tc>
        <w:tc>
          <w:tcPr>
            <w:tcW w:w="0" w:type="auto"/>
            <w:tcBorders>
              <w:bottom w:val="single" w:sz="4" w:space="0" w:color="auto"/>
            </w:tcBorders>
            <w:vAlign w:val="center"/>
          </w:tcPr>
          <w:p w14:paraId="413B4970" w14:textId="77777777" w:rsidR="00617E75" w:rsidRPr="003A75D7" w:rsidRDefault="00CF5EC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r w:rsidR="00753B0E" w:rsidRPr="003A75D7" w14:paraId="0645547D" w14:textId="77777777" w:rsidTr="00753B0E">
        <w:trPr>
          <w:trHeight w:val="1833"/>
        </w:trPr>
        <w:tc>
          <w:tcPr>
            <w:tcW w:w="0" w:type="auto"/>
            <w:tcBorders>
              <w:top w:val="single" w:sz="4" w:space="0" w:color="auto"/>
            </w:tcBorders>
            <w:vAlign w:val="center"/>
          </w:tcPr>
          <w:p w14:paraId="4F8D2A44" w14:textId="77777777" w:rsidR="003B3325" w:rsidRPr="00753B0E" w:rsidRDefault="00617E75" w:rsidP="00753B0E">
            <w:pPr>
              <w:spacing w:after="120"/>
              <w:rPr>
                <w:rFonts w:eastAsia="Cambria"/>
                <w:sz w:val="22"/>
                <w:szCs w:val="22"/>
                <w:lang w:val="en-US"/>
              </w:rPr>
            </w:pPr>
            <w:r w:rsidRPr="00753B0E">
              <w:rPr>
                <w:sz w:val="22"/>
                <w:szCs w:val="22"/>
                <w:lang w:val="en-US"/>
              </w:rPr>
              <w:lastRenderedPageBreak/>
              <w:t xml:space="preserve">Standardizing Physiologic Assessment Data to Enable Big Data Analytics. </w:t>
            </w:r>
          </w:p>
          <w:p w14:paraId="759B457F" w14:textId="77777777" w:rsidR="00617E75" w:rsidRPr="003A75D7" w:rsidRDefault="00617E75" w:rsidP="00753B0E">
            <w:pPr>
              <w:spacing w:after="120"/>
              <w:rPr>
                <w:rFonts w:eastAsia="Cambria"/>
                <w:sz w:val="22"/>
                <w:szCs w:val="22"/>
                <w:vertAlign w:val="superscript"/>
              </w:rPr>
            </w:pPr>
            <w:proofErr w:type="spellStart"/>
            <w:r w:rsidRPr="003A75D7">
              <w:rPr>
                <w:sz w:val="22"/>
                <w:szCs w:val="22"/>
              </w:rPr>
              <w:t>Matney</w:t>
            </w:r>
            <w:proofErr w:type="spellEnd"/>
            <w:r w:rsidRPr="003A75D7">
              <w:rPr>
                <w:sz w:val="22"/>
                <w:szCs w:val="22"/>
              </w:rPr>
              <w:t xml:space="preserve"> et </w:t>
            </w:r>
            <w:proofErr w:type="gramStart"/>
            <w:r w:rsidRPr="003A75D7">
              <w:rPr>
                <w:sz w:val="22"/>
                <w:szCs w:val="22"/>
              </w:rPr>
              <w:t>al</w:t>
            </w:r>
            <w:r w:rsidRPr="003A75D7">
              <w:rPr>
                <w:sz w:val="22"/>
                <w:szCs w:val="22"/>
                <w:vertAlign w:val="superscript"/>
              </w:rPr>
              <w:t>(</w:t>
            </w:r>
            <w:proofErr w:type="gramEnd"/>
            <w:r w:rsidRPr="003A75D7">
              <w:rPr>
                <w:sz w:val="22"/>
                <w:szCs w:val="22"/>
                <w:vertAlign w:val="superscript"/>
              </w:rPr>
              <w:t>20)</w:t>
            </w:r>
          </w:p>
        </w:tc>
        <w:tc>
          <w:tcPr>
            <w:tcW w:w="0" w:type="auto"/>
            <w:tcBorders>
              <w:top w:val="single" w:sz="4" w:space="0" w:color="auto"/>
            </w:tcBorders>
            <w:vAlign w:val="center"/>
          </w:tcPr>
          <w:p w14:paraId="60C60E53" w14:textId="77777777" w:rsidR="00617E75" w:rsidRPr="003A75D7" w:rsidRDefault="00617E75" w:rsidP="00753B0E">
            <w:pPr>
              <w:spacing w:after="120"/>
              <w:rPr>
                <w:rFonts w:eastAsia="Cambria"/>
                <w:sz w:val="22"/>
                <w:szCs w:val="22"/>
              </w:rPr>
            </w:pPr>
            <w:r w:rsidRPr="003A75D7">
              <w:rPr>
                <w:sz w:val="22"/>
                <w:szCs w:val="22"/>
              </w:rPr>
              <w:t>USA, 2017</w:t>
            </w:r>
          </w:p>
          <w:p w14:paraId="2920634A" w14:textId="77777777" w:rsidR="00617E75" w:rsidRPr="003A75D7" w:rsidRDefault="00617E75" w:rsidP="00753B0E">
            <w:pPr>
              <w:spacing w:after="120"/>
              <w:rPr>
                <w:rFonts w:eastAsia="Cambria"/>
                <w:sz w:val="22"/>
                <w:szCs w:val="22"/>
              </w:rPr>
            </w:pPr>
            <w:r w:rsidRPr="003A75D7">
              <w:rPr>
                <w:sz w:val="22"/>
                <w:szCs w:val="22"/>
              </w:rPr>
              <w:t xml:space="preserve">Western </w:t>
            </w:r>
            <w:proofErr w:type="spellStart"/>
            <w:r w:rsidRPr="003A75D7">
              <w:rPr>
                <w:sz w:val="22"/>
                <w:szCs w:val="22"/>
              </w:rPr>
              <w:t>Journal</w:t>
            </w:r>
            <w:proofErr w:type="spellEnd"/>
            <w:r w:rsidRPr="003A75D7">
              <w:rPr>
                <w:sz w:val="22"/>
                <w:szCs w:val="22"/>
              </w:rPr>
              <w:t xml:space="preserve"> </w:t>
            </w:r>
            <w:proofErr w:type="spellStart"/>
            <w:r w:rsidRPr="003A75D7">
              <w:rPr>
                <w:sz w:val="22"/>
                <w:szCs w:val="22"/>
              </w:rPr>
              <w:t>of</w:t>
            </w:r>
            <w:proofErr w:type="spellEnd"/>
            <w:r w:rsidRPr="003A75D7">
              <w:rPr>
                <w:sz w:val="22"/>
                <w:szCs w:val="22"/>
              </w:rPr>
              <w:t xml:space="preserve"> </w:t>
            </w:r>
            <w:proofErr w:type="spellStart"/>
            <w:r w:rsidRPr="003A75D7">
              <w:rPr>
                <w:sz w:val="22"/>
                <w:szCs w:val="22"/>
              </w:rPr>
              <w:t>Nursing</w:t>
            </w:r>
            <w:proofErr w:type="spellEnd"/>
            <w:r w:rsidRPr="003A75D7">
              <w:rPr>
                <w:sz w:val="22"/>
                <w:szCs w:val="22"/>
              </w:rPr>
              <w:t xml:space="preserve"> </w:t>
            </w:r>
            <w:proofErr w:type="spellStart"/>
            <w:r w:rsidRPr="003A75D7">
              <w:rPr>
                <w:sz w:val="22"/>
                <w:szCs w:val="22"/>
              </w:rPr>
              <w:t>Research</w:t>
            </w:r>
            <w:proofErr w:type="spellEnd"/>
          </w:p>
        </w:tc>
        <w:tc>
          <w:tcPr>
            <w:tcW w:w="0" w:type="auto"/>
            <w:tcBorders>
              <w:top w:val="single" w:sz="4" w:space="0" w:color="auto"/>
            </w:tcBorders>
            <w:vAlign w:val="center"/>
          </w:tcPr>
          <w:p w14:paraId="5A8DDF41" w14:textId="77777777" w:rsidR="00A90309" w:rsidRPr="00A90309" w:rsidRDefault="00A90309" w:rsidP="00753B0E">
            <w:pPr>
              <w:rPr>
                <w:sz w:val="22"/>
                <w:szCs w:val="22"/>
                <w:lang w:val="en-US"/>
              </w:rPr>
            </w:pPr>
            <w:r w:rsidRPr="00A90309">
              <w:rPr>
                <w:sz w:val="22"/>
                <w:szCs w:val="22"/>
                <w:lang w:val="en-US"/>
              </w:rPr>
              <w:t>To align a minimum set of physiological nursing assessment data elements with national standardized coding systems.</w:t>
            </w:r>
          </w:p>
        </w:tc>
        <w:tc>
          <w:tcPr>
            <w:tcW w:w="0" w:type="auto"/>
            <w:tcBorders>
              <w:top w:val="single" w:sz="4" w:space="0" w:color="auto"/>
            </w:tcBorders>
            <w:vAlign w:val="center"/>
          </w:tcPr>
          <w:p w14:paraId="0FBAA47F" w14:textId="77777777" w:rsidR="00617E75" w:rsidRPr="003A75D7" w:rsidRDefault="00CF5EC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r w:rsidR="00753B0E" w:rsidRPr="003A75D7" w14:paraId="43AC1070" w14:textId="77777777" w:rsidTr="00753B0E">
        <w:trPr>
          <w:trHeight w:val="841"/>
        </w:trPr>
        <w:tc>
          <w:tcPr>
            <w:tcW w:w="0" w:type="auto"/>
            <w:vAlign w:val="center"/>
          </w:tcPr>
          <w:p w14:paraId="2CC6E34D" w14:textId="77777777" w:rsidR="003B3325" w:rsidRPr="00753B0E" w:rsidRDefault="00617E75" w:rsidP="00753B0E">
            <w:pPr>
              <w:spacing w:after="120"/>
              <w:rPr>
                <w:rFonts w:eastAsia="Cambria"/>
                <w:sz w:val="22"/>
                <w:szCs w:val="22"/>
                <w:lang w:val="en-US"/>
              </w:rPr>
            </w:pPr>
            <w:r w:rsidRPr="00753B0E">
              <w:rPr>
                <w:sz w:val="22"/>
                <w:szCs w:val="22"/>
                <w:lang w:val="en-US"/>
              </w:rPr>
              <w:t xml:space="preserve">Automating lexical cross mapping of the International Classification for the Nursing Practice (ICNP) to SNOMED-CT. </w:t>
            </w:r>
          </w:p>
          <w:p w14:paraId="650ADB09" w14:textId="77777777" w:rsidR="00617E75" w:rsidRPr="003A75D7" w:rsidRDefault="00864B2F" w:rsidP="00753B0E">
            <w:pPr>
              <w:spacing w:after="120"/>
              <w:rPr>
                <w:rFonts w:eastAsia="Cambria"/>
                <w:sz w:val="22"/>
                <w:szCs w:val="22"/>
                <w:vertAlign w:val="superscript"/>
              </w:rPr>
            </w:pPr>
            <w:proofErr w:type="gramStart"/>
            <w:r w:rsidRPr="003A75D7">
              <w:rPr>
                <w:sz w:val="22"/>
                <w:szCs w:val="22"/>
              </w:rPr>
              <w:t>Kim</w:t>
            </w:r>
            <w:r w:rsidRPr="003A75D7">
              <w:rPr>
                <w:sz w:val="22"/>
                <w:szCs w:val="22"/>
                <w:vertAlign w:val="superscript"/>
              </w:rPr>
              <w:t>(</w:t>
            </w:r>
            <w:proofErr w:type="gramEnd"/>
            <w:r w:rsidRPr="003A75D7">
              <w:rPr>
                <w:sz w:val="22"/>
                <w:szCs w:val="22"/>
                <w:vertAlign w:val="superscript"/>
              </w:rPr>
              <w:t>21)</w:t>
            </w:r>
          </w:p>
        </w:tc>
        <w:tc>
          <w:tcPr>
            <w:tcW w:w="0" w:type="auto"/>
            <w:vAlign w:val="center"/>
          </w:tcPr>
          <w:p w14:paraId="6C81CED8" w14:textId="77777777" w:rsidR="00617E75" w:rsidRPr="003A75D7" w:rsidRDefault="00617E75" w:rsidP="00753B0E">
            <w:pPr>
              <w:spacing w:after="120"/>
              <w:rPr>
                <w:rFonts w:eastAsia="Cambria"/>
                <w:sz w:val="22"/>
                <w:szCs w:val="22"/>
              </w:rPr>
            </w:pPr>
            <w:proofErr w:type="spellStart"/>
            <w:r w:rsidRPr="003A75D7">
              <w:rPr>
                <w:sz w:val="22"/>
                <w:szCs w:val="22"/>
              </w:rPr>
              <w:t>England</w:t>
            </w:r>
            <w:proofErr w:type="spellEnd"/>
            <w:r w:rsidRPr="003A75D7">
              <w:rPr>
                <w:sz w:val="22"/>
                <w:szCs w:val="22"/>
              </w:rPr>
              <w:t>, 2016</w:t>
            </w:r>
          </w:p>
          <w:p w14:paraId="4AE927DC" w14:textId="77777777" w:rsidR="00617E75" w:rsidRPr="003A75D7" w:rsidRDefault="00617E75" w:rsidP="00753B0E">
            <w:pPr>
              <w:spacing w:after="120"/>
              <w:rPr>
                <w:rFonts w:eastAsia="Cambria"/>
                <w:sz w:val="22"/>
                <w:szCs w:val="22"/>
              </w:rPr>
            </w:pPr>
            <w:proofErr w:type="spellStart"/>
            <w:r w:rsidRPr="003A75D7">
              <w:rPr>
                <w:sz w:val="22"/>
                <w:szCs w:val="22"/>
                <w:highlight w:val="white"/>
              </w:rPr>
              <w:t>Informatics</w:t>
            </w:r>
            <w:proofErr w:type="spellEnd"/>
            <w:r w:rsidRPr="003A75D7">
              <w:rPr>
                <w:sz w:val="22"/>
                <w:szCs w:val="22"/>
                <w:highlight w:val="white"/>
              </w:rPr>
              <w:t xml:space="preserve"> for Health &amp; Social </w:t>
            </w:r>
            <w:proofErr w:type="spellStart"/>
            <w:r w:rsidRPr="003A75D7">
              <w:rPr>
                <w:sz w:val="22"/>
                <w:szCs w:val="22"/>
                <w:highlight w:val="white"/>
              </w:rPr>
              <w:t>Care</w:t>
            </w:r>
            <w:proofErr w:type="spellEnd"/>
          </w:p>
        </w:tc>
        <w:tc>
          <w:tcPr>
            <w:tcW w:w="0" w:type="auto"/>
            <w:vAlign w:val="center"/>
          </w:tcPr>
          <w:p w14:paraId="6DAAF245" w14:textId="77777777" w:rsidR="00617E75" w:rsidRPr="003A75D7" w:rsidRDefault="00617E75" w:rsidP="00753B0E">
            <w:pPr>
              <w:spacing w:after="120"/>
              <w:rPr>
                <w:rFonts w:eastAsia="Cambria"/>
                <w:sz w:val="22"/>
                <w:szCs w:val="22"/>
              </w:rPr>
            </w:pPr>
            <w:proofErr w:type="spellStart"/>
            <w:r w:rsidRPr="003A75D7">
              <w:rPr>
                <w:sz w:val="22"/>
                <w:szCs w:val="22"/>
              </w:rPr>
              <w:t>To</w:t>
            </w:r>
            <w:proofErr w:type="spellEnd"/>
            <w:r w:rsidRPr="003A75D7">
              <w:rPr>
                <w:sz w:val="22"/>
                <w:szCs w:val="22"/>
              </w:rPr>
              <w:t xml:space="preserve"> examine </w:t>
            </w:r>
            <w:proofErr w:type="spellStart"/>
            <w:r w:rsidRPr="003A75D7">
              <w:rPr>
                <w:sz w:val="22"/>
                <w:szCs w:val="22"/>
              </w:rPr>
              <w:t>the</w:t>
            </w:r>
            <w:proofErr w:type="spellEnd"/>
            <w:r w:rsidRPr="003A75D7">
              <w:rPr>
                <w:sz w:val="22"/>
                <w:szCs w:val="22"/>
              </w:rPr>
              <w:t xml:space="preserve"> </w:t>
            </w:r>
            <w:proofErr w:type="spellStart"/>
            <w:r w:rsidRPr="003A75D7">
              <w:rPr>
                <w:sz w:val="22"/>
                <w:szCs w:val="22"/>
              </w:rPr>
              <w:t>feasibility</w:t>
            </w:r>
            <w:proofErr w:type="spellEnd"/>
            <w:r w:rsidRPr="003A75D7">
              <w:rPr>
                <w:sz w:val="22"/>
                <w:szCs w:val="22"/>
              </w:rPr>
              <w:t xml:space="preserve"> </w:t>
            </w:r>
            <w:proofErr w:type="spellStart"/>
            <w:r w:rsidRPr="003A75D7">
              <w:rPr>
                <w:sz w:val="22"/>
                <w:szCs w:val="22"/>
              </w:rPr>
              <w:t>of</w:t>
            </w:r>
            <w:proofErr w:type="spellEnd"/>
            <w:r w:rsidRPr="003A75D7">
              <w:rPr>
                <w:sz w:val="22"/>
                <w:szCs w:val="22"/>
              </w:rPr>
              <w:t xml:space="preserve"> </w:t>
            </w:r>
            <w:proofErr w:type="spellStart"/>
            <w:r w:rsidRPr="003A75D7">
              <w:rPr>
                <w:sz w:val="22"/>
                <w:szCs w:val="22"/>
              </w:rPr>
              <w:t>automating</w:t>
            </w:r>
            <w:proofErr w:type="spellEnd"/>
            <w:r w:rsidRPr="003A75D7">
              <w:rPr>
                <w:sz w:val="22"/>
                <w:szCs w:val="22"/>
              </w:rPr>
              <w:t xml:space="preserve"> </w:t>
            </w:r>
            <w:proofErr w:type="spellStart"/>
            <w:r w:rsidRPr="003A75D7">
              <w:rPr>
                <w:sz w:val="22"/>
                <w:szCs w:val="22"/>
              </w:rPr>
              <w:t>the</w:t>
            </w:r>
            <w:proofErr w:type="spellEnd"/>
            <w:r w:rsidRPr="003A75D7">
              <w:rPr>
                <w:sz w:val="22"/>
                <w:szCs w:val="22"/>
              </w:rPr>
              <w:t xml:space="preserve"> lexical </w:t>
            </w:r>
            <w:proofErr w:type="spellStart"/>
            <w:r w:rsidRPr="003A75D7">
              <w:rPr>
                <w:sz w:val="22"/>
                <w:szCs w:val="22"/>
              </w:rPr>
              <w:t>cross</w:t>
            </w:r>
            <w:proofErr w:type="spellEnd"/>
            <w:r w:rsidRPr="003A75D7">
              <w:rPr>
                <w:sz w:val="22"/>
                <w:szCs w:val="22"/>
              </w:rPr>
              <w:t xml:space="preserve">-mapping </w:t>
            </w:r>
            <w:proofErr w:type="spellStart"/>
            <w:r w:rsidRPr="003A75D7">
              <w:rPr>
                <w:sz w:val="22"/>
                <w:szCs w:val="22"/>
              </w:rPr>
              <w:t>of</w:t>
            </w:r>
            <w:proofErr w:type="spellEnd"/>
            <w:r w:rsidRPr="003A75D7">
              <w:rPr>
                <w:sz w:val="22"/>
                <w:szCs w:val="22"/>
              </w:rPr>
              <w:t xml:space="preserve"> a </w:t>
            </w:r>
            <w:proofErr w:type="spellStart"/>
            <w:r w:rsidRPr="003A75D7">
              <w:rPr>
                <w:sz w:val="22"/>
                <w:szCs w:val="22"/>
              </w:rPr>
              <w:t>logic-based</w:t>
            </w:r>
            <w:proofErr w:type="spellEnd"/>
            <w:r w:rsidRPr="003A75D7">
              <w:rPr>
                <w:sz w:val="22"/>
                <w:szCs w:val="22"/>
              </w:rPr>
              <w:t xml:space="preserve"> </w:t>
            </w:r>
            <w:proofErr w:type="spellStart"/>
            <w:r w:rsidRPr="003A75D7">
              <w:rPr>
                <w:sz w:val="22"/>
                <w:szCs w:val="22"/>
              </w:rPr>
              <w:t>nursing</w:t>
            </w:r>
            <w:proofErr w:type="spellEnd"/>
            <w:r w:rsidRPr="003A75D7">
              <w:rPr>
                <w:sz w:val="22"/>
                <w:szCs w:val="22"/>
              </w:rPr>
              <w:t xml:space="preserve"> </w:t>
            </w:r>
            <w:proofErr w:type="spellStart"/>
            <w:r w:rsidRPr="003A75D7">
              <w:rPr>
                <w:sz w:val="22"/>
                <w:szCs w:val="22"/>
              </w:rPr>
              <w:t>terminology</w:t>
            </w:r>
            <w:proofErr w:type="spellEnd"/>
            <w:r w:rsidRPr="003A75D7">
              <w:rPr>
                <w:sz w:val="22"/>
                <w:szCs w:val="22"/>
              </w:rPr>
              <w:t> (ICNP</w:t>
            </w:r>
            <w:r w:rsidRPr="003A75D7">
              <w:rPr>
                <w:sz w:val="22"/>
                <w:szCs w:val="22"/>
                <w:vertAlign w:val="superscript"/>
              </w:rPr>
              <w:t>®</w:t>
            </w:r>
            <w:r w:rsidRPr="003A75D7">
              <w:rPr>
                <w:sz w:val="22"/>
                <w:szCs w:val="22"/>
              </w:rPr>
              <w:t xml:space="preserve">) for SNOMED-CT </w:t>
            </w:r>
            <w:proofErr w:type="spellStart"/>
            <w:r w:rsidRPr="003A75D7">
              <w:rPr>
                <w:sz w:val="22"/>
                <w:szCs w:val="22"/>
              </w:rPr>
              <w:t>using</w:t>
            </w:r>
            <w:proofErr w:type="spellEnd"/>
            <w:r w:rsidRPr="003A75D7">
              <w:rPr>
                <w:sz w:val="22"/>
                <w:szCs w:val="22"/>
              </w:rPr>
              <w:t xml:space="preserve"> </w:t>
            </w:r>
            <w:proofErr w:type="spellStart"/>
            <w:r w:rsidRPr="003A75D7">
              <w:rPr>
                <w:sz w:val="22"/>
                <w:szCs w:val="22"/>
              </w:rPr>
              <w:t>the</w:t>
            </w:r>
            <w:proofErr w:type="spellEnd"/>
            <w:r w:rsidRPr="003A75D7">
              <w:rPr>
                <w:sz w:val="22"/>
                <w:szCs w:val="22"/>
              </w:rPr>
              <w:t xml:space="preserve"> </w:t>
            </w:r>
            <w:proofErr w:type="spellStart"/>
            <w:r w:rsidRPr="003A75D7">
              <w:rPr>
                <w:sz w:val="22"/>
                <w:szCs w:val="22"/>
              </w:rPr>
              <w:t>Unified</w:t>
            </w:r>
            <w:proofErr w:type="spellEnd"/>
            <w:r w:rsidRPr="003A75D7">
              <w:rPr>
                <w:sz w:val="22"/>
                <w:szCs w:val="22"/>
              </w:rPr>
              <w:t xml:space="preserve"> Medical </w:t>
            </w:r>
            <w:proofErr w:type="spellStart"/>
            <w:r w:rsidRPr="003A75D7">
              <w:rPr>
                <w:sz w:val="22"/>
                <w:szCs w:val="22"/>
              </w:rPr>
              <w:t>Language</w:t>
            </w:r>
            <w:proofErr w:type="spellEnd"/>
            <w:r w:rsidRPr="003A75D7">
              <w:rPr>
                <w:sz w:val="22"/>
                <w:szCs w:val="22"/>
              </w:rPr>
              <w:t xml:space="preserve"> System (UMLS) </w:t>
            </w:r>
            <w:proofErr w:type="spellStart"/>
            <w:r w:rsidRPr="003A75D7">
              <w:rPr>
                <w:sz w:val="22"/>
                <w:szCs w:val="22"/>
              </w:rPr>
              <w:t>maintained</w:t>
            </w:r>
            <w:proofErr w:type="spellEnd"/>
            <w:r w:rsidRPr="003A75D7">
              <w:rPr>
                <w:sz w:val="22"/>
                <w:szCs w:val="22"/>
              </w:rPr>
              <w:t xml:space="preserve"> </w:t>
            </w:r>
            <w:proofErr w:type="spellStart"/>
            <w:r w:rsidRPr="003A75D7">
              <w:rPr>
                <w:sz w:val="22"/>
                <w:szCs w:val="22"/>
              </w:rPr>
              <w:t>by</w:t>
            </w:r>
            <w:proofErr w:type="spellEnd"/>
            <w:r w:rsidRPr="003A75D7">
              <w:rPr>
                <w:sz w:val="22"/>
                <w:szCs w:val="22"/>
              </w:rPr>
              <w:t xml:space="preserve"> </w:t>
            </w:r>
            <w:proofErr w:type="spellStart"/>
            <w:r w:rsidRPr="003A75D7">
              <w:rPr>
                <w:sz w:val="22"/>
                <w:szCs w:val="22"/>
              </w:rPr>
              <w:t>the</w:t>
            </w:r>
            <w:proofErr w:type="spellEnd"/>
            <w:r w:rsidRPr="003A75D7">
              <w:rPr>
                <w:sz w:val="22"/>
                <w:szCs w:val="22"/>
              </w:rPr>
              <w:t xml:space="preserve"> </w:t>
            </w:r>
            <w:proofErr w:type="spellStart"/>
            <w:r w:rsidRPr="003A75D7">
              <w:rPr>
                <w:sz w:val="22"/>
                <w:szCs w:val="22"/>
              </w:rPr>
              <w:t>National</w:t>
            </w:r>
            <w:proofErr w:type="spellEnd"/>
            <w:r w:rsidRPr="003A75D7">
              <w:rPr>
                <w:sz w:val="22"/>
                <w:szCs w:val="22"/>
              </w:rPr>
              <w:t xml:space="preserve"> Library </w:t>
            </w:r>
            <w:proofErr w:type="spellStart"/>
            <w:r w:rsidRPr="003A75D7">
              <w:rPr>
                <w:sz w:val="22"/>
                <w:szCs w:val="22"/>
              </w:rPr>
              <w:t>of</w:t>
            </w:r>
            <w:proofErr w:type="spellEnd"/>
            <w:r w:rsidRPr="003A75D7">
              <w:rPr>
                <w:sz w:val="22"/>
                <w:szCs w:val="22"/>
              </w:rPr>
              <w:t xml:space="preserve"> Medicine.</w:t>
            </w:r>
          </w:p>
        </w:tc>
        <w:tc>
          <w:tcPr>
            <w:tcW w:w="0" w:type="auto"/>
            <w:vAlign w:val="center"/>
          </w:tcPr>
          <w:p w14:paraId="521D289E" w14:textId="77777777" w:rsidR="00617E75" w:rsidRPr="003A75D7" w:rsidRDefault="00CF5EC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r w:rsidR="00753B0E" w:rsidRPr="003A75D7" w14:paraId="143C0F2F" w14:textId="77777777" w:rsidTr="00753B0E">
        <w:trPr>
          <w:trHeight w:val="1844"/>
        </w:trPr>
        <w:tc>
          <w:tcPr>
            <w:tcW w:w="0" w:type="auto"/>
            <w:vAlign w:val="center"/>
          </w:tcPr>
          <w:p w14:paraId="3AFF66C3" w14:textId="77777777" w:rsidR="00617E75" w:rsidRPr="00753B0E" w:rsidRDefault="00617E75" w:rsidP="00753B0E">
            <w:pPr>
              <w:spacing w:after="120"/>
              <w:rPr>
                <w:rFonts w:eastAsia="Cambria"/>
                <w:sz w:val="22"/>
                <w:szCs w:val="22"/>
                <w:lang w:val="en-US"/>
              </w:rPr>
            </w:pPr>
            <w:r w:rsidRPr="00753B0E">
              <w:rPr>
                <w:sz w:val="22"/>
                <w:szCs w:val="22"/>
                <w:lang w:val="en-US"/>
              </w:rPr>
              <w:t>Mapping evidence-based guidelines to standardized nursing terminologies.</w:t>
            </w:r>
          </w:p>
          <w:p w14:paraId="73162B04" w14:textId="77777777" w:rsidR="00617E75" w:rsidRPr="003A75D7" w:rsidRDefault="00864B2F" w:rsidP="00753B0E">
            <w:pPr>
              <w:spacing w:after="120"/>
              <w:rPr>
                <w:rFonts w:eastAsia="Cambria"/>
                <w:sz w:val="22"/>
                <w:szCs w:val="22"/>
                <w:vertAlign w:val="superscript"/>
              </w:rPr>
            </w:pPr>
            <w:proofErr w:type="spellStart"/>
            <w:r w:rsidRPr="003A75D7">
              <w:rPr>
                <w:sz w:val="22"/>
                <w:szCs w:val="22"/>
              </w:rPr>
              <w:t>Dontje</w:t>
            </w:r>
            <w:proofErr w:type="spellEnd"/>
            <w:r w:rsidRPr="003A75D7">
              <w:rPr>
                <w:sz w:val="22"/>
                <w:szCs w:val="22"/>
              </w:rPr>
              <w:t xml:space="preserve"> &amp; </w:t>
            </w:r>
            <w:proofErr w:type="spellStart"/>
            <w:proofErr w:type="gramStart"/>
            <w:r w:rsidRPr="003A75D7">
              <w:rPr>
                <w:sz w:val="22"/>
                <w:szCs w:val="22"/>
              </w:rPr>
              <w:t>Coenen</w:t>
            </w:r>
            <w:proofErr w:type="spellEnd"/>
            <w:r w:rsidRPr="003A75D7">
              <w:rPr>
                <w:sz w:val="22"/>
                <w:szCs w:val="22"/>
                <w:vertAlign w:val="superscript"/>
              </w:rPr>
              <w:t>(</w:t>
            </w:r>
            <w:proofErr w:type="gramEnd"/>
            <w:r w:rsidRPr="003A75D7">
              <w:rPr>
                <w:sz w:val="22"/>
                <w:szCs w:val="22"/>
                <w:vertAlign w:val="superscript"/>
              </w:rPr>
              <w:t>22)</w:t>
            </w:r>
          </w:p>
        </w:tc>
        <w:tc>
          <w:tcPr>
            <w:tcW w:w="0" w:type="auto"/>
            <w:vAlign w:val="center"/>
          </w:tcPr>
          <w:p w14:paraId="347D3309" w14:textId="77777777" w:rsidR="00617E75" w:rsidRPr="003A75D7" w:rsidRDefault="00617E75" w:rsidP="00753B0E">
            <w:pPr>
              <w:spacing w:after="120"/>
              <w:rPr>
                <w:rFonts w:eastAsia="Cambria"/>
                <w:sz w:val="22"/>
                <w:szCs w:val="22"/>
              </w:rPr>
            </w:pPr>
            <w:r w:rsidRPr="003A75D7">
              <w:rPr>
                <w:sz w:val="22"/>
                <w:szCs w:val="22"/>
              </w:rPr>
              <w:t>USA, 2011</w:t>
            </w:r>
          </w:p>
          <w:p w14:paraId="421BC067" w14:textId="77777777" w:rsidR="00617E75" w:rsidRPr="003A75D7" w:rsidRDefault="00617E75" w:rsidP="00753B0E">
            <w:pPr>
              <w:spacing w:after="120"/>
              <w:rPr>
                <w:rFonts w:eastAsia="Cambria"/>
                <w:sz w:val="22"/>
                <w:szCs w:val="22"/>
              </w:rPr>
            </w:pPr>
            <w:r w:rsidRPr="003A75D7">
              <w:rPr>
                <w:sz w:val="22"/>
                <w:szCs w:val="22"/>
              </w:rPr>
              <w:t xml:space="preserve">CIN: </w:t>
            </w:r>
            <w:proofErr w:type="spellStart"/>
            <w:r w:rsidRPr="003A75D7">
              <w:rPr>
                <w:sz w:val="22"/>
                <w:szCs w:val="22"/>
              </w:rPr>
              <w:t>Computers</w:t>
            </w:r>
            <w:proofErr w:type="spellEnd"/>
            <w:r w:rsidRPr="003A75D7">
              <w:rPr>
                <w:sz w:val="22"/>
                <w:szCs w:val="22"/>
              </w:rPr>
              <w:t xml:space="preserve">, </w:t>
            </w:r>
            <w:proofErr w:type="spellStart"/>
            <w:r w:rsidRPr="003A75D7">
              <w:rPr>
                <w:sz w:val="22"/>
                <w:szCs w:val="22"/>
              </w:rPr>
              <w:t>Informatics</w:t>
            </w:r>
            <w:proofErr w:type="spellEnd"/>
            <w:r w:rsidRPr="003A75D7">
              <w:rPr>
                <w:sz w:val="22"/>
                <w:szCs w:val="22"/>
              </w:rPr>
              <w:t xml:space="preserve">, </w:t>
            </w:r>
            <w:proofErr w:type="spellStart"/>
            <w:r w:rsidRPr="003A75D7">
              <w:rPr>
                <w:sz w:val="22"/>
                <w:szCs w:val="22"/>
              </w:rPr>
              <w:t>Nursing</w:t>
            </w:r>
            <w:proofErr w:type="spellEnd"/>
          </w:p>
        </w:tc>
        <w:tc>
          <w:tcPr>
            <w:tcW w:w="0" w:type="auto"/>
            <w:vAlign w:val="center"/>
          </w:tcPr>
          <w:p w14:paraId="3DB10AFB" w14:textId="77777777" w:rsidR="00617E75" w:rsidRPr="003A75D7" w:rsidRDefault="00617E75" w:rsidP="00753B0E">
            <w:pPr>
              <w:spacing w:after="120"/>
              <w:rPr>
                <w:rFonts w:eastAsia="Cambria"/>
                <w:sz w:val="22"/>
                <w:szCs w:val="22"/>
              </w:rPr>
            </w:pPr>
            <w:proofErr w:type="spellStart"/>
            <w:r w:rsidRPr="003A75D7">
              <w:rPr>
                <w:sz w:val="22"/>
                <w:szCs w:val="22"/>
              </w:rPr>
              <w:t>To</w:t>
            </w:r>
            <w:proofErr w:type="spellEnd"/>
            <w:r w:rsidRPr="003A75D7">
              <w:rPr>
                <w:sz w:val="22"/>
                <w:szCs w:val="22"/>
              </w:rPr>
              <w:t xml:space="preserve"> </w:t>
            </w:r>
            <w:proofErr w:type="spellStart"/>
            <w:r w:rsidRPr="003A75D7">
              <w:rPr>
                <w:sz w:val="22"/>
                <w:szCs w:val="22"/>
              </w:rPr>
              <w:t>describe</w:t>
            </w:r>
            <w:proofErr w:type="spellEnd"/>
            <w:r w:rsidRPr="003A75D7">
              <w:rPr>
                <w:sz w:val="22"/>
                <w:szCs w:val="22"/>
              </w:rPr>
              <w:t xml:space="preserve"> </w:t>
            </w:r>
            <w:proofErr w:type="spellStart"/>
            <w:r w:rsidRPr="003A75D7">
              <w:rPr>
                <w:sz w:val="22"/>
                <w:szCs w:val="22"/>
              </w:rPr>
              <w:t>the</w:t>
            </w:r>
            <w:proofErr w:type="spellEnd"/>
            <w:r w:rsidRPr="003A75D7">
              <w:rPr>
                <w:sz w:val="22"/>
                <w:szCs w:val="22"/>
              </w:rPr>
              <w:t xml:space="preserve"> use </w:t>
            </w:r>
            <w:proofErr w:type="spellStart"/>
            <w:r w:rsidRPr="003A75D7">
              <w:rPr>
                <w:sz w:val="22"/>
                <w:szCs w:val="22"/>
              </w:rPr>
              <w:t>of</w:t>
            </w:r>
            <w:proofErr w:type="spellEnd"/>
            <w:r w:rsidRPr="003A75D7">
              <w:rPr>
                <w:sz w:val="22"/>
                <w:szCs w:val="22"/>
              </w:rPr>
              <w:t xml:space="preserve"> </w:t>
            </w:r>
            <w:proofErr w:type="spellStart"/>
            <w:r w:rsidRPr="003A75D7">
              <w:rPr>
                <w:sz w:val="22"/>
                <w:szCs w:val="22"/>
              </w:rPr>
              <w:t>standardized</w:t>
            </w:r>
            <w:proofErr w:type="spellEnd"/>
            <w:r w:rsidRPr="003A75D7">
              <w:rPr>
                <w:sz w:val="22"/>
                <w:szCs w:val="22"/>
              </w:rPr>
              <w:t xml:space="preserve"> </w:t>
            </w:r>
            <w:proofErr w:type="spellStart"/>
            <w:r w:rsidRPr="003A75D7">
              <w:rPr>
                <w:sz w:val="22"/>
                <w:szCs w:val="22"/>
              </w:rPr>
              <w:t>nursing</w:t>
            </w:r>
            <w:proofErr w:type="spellEnd"/>
            <w:r w:rsidRPr="003A75D7">
              <w:rPr>
                <w:sz w:val="22"/>
                <w:szCs w:val="22"/>
              </w:rPr>
              <w:t xml:space="preserve"> </w:t>
            </w:r>
            <w:proofErr w:type="spellStart"/>
            <w:r w:rsidRPr="003A75D7">
              <w:rPr>
                <w:sz w:val="22"/>
                <w:szCs w:val="22"/>
              </w:rPr>
              <w:t>terminologies</w:t>
            </w:r>
            <w:proofErr w:type="spellEnd"/>
            <w:r w:rsidRPr="003A75D7">
              <w:rPr>
                <w:sz w:val="22"/>
                <w:szCs w:val="22"/>
              </w:rPr>
              <w:t xml:space="preserve"> </w:t>
            </w:r>
            <w:proofErr w:type="spellStart"/>
            <w:r w:rsidRPr="003A75D7">
              <w:rPr>
                <w:sz w:val="22"/>
                <w:szCs w:val="22"/>
              </w:rPr>
              <w:t>to</w:t>
            </w:r>
            <w:proofErr w:type="spellEnd"/>
            <w:r w:rsidRPr="003A75D7">
              <w:rPr>
                <w:sz w:val="22"/>
                <w:szCs w:val="22"/>
              </w:rPr>
              <w:t xml:space="preserve"> </w:t>
            </w:r>
            <w:proofErr w:type="spellStart"/>
            <w:r w:rsidRPr="003A75D7">
              <w:rPr>
                <w:sz w:val="22"/>
                <w:szCs w:val="22"/>
              </w:rPr>
              <w:t>represent</w:t>
            </w:r>
            <w:proofErr w:type="spellEnd"/>
            <w:r w:rsidRPr="003A75D7">
              <w:rPr>
                <w:sz w:val="22"/>
                <w:szCs w:val="22"/>
              </w:rPr>
              <w:t xml:space="preserve"> </w:t>
            </w:r>
            <w:proofErr w:type="spellStart"/>
            <w:r w:rsidRPr="003A75D7">
              <w:rPr>
                <w:sz w:val="22"/>
                <w:szCs w:val="22"/>
              </w:rPr>
              <w:t>evidence-based</w:t>
            </w:r>
            <w:proofErr w:type="spellEnd"/>
            <w:r w:rsidRPr="003A75D7">
              <w:rPr>
                <w:sz w:val="22"/>
                <w:szCs w:val="22"/>
              </w:rPr>
              <w:t xml:space="preserve"> </w:t>
            </w:r>
            <w:proofErr w:type="spellStart"/>
            <w:r w:rsidRPr="003A75D7">
              <w:rPr>
                <w:sz w:val="22"/>
                <w:szCs w:val="22"/>
              </w:rPr>
              <w:t>practice</w:t>
            </w:r>
            <w:proofErr w:type="spellEnd"/>
            <w:r w:rsidRPr="003A75D7">
              <w:rPr>
                <w:sz w:val="22"/>
                <w:szCs w:val="22"/>
              </w:rPr>
              <w:t xml:space="preserve"> </w:t>
            </w:r>
            <w:proofErr w:type="spellStart"/>
            <w:r w:rsidRPr="003A75D7">
              <w:rPr>
                <w:sz w:val="22"/>
                <w:szCs w:val="22"/>
              </w:rPr>
              <w:t>recommendations</w:t>
            </w:r>
            <w:proofErr w:type="spellEnd"/>
            <w:r w:rsidRPr="003A75D7">
              <w:rPr>
                <w:sz w:val="22"/>
                <w:szCs w:val="22"/>
              </w:rPr>
              <w:t xml:space="preserve"> for </w:t>
            </w:r>
            <w:proofErr w:type="spellStart"/>
            <w:r w:rsidRPr="003A75D7">
              <w:rPr>
                <w:sz w:val="22"/>
                <w:szCs w:val="22"/>
              </w:rPr>
              <w:t>patients</w:t>
            </w:r>
            <w:proofErr w:type="spellEnd"/>
            <w:r w:rsidRPr="003A75D7">
              <w:rPr>
                <w:sz w:val="22"/>
                <w:szCs w:val="22"/>
              </w:rPr>
              <w:t xml:space="preserve"> </w:t>
            </w:r>
            <w:proofErr w:type="spellStart"/>
            <w:r w:rsidRPr="003A75D7">
              <w:rPr>
                <w:sz w:val="22"/>
                <w:szCs w:val="22"/>
              </w:rPr>
              <w:t>with</w:t>
            </w:r>
            <w:proofErr w:type="spellEnd"/>
            <w:r w:rsidRPr="003A75D7">
              <w:rPr>
                <w:sz w:val="22"/>
                <w:szCs w:val="22"/>
              </w:rPr>
              <w:t xml:space="preserve"> </w:t>
            </w:r>
            <w:proofErr w:type="spellStart"/>
            <w:r w:rsidRPr="003A75D7">
              <w:rPr>
                <w:sz w:val="22"/>
                <w:szCs w:val="22"/>
              </w:rPr>
              <w:t>depression</w:t>
            </w:r>
            <w:proofErr w:type="spellEnd"/>
            <w:r w:rsidRPr="003A75D7">
              <w:rPr>
                <w:sz w:val="22"/>
                <w:szCs w:val="22"/>
              </w:rPr>
              <w:t xml:space="preserve"> in </w:t>
            </w:r>
            <w:proofErr w:type="spellStart"/>
            <w:r w:rsidRPr="003A75D7">
              <w:rPr>
                <w:sz w:val="22"/>
                <w:szCs w:val="22"/>
              </w:rPr>
              <w:t>primary</w:t>
            </w:r>
            <w:proofErr w:type="spellEnd"/>
            <w:r w:rsidRPr="003A75D7">
              <w:rPr>
                <w:sz w:val="22"/>
                <w:szCs w:val="22"/>
              </w:rPr>
              <w:t xml:space="preserve"> </w:t>
            </w:r>
            <w:proofErr w:type="spellStart"/>
            <w:r w:rsidRPr="003A75D7">
              <w:rPr>
                <w:sz w:val="22"/>
                <w:szCs w:val="22"/>
              </w:rPr>
              <w:t>care</w:t>
            </w:r>
            <w:proofErr w:type="spellEnd"/>
            <w:r w:rsidRPr="003A75D7">
              <w:rPr>
                <w:sz w:val="22"/>
                <w:szCs w:val="22"/>
              </w:rPr>
              <w:t>.</w:t>
            </w:r>
          </w:p>
        </w:tc>
        <w:tc>
          <w:tcPr>
            <w:tcW w:w="0" w:type="auto"/>
            <w:vAlign w:val="center"/>
          </w:tcPr>
          <w:p w14:paraId="4BFF17AC" w14:textId="77777777" w:rsidR="00617E75" w:rsidRPr="003A75D7" w:rsidRDefault="00CF5EC5" w:rsidP="00753B0E">
            <w:pPr>
              <w:spacing w:after="120"/>
              <w:rPr>
                <w:rFonts w:eastAsia="Cambria"/>
                <w:sz w:val="22"/>
                <w:szCs w:val="22"/>
              </w:rPr>
            </w:pPr>
            <w:proofErr w:type="spellStart"/>
            <w:r w:rsidRPr="003A75D7">
              <w:rPr>
                <w:sz w:val="22"/>
                <w:szCs w:val="22"/>
              </w:rPr>
              <w:t>Concept</w:t>
            </w:r>
            <w:proofErr w:type="spellEnd"/>
            <w:r w:rsidRPr="003A75D7">
              <w:rPr>
                <w:sz w:val="22"/>
                <w:szCs w:val="22"/>
              </w:rPr>
              <w:t xml:space="preserve"> </w:t>
            </w:r>
            <w:proofErr w:type="spellStart"/>
            <w:r w:rsidRPr="003A75D7">
              <w:rPr>
                <w:sz w:val="22"/>
                <w:szCs w:val="22"/>
              </w:rPr>
              <w:t>analysis</w:t>
            </w:r>
            <w:proofErr w:type="spellEnd"/>
            <w:r w:rsidRPr="003A75D7">
              <w:rPr>
                <w:sz w:val="22"/>
                <w:szCs w:val="22"/>
              </w:rPr>
              <w:t xml:space="preserve"> / </w:t>
            </w:r>
            <w:proofErr w:type="spellStart"/>
            <w:r w:rsidRPr="003A75D7">
              <w:rPr>
                <w:sz w:val="22"/>
                <w:szCs w:val="22"/>
              </w:rPr>
              <w:t>Level</w:t>
            </w:r>
            <w:proofErr w:type="spellEnd"/>
            <w:r w:rsidRPr="003A75D7">
              <w:rPr>
                <w:sz w:val="22"/>
                <w:szCs w:val="22"/>
              </w:rPr>
              <w:t> 4</w:t>
            </w:r>
          </w:p>
        </w:tc>
      </w:tr>
      <w:tr w:rsidR="00753B0E" w:rsidRPr="003A75D7" w14:paraId="572005CF" w14:textId="77777777" w:rsidTr="00753B0E">
        <w:trPr>
          <w:trHeight w:val="2396"/>
        </w:trPr>
        <w:tc>
          <w:tcPr>
            <w:tcW w:w="0" w:type="auto"/>
            <w:vAlign w:val="center"/>
          </w:tcPr>
          <w:p w14:paraId="5F1F2E8D" w14:textId="77777777" w:rsidR="00617E75" w:rsidRPr="00753B0E" w:rsidRDefault="00617E75" w:rsidP="00753B0E">
            <w:pPr>
              <w:spacing w:after="120"/>
              <w:rPr>
                <w:rFonts w:eastAsia="Cambria"/>
                <w:sz w:val="22"/>
                <w:szCs w:val="22"/>
                <w:lang w:val="en-US"/>
              </w:rPr>
            </w:pPr>
            <w:r w:rsidRPr="00753B0E">
              <w:rPr>
                <w:sz w:val="22"/>
                <w:szCs w:val="22"/>
                <w:lang w:val="en-US"/>
              </w:rPr>
              <w:t>SNOMED-CT implementation: implications of choosing clinical findings or observable entities.</w:t>
            </w:r>
          </w:p>
          <w:p w14:paraId="4A49C511" w14:textId="77777777" w:rsidR="00617E75" w:rsidRPr="003A75D7" w:rsidRDefault="00617E75" w:rsidP="00753B0E">
            <w:pPr>
              <w:spacing w:after="120"/>
              <w:rPr>
                <w:rFonts w:eastAsia="Cambria"/>
                <w:sz w:val="22"/>
                <w:szCs w:val="22"/>
                <w:vertAlign w:val="superscript"/>
              </w:rPr>
            </w:pPr>
            <w:r w:rsidRPr="003A75D7">
              <w:rPr>
                <w:sz w:val="22"/>
                <w:szCs w:val="22"/>
              </w:rPr>
              <w:t xml:space="preserve">Rasmussen, </w:t>
            </w:r>
            <w:proofErr w:type="spellStart"/>
            <w:proofErr w:type="gramStart"/>
            <w:r w:rsidRPr="003A75D7">
              <w:rPr>
                <w:sz w:val="22"/>
                <w:szCs w:val="22"/>
              </w:rPr>
              <w:t>Rosenbeck</w:t>
            </w:r>
            <w:proofErr w:type="spellEnd"/>
            <w:r w:rsidRPr="003A75D7">
              <w:rPr>
                <w:sz w:val="22"/>
                <w:szCs w:val="22"/>
                <w:vertAlign w:val="superscript"/>
              </w:rPr>
              <w:t>(</w:t>
            </w:r>
            <w:proofErr w:type="gramEnd"/>
            <w:r w:rsidRPr="003A75D7">
              <w:rPr>
                <w:sz w:val="22"/>
                <w:szCs w:val="22"/>
                <w:vertAlign w:val="superscript"/>
              </w:rPr>
              <w:t>23)</w:t>
            </w:r>
          </w:p>
          <w:p w14:paraId="0B1A01F5" w14:textId="77777777" w:rsidR="003B3325" w:rsidRPr="003A75D7" w:rsidRDefault="003B3325" w:rsidP="00753B0E">
            <w:pPr>
              <w:spacing w:after="120"/>
              <w:rPr>
                <w:rFonts w:eastAsia="Cambria"/>
                <w:sz w:val="22"/>
                <w:szCs w:val="22"/>
                <w:vertAlign w:val="superscript"/>
              </w:rPr>
            </w:pPr>
          </w:p>
        </w:tc>
        <w:tc>
          <w:tcPr>
            <w:tcW w:w="0" w:type="auto"/>
            <w:vAlign w:val="center"/>
          </w:tcPr>
          <w:p w14:paraId="7FC9D33D" w14:textId="77777777" w:rsidR="00617E75" w:rsidRPr="003A75D7" w:rsidRDefault="00617E75" w:rsidP="00753B0E">
            <w:pPr>
              <w:spacing w:after="120"/>
              <w:rPr>
                <w:rFonts w:eastAsia="Cambria"/>
                <w:sz w:val="22"/>
                <w:szCs w:val="22"/>
              </w:rPr>
            </w:pPr>
            <w:proofErr w:type="spellStart"/>
            <w:r w:rsidRPr="003A75D7">
              <w:rPr>
                <w:sz w:val="22"/>
                <w:szCs w:val="22"/>
              </w:rPr>
              <w:t>Denmark</w:t>
            </w:r>
            <w:proofErr w:type="spellEnd"/>
            <w:r w:rsidRPr="003A75D7">
              <w:rPr>
                <w:sz w:val="22"/>
                <w:szCs w:val="22"/>
              </w:rPr>
              <w:t>, 2011</w:t>
            </w:r>
          </w:p>
          <w:p w14:paraId="7CB9D70C" w14:textId="77777777" w:rsidR="00617E75" w:rsidRPr="003A75D7" w:rsidRDefault="00617E75" w:rsidP="00753B0E">
            <w:pPr>
              <w:spacing w:after="120"/>
              <w:rPr>
                <w:rFonts w:eastAsia="Cambria"/>
                <w:sz w:val="22"/>
                <w:szCs w:val="22"/>
              </w:rPr>
            </w:pPr>
            <w:proofErr w:type="spellStart"/>
            <w:r w:rsidRPr="003A75D7">
              <w:rPr>
                <w:sz w:val="22"/>
                <w:szCs w:val="22"/>
              </w:rPr>
              <w:t>Studies</w:t>
            </w:r>
            <w:proofErr w:type="spellEnd"/>
            <w:r w:rsidRPr="003A75D7">
              <w:rPr>
                <w:sz w:val="22"/>
                <w:szCs w:val="22"/>
              </w:rPr>
              <w:t xml:space="preserve"> in Health Technology </w:t>
            </w:r>
            <w:proofErr w:type="spellStart"/>
            <w:r w:rsidRPr="003A75D7">
              <w:rPr>
                <w:sz w:val="22"/>
                <w:szCs w:val="22"/>
              </w:rPr>
              <w:t>and</w:t>
            </w:r>
            <w:proofErr w:type="spellEnd"/>
            <w:r w:rsidRPr="003A75D7">
              <w:rPr>
                <w:sz w:val="22"/>
                <w:szCs w:val="22"/>
              </w:rPr>
              <w:t xml:space="preserve"> </w:t>
            </w:r>
            <w:proofErr w:type="spellStart"/>
            <w:r w:rsidRPr="003A75D7">
              <w:rPr>
                <w:sz w:val="22"/>
                <w:szCs w:val="22"/>
              </w:rPr>
              <w:t>Informatics</w:t>
            </w:r>
            <w:proofErr w:type="spellEnd"/>
          </w:p>
        </w:tc>
        <w:tc>
          <w:tcPr>
            <w:tcW w:w="0" w:type="auto"/>
            <w:vAlign w:val="center"/>
          </w:tcPr>
          <w:p w14:paraId="007BEC5C" w14:textId="77777777" w:rsidR="00617E75" w:rsidRPr="00F43E89" w:rsidRDefault="00617E75" w:rsidP="00753B0E">
            <w:pPr>
              <w:rPr>
                <w:lang w:val="en-US"/>
              </w:rPr>
            </w:pPr>
            <w:proofErr w:type="spellStart"/>
            <w:r w:rsidRPr="00F43E89">
              <w:rPr>
                <w:sz w:val="22"/>
                <w:szCs w:val="22"/>
              </w:rPr>
              <w:t>T</w:t>
            </w:r>
            <w:r w:rsidR="00B8633B" w:rsidRPr="00F43E89">
              <w:rPr>
                <w:sz w:val="22"/>
                <w:szCs w:val="22"/>
              </w:rPr>
              <w:t>o</w:t>
            </w:r>
            <w:proofErr w:type="spellEnd"/>
            <w:r w:rsidR="00B8633B" w:rsidRPr="00F43E89">
              <w:rPr>
                <w:sz w:val="22"/>
                <w:szCs w:val="22"/>
              </w:rPr>
              <w:t xml:space="preserve"> </w:t>
            </w:r>
            <w:proofErr w:type="spellStart"/>
            <w:r w:rsidR="00B8633B" w:rsidRPr="00F43E89">
              <w:rPr>
                <w:sz w:val="22"/>
                <w:szCs w:val="22"/>
              </w:rPr>
              <w:t>analyse</w:t>
            </w:r>
            <w:proofErr w:type="spellEnd"/>
            <w:r w:rsidR="00B8633B" w:rsidRPr="00F43E89">
              <w:rPr>
                <w:sz w:val="22"/>
                <w:szCs w:val="22"/>
              </w:rPr>
              <w:t xml:space="preserve"> SNOMED CT </w:t>
            </w:r>
            <w:proofErr w:type="spellStart"/>
            <w:r w:rsidR="00B8633B" w:rsidRPr="00F43E89">
              <w:rPr>
                <w:sz w:val="22"/>
                <w:szCs w:val="22"/>
              </w:rPr>
              <w:t>implementation</w:t>
            </w:r>
            <w:proofErr w:type="spellEnd"/>
            <w:r w:rsidR="00B8633B" w:rsidRPr="00F43E89">
              <w:rPr>
                <w:sz w:val="22"/>
                <w:szCs w:val="22"/>
              </w:rPr>
              <w:t xml:space="preserve"> in </w:t>
            </w:r>
            <w:proofErr w:type="spellStart"/>
            <w:r w:rsidR="00B8633B" w:rsidRPr="00F43E89">
              <w:rPr>
                <w:sz w:val="22"/>
                <w:szCs w:val="22"/>
              </w:rPr>
              <w:t>an</w:t>
            </w:r>
            <w:proofErr w:type="spellEnd"/>
            <w:r w:rsidR="00B8633B" w:rsidRPr="00F43E89">
              <w:rPr>
                <w:sz w:val="22"/>
                <w:szCs w:val="22"/>
              </w:rPr>
              <w:t xml:space="preserve"> </w:t>
            </w:r>
            <w:proofErr w:type="spellStart"/>
            <w:r w:rsidR="00B8633B" w:rsidRPr="00F43E89">
              <w:rPr>
                <w:sz w:val="22"/>
                <w:szCs w:val="22"/>
              </w:rPr>
              <w:t>Electronic</w:t>
            </w:r>
            <w:proofErr w:type="spellEnd"/>
            <w:r w:rsidR="00B8633B" w:rsidRPr="00F43E89">
              <w:rPr>
                <w:sz w:val="22"/>
                <w:szCs w:val="22"/>
              </w:rPr>
              <w:t xml:space="preserve"> Health Record (EHR)</w:t>
            </w:r>
            <w:r w:rsidR="00F43E89" w:rsidRPr="00F43E89">
              <w:rPr>
                <w:sz w:val="22"/>
                <w:szCs w:val="22"/>
              </w:rPr>
              <w:t>.</w:t>
            </w:r>
          </w:p>
        </w:tc>
        <w:tc>
          <w:tcPr>
            <w:tcW w:w="0" w:type="auto"/>
            <w:vAlign w:val="center"/>
          </w:tcPr>
          <w:p w14:paraId="2D2748C9" w14:textId="77777777" w:rsidR="00617E75" w:rsidRPr="003A75D7" w:rsidRDefault="00B37B7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r w:rsidR="00753B0E" w:rsidRPr="003A75D7" w14:paraId="21FF1DC9" w14:textId="77777777" w:rsidTr="00753B0E">
        <w:tc>
          <w:tcPr>
            <w:tcW w:w="0" w:type="auto"/>
            <w:vAlign w:val="center"/>
          </w:tcPr>
          <w:p w14:paraId="028BC3C9" w14:textId="77777777" w:rsidR="00617E75" w:rsidRPr="00753B0E" w:rsidRDefault="00617E75" w:rsidP="00753B0E">
            <w:pPr>
              <w:spacing w:after="120"/>
              <w:rPr>
                <w:rFonts w:eastAsia="Cambria"/>
                <w:sz w:val="22"/>
                <w:szCs w:val="22"/>
                <w:lang w:val="en-US"/>
              </w:rPr>
            </w:pPr>
            <w:r w:rsidRPr="00753B0E">
              <w:rPr>
                <w:sz w:val="22"/>
                <w:szCs w:val="22"/>
                <w:lang w:val="en-US"/>
              </w:rPr>
              <w:t xml:space="preserve">Mapping perinatal nursing process measurement concepts to standard terminologies. </w:t>
            </w:r>
          </w:p>
          <w:p w14:paraId="46E2AF44" w14:textId="77777777" w:rsidR="00617E75" w:rsidRPr="003A75D7" w:rsidRDefault="00864B2F" w:rsidP="00753B0E">
            <w:pPr>
              <w:spacing w:after="120"/>
              <w:rPr>
                <w:rFonts w:eastAsia="Cambria"/>
                <w:sz w:val="22"/>
                <w:szCs w:val="22"/>
                <w:vertAlign w:val="superscript"/>
              </w:rPr>
            </w:pPr>
            <w:proofErr w:type="spellStart"/>
            <w:proofErr w:type="gramStart"/>
            <w:r w:rsidRPr="003A75D7">
              <w:rPr>
                <w:sz w:val="22"/>
                <w:szCs w:val="22"/>
              </w:rPr>
              <w:t>Ivory</w:t>
            </w:r>
            <w:proofErr w:type="spellEnd"/>
            <w:r w:rsidRPr="003A75D7">
              <w:rPr>
                <w:sz w:val="22"/>
                <w:szCs w:val="22"/>
                <w:vertAlign w:val="superscript"/>
              </w:rPr>
              <w:t>(</w:t>
            </w:r>
            <w:proofErr w:type="gramEnd"/>
            <w:r w:rsidRPr="003A75D7">
              <w:rPr>
                <w:sz w:val="22"/>
                <w:szCs w:val="22"/>
                <w:vertAlign w:val="superscript"/>
              </w:rPr>
              <w:t>24)</w:t>
            </w:r>
          </w:p>
        </w:tc>
        <w:tc>
          <w:tcPr>
            <w:tcW w:w="0" w:type="auto"/>
            <w:vAlign w:val="center"/>
          </w:tcPr>
          <w:p w14:paraId="016A94DB" w14:textId="77777777" w:rsidR="00617E75" w:rsidRPr="003A75D7" w:rsidRDefault="00617E75" w:rsidP="00753B0E">
            <w:pPr>
              <w:spacing w:after="120"/>
              <w:rPr>
                <w:rFonts w:eastAsia="Cambria"/>
                <w:sz w:val="22"/>
                <w:szCs w:val="22"/>
              </w:rPr>
            </w:pPr>
            <w:r w:rsidRPr="003A75D7">
              <w:rPr>
                <w:sz w:val="22"/>
                <w:szCs w:val="22"/>
              </w:rPr>
              <w:t>USA, 2016</w:t>
            </w:r>
          </w:p>
          <w:p w14:paraId="70DD552C" w14:textId="77777777" w:rsidR="00617E75" w:rsidRPr="003A75D7" w:rsidRDefault="00617E75" w:rsidP="00753B0E">
            <w:pPr>
              <w:spacing w:after="120"/>
              <w:rPr>
                <w:rFonts w:eastAsia="Cambria"/>
                <w:sz w:val="22"/>
                <w:szCs w:val="22"/>
              </w:rPr>
            </w:pPr>
            <w:r w:rsidRPr="003A75D7">
              <w:rPr>
                <w:sz w:val="22"/>
                <w:szCs w:val="22"/>
              </w:rPr>
              <w:t xml:space="preserve">CIN: </w:t>
            </w:r>
            <w:proofErr w:type="spellStart"/>
            <w:r w:rsidRPr="003A75D7">
              <w:rPr>
                <w:sz w:val="22"/>
                <w:szCs w:val="22"/>
              </w:rPr>
              <w:t>Computers</w:t>
            </w:r>
            <w:proofErr w:type="spellEnd"/>
            <w:r w:rsidRPr="003A75D7">
              <w:rPr>
                <w:sz w:val="22"/>
                <w:szCs w:val="22"/>
              </w:rPr>
              <w:t xml:space="preserve">, </w:t>
            </w:r>
            <w:proofErr w:type="spellStart"/>
            <w:r w:rsidRPr="003A75D7">
              <w:rPr>
                <w:sz w:val="22"/>
                <w:szCs w:val="22"/>
              </w:rPr>
              <w:t>Informatics</w:t>
            </w:r>
            <w:proofErr w:type="spellEnd"/>
            <w:r w:rsidRPr="003A75D7">
              <w:rPr>
                <w:sz w:val="22"/>
                <w:szCs w:val="22"/>
              </w:rPr>
              <w:t xml:space="preserve">, </w:t>
            </w:r>
            <w:proofErr w:type="spellStart"/>
            <w:r w:rsidRPr="003A75D7">
              <w:rPr>
                <w:sz w:val="22"/>
                <w:szCs w:val="22"/>
              </w:rPr>
              <w:t>Nursing</w:t>
            </w:r>
            <w:proofErr w:type="spellEnd"/>
          </w:p>
        </w:tc>
        <w:tc>
          <w:tcPr>
            <w:tcW w:w="0" w:type="auto"/>
            <w:vAlign w:val="center"/>
          </w:tcPr>
          <w:p w14:paraId="76195AFD" w14:textId="77777777" w:rsidR="00B8633B" w:rsidRPr="00B8633B" w:rsidRDefault="00B8633B" w:rsidP="00753B0E">
            <w:pPr>
              <w:rPr>
                <w:sz w:val="22"/>
                <w:szCs w:val="22"/>
                <w:lang w:val="en-US"/>
              </w:rPr>
            </w:pPr>
            <w:r w:rsidRPr="00B8633B">
              <w:rPr>
                <w:sz w:val="22"/>
                <w:szCs w:val="22"/>
                <w:lang w:val="en-US"/>
              </w:rPr>
              <w:t>To determine which Perinatal Failure to Rescue (P-FTR) data elements were present in selected American Nurses Association (ANA) recognized standard terminologies</w:t>
            </w:r>
            <w:r>
              <w:rPr>
                <w:sz w:val="22"/>
                <w:szCs w:val="22"/>
                <w:lang w:val="en-US"/>
              </w:rPr>
              <w:t>.</w:t>
            </w:r>
          </w:p>
        </w:tc>
        <w:tc>
          <w:tcPr>
            <w:tcW w:w="0" w:type="auto"/>
            <w:vAlign w:val="center"/>
          </w:tcPr>
          <w:p w14:paraId="45C497C4" w14:textId="77777777" w:rsidR="00617E75" w:rsidRPr="003A75D7" w:rsidRDefault="00B37B7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r w:rsidR="00753B0E" w:rsidRPr="003A75D7" w14:paraId="25F21328" w14:textId="77777777" w:rsidTr="00753B0E">
        <w:trPr>
          <w:trHeight w:val="3062"/>
        </w:trPr>
        <w:tc>
          <w:tcPr>
            <w:tcW w:w="0" w:type="auto"/>
            <w:vAlign w:val="center"/>
          </w:tcPr>
          <w:p w14:paraId="53266ADB" w14:textId="77777777" w:rsidR="00617E75" w:rsidRPr="00753B0E" w:rsidRDefault="00617E75" w:rsidP="00753B0E">
            <w:pPr>
              <w:spacing w:after="120"/>
              <w:rPr>
                <w:rFonts w:eastAsia="Cambria"/>
                <w:sz w:val="22"/>
                <w:szCs w:val="22"/>
                <w:lang w:val="en-US"/>
              </w:rPr>
            </w:pPr>
            <w:r w:rsidRPr="00753B0E">
              <w:rPr>
                <w:sz w:val="22"/>
                <w:szCs w:val="22"/>
                <w:lang w:val="en-US"/>
              </w:rPr>
              <w:t>Communicating nursing care using the health level seven consolidated clinical document architecture release 2 care plan.</w:t>
            </w:r>
          </w:p>
          <w:p w14:paraId="03DE2E4D" w14:textId="77777777" w:rsidR="00617E75" w:rsidRPr="003A75D7" w:rsidRDefault="00617E75" w:rsidP="00753B0E">
            <w:pPr>
              <w:spacing w:after="120"/>
              <w:rPr>
                <w:rFonts w:eastAsia="Cambria"/>
                <w:sz w:val="22"/>
                <w:szCs w:val="22"/>
              </w:rPr>
            </w:pPr>
            <w:proofErr w:type="spellStart"/>
            <w:r w:rsidRPr="003A75D7">
              <w:rPr>
                <w:sz w:val="22"/>
                <w:szCs w:val="22"/>
              </w:rPr>
              <w:t>Matney</w:t>
            </w:r>
            <w:proofErr w:type="spellEnd"/>
            <w:r w:rsidRPr="003A75D7">
              <w:rPr>
                <w:sz w:val="22"/>
                <w:szCs w:val="22"/>
              </w:rPr>
              <w:t xml:space="preserve">, </w:t>
            </w:r>
            <w:proofErr w:type="spellStart"/>
            <w:r w:rsidRPr="003A75D7">
              <w:rPr>
                <w:sz w:val="22"/>
                <w:szCs w:val="22"/>
              </w:rPr>
              <w:t>Dolin</w:t>
            </w:r>
            <w:proofErr w:type="spellEnd"/>
            <w:r w:rsidRPr="003A75D7">
              <w:rPr>
                <w:sz w:val="22"/>
                <w:szCs w:val="22"/>
              </w:rPr>
              <w:t xml:space="preserve">, </w:t>
            </w:r>
            <w:proofErr w:type="spellStart"/>
            <w:r w:rsidRPr="003A75D7">
              <w:rPr>
                <w:sz w:val="22"/>
                <w:szCs w:val="22"/>
              </w:rPr>
              <w:t>Buhl</w:t>
            </w:r>
            <w:proofErr w:type="spellEnd"/>
            <w:r w:rsidRPr="003A75D7">
              <w:rPr>
                <w:sz w:val="22"/>
                <w:szCs w:val="22"/>
              </w:rPr>
              <w:t xml:space="preserve">, </w:t>
            </w:r>
            <w:proofErr w:type="spellStart"/>
            <w:proofErr w:type="gramStart"/>
            <w:r w:rsidRPr="003A75D7">
              <w:rPr>
                <w:sz w:val="22"/>
                <w:szCs w:val="22"/>
              </w:rPr>
              <w:t>Sheide</w:t>
            </w:r>
            <w:proofErr w:type="spellEnd"/>
            <w:r w:rsidRPr="003A75D7">
              <w:rPr>
                <w:sz w:val="22"/>
                <w:szCs w:val="22"/>
                <w:vertAlign w:val="superscript"/>
              </w:rPr>
              <w:t>(</w:t>
            </w:r>
            <w:proofErr w:type="gramEnd"/>
            <w:r w:rsidRPr="003A75D7">
              <w:rPr>
                <w:sz w:val="22"/>
                <w:szCs w:val="22"/>
                <w:vertAlign w:val="superscript"/>
              </w:rPr>
              <w:t>25)</w:t>
            </w:r>
          </w:p>
        </w:tc>
        <w:tc>
          <w:tcPr>
            <w:tcW w:w="0" w:type="auto"/>
            <w:vAlign w:val="center"/>
          </w:tcPr>
          <w:p w14:paraId="7DA2F22C" w14:textId="77777777" w:rsidR="00617E75" w:rsidRPr="003A75D7" w:rsidRDefault="00617E75" w:rsidP="00753B0E">
            <w:pPr>
              <w:spacing w:after="120"/>
              <w:rPr>
                <w:rFonts w:eastAsia="Cambria"/>
                <w:sz w:val="22"/>
                <w:szCs w:val="22"/>
              </w:rPr>
            </w:pPr>
            <w:r w:rsidRPr="003A75D7">
              <w:rPr>
                <w:sz w:val="22"/>
                <w:szCs w:val="22"/>
              </w:rPr>
              <w:t>USA, 2016</w:t>
            </w:r>
          </w:p>
          <w:p w14:paraId="6F3176A5" w14:textId="77777777" w:rsidR="00617E75" w:rsidRPr="003A75D7" w:rsidRDefault="00617E75" w:rsidP="00753B0E">
            <w:pPr>
              <w:spacing w:after="120"/>
              <w:rPr>
                <w:rFonts w:eastAsia="Cambria"/>
                <w:sz w:val="22"/>
                <w:szCs w:val="22"/>
              </w:rPr>
            </w:pPr>
            <w:r w:rsidRPr="003A75D7">
              <w:rPr>
                <w:sz w:val="22"/>
                <w:szCs w:val="22"/>
              </w:rPr>
              <w:t xml:space="preserve">CIN: </w:t>
            </w:r>
            <w:proofErr w:type="spellStart"/>
            <w:r w:rsidRPr="003A75D7">
              <w:rPr>
                <w:sz w:val="22"/>
                <w:szCs w:val="22"/>
              </w:rPr>
              <w:t>Computers</w:t>
            </w:r>
            <w:proofErr w:type="spellEnd"/>
            <w:r w:rsidRPr="003A75D7">
              <w:rPr>
                <w:sz w:val="22"/>
                <w:szCs w:val="22"/>
              </w:rPr>
              <w:t xml:space="preserve">, </w:t>
            </w:r>
            <w:proofErr w:type="spellStart"/>
            <w:r w:rsidRPr="003A75D7">
              <w:rPr>
                <w:sz w:val="22"/>
                <w:szCs w:val="22"/>
              </w:rPr>
              <w:t>Informatics</w:t>
            </w:r>
            <w:proofErr w:type="spellEnd"/>
            <w:r w:rsidRPr="003A75D7">
              <w:rPr>
                <w:sz w:val="22"/>
                <w:szCs w:val="22"/>
              </w:rPr>
              <w:t xml:space="preserve">, </w:t>
            </w:r>
            <w:proofErr w:type="spellStart"/>
            <w:r w:rsidRPr="003A75D7">
              <w:rPr>
                <w:sz w:val="22"/>
                <w:szCs w:val="22"/>
              </w:rPr>
              <w:t>Nursing</w:t>
            </w:r>
            <w:proofErr w:type="spellEnd"/>
          </w:p>
        </w:tc>
        <w:tc>
          <w:tcPr>
            <w:tcW w:w="0" w:type="auto"/>
            <w:vAlign w:val="center"/>
          </w:tcPr>
          <w:p w14:paraId="57A19119" w14:textId="77777777" w:rsidR="00F43E89" w:rsidRPr="00F43E89" w:rsidRDefault="00F43E89" w:rsidP="00753B0E">
            <w:pPr>
              <w:rPr>
                <w:sz w:val="22"/>
                <w:szCs w:val="22"/>
                <w:lang w:val="en-US"/>
              </w:rPr>
            </w:pPr>
            <w:r w:rsidRPr="00F43E89">
              <w:rPr>
                <w:sz w:val="22"/>
                <w:szCs w:val="22"/>
                <w:lang w:val="en-US"/>
              </w:rPr>
              <w:t>To describe the Consolidated Clinical Document Architecture (C-CDA), introduces</w:t>
            </w:r>
            <w:r>
              <w:rPr>
                <w:sz w:val="22"/>
                <w:szCs w:val="22"/>
                <w:lang w:val="en-US"/>
              </w:rPr>
              <w:t xml:space="preserve"> </w:t>
            </w:r>
            <w:r w:rsidRPr="00F43E89">
              <w:rPr>
                <w:sz w:val="22"/>
                <w:szCs w:val="22"/>
                <w:lang w:val="en-US"/>
              </w:rPr>
              <w:t>LOINC</w:t>
            </w:r>
            <w:r>
              <w:rPr>
                <w:sz w:val="22"/>
                <w:szCs w:val="22"/>
                <w:lang w:val="en-US"/>
              </w:rPr>
              <w:t xml:space="preserve"> </w:t>
            </w:r>
            <w:r w:rsidRPr="00F43E89">
              <w:rPr>
                <w:sz w:val="22"/>
                <w:szCs w:val="22"/>
                <w:lang w:val="en-US"/>
              </w:rPr>
              <w:t>and</w:t>
            </w:r>
            <w:r>
              <w:rPr>
                <w:sz w:val="22"/>
                <w:szCs w:val="22"/>
                <w:lang w:val="en-US"/>
              </w:rPr>
              <w:t xml:space="preserve"> </w:t>
            </w:r>
            <w:r w:rsidRPr="00F43E89">
              <w:rPr>
                <w:sz w:val="22"/>
                <w:szCs w:val="22"/>
                <w:lang w:val="en-US"/>
              </w:rPr>
              <w:t>SNOMED CT, discusses how the C-CDA Care Plan aligns with the nursing process, and illustrates how nursing care data can be structured and encoded within a C-CDA Care Plan.</w:t>
            </w:r>
          </w:p>
          <w:p w14:paraId="6C486158" w14:textId="77777777" w:rsidR="00617E75" w:rsidRPr="00F43E89" w:rsidRDefault="00617E75" w:rsidP="00753B0E">
            <w:pPr>
              <w:spacing w:after="120"/>
              <w:rPr>
                <w:rFonts w:eastAsia="Cambria"/>
                <w:sz w:val="22"/>
                <w:szCs w:val="22"/>
                <w:lang w:val="en-US"/>
              </w:rPr>
            </w:pPr>
          </w:p>
        </w:tc>
        <w:tc>
          <w:tcPr>
            <w:tcW w:w="0" w:type="auto"/>
            <w:vAlign w:val="center"/>
          </w:tcPr>
          <w:p w14:paraId="2FCB5113" w14:textId="77777777" w:rsidR="00617E75" w:rsidRPr="003A75D7" w:rsidRDefault="00617E75" w:rsidP="00753B0E">
            <w:pPr>
              <w:spacing w:after="120"/>
              <w:rPr>
                <w:rFonts w:eastAsia="Cambria"/>
                <w:sz w:val="22"/>
                <w:szCs w:val="22"/>
              </w:rPr>
            </w:pPr>
            <w:proofErr w:type="spellStart"/>
            <w:r w:rsidRPr="003A75D7">
              <w:rPr>
                <w:sz w:val="22"/>
                <w:szCs w:val="22"/>
              </w:rPr>
              <w:t>Description</w:t>
            </w:r>
            <w:proofErr w:type="spellEnd"/>
            <w:r w:rsidRPr="003A75D7">
              <w:rPr>
                <w:sz w:val="22"/>
                <w:szCs w:val="22"/>
              </w:rPr>
              <w:t xml:space="preserve"> / </w:t>
            </w:r>
            <w:proofErr w:type="spellStart"/>
            <w:r w:rsidRPr="003A75D7">
              <w:rPr>
                <w:sz w:val="22"/>
                <w:szCs w:val="22"/>
              </w:rPr>
              <w:t>Level</w:t>
            </w:r>
            <w:proofErr w:type="spellEnd"/>
            <w:r w:rsidRPr="003A75D7">
              <w:rPr>
                <w:sz w:val="22"/>
                <w:szCs w:val="22"/>
              </w:rPr>
              <w:t> 4</w:t>
            </w:r>
          </w:p>
        </w:tc>
      </w:tr>
      <w:tr w:rsidR="00753B0E" w:rsidRPr="003A75D7" w14:paraId="24303CE2" w14:textId="77777777" w:rsidTr="00753B0E">
        <w:trPr>
          <w:trHeight w:val="1686"/>
        </w:trPr>
        <w:tc>
          <w:tcPr>
            <w:tcW w:w="0" w:type="auto"/>
            <w:vAlign w:val="center"/>
          </w:tcPr>
          <w:p w14:paraId="52D5A36C" w14:textId="77777777" w:rsidR="00617E75" w:rsidRPr="00753B0E" w:rsidRDefault="00617E75" w:rsidP="00753B0E">
            <w:pPr>
              <w:spacing w:after="120"/>
              <w:rPr>
                <w:rFonts w:eastAsia="Cambria"/>
                <w:sz w:val="22"/>
                <w:szCs w:val="22"/>
                <w:lang w:val="en-US"/>
              </w:rPr>
            </w:pPr>
            <w:r w:rsidRPr="00753B0E">
              <w:rPr>
                <w:sz w:val="22"/>
                <w:szCs w:val="22"/>
                <w:lang w:val="en-US"/>
              </w:rPr>
              <w:lastRenderedPageBreak/>
              <w:t>Mapping wound assessment data elements in SNOMED-CT.</w:t>
            </w:r>
          </w:p>
          <w:p w14:paraId="68EB416C" w14:textId="77777777" w:rsidR="00617E75" w:rsidRPr="003A75D7" w:rsidRDefault="00617E75" w:rsidP="00753B0E">
            <w:pPr>
              <w:spacing w:after="120"/>
              <w:rPr>
                <w:rFonts w:eastAsia="Cambria"/>
                <w:sz w:val="22"/>
                <w:szCs w:val="22"/>
                <w:vertAlign w:val="superscript"/>
              </w:rPr>
            </w:pPr>
            <w:proofErr w:type="spellStart"/>
            <w:r w:rsidRPr="003A75D7">
              <w:rPr>
                <w:sz w:val="22"/>
                <w:szCs w:val="22"/>
              </w:rPr>
              <w:t>Block</w:t>
            </w:r>
            <w:proofErr w:type="spellEnd"/>
            <w:r w:rsidRPr="003A75D7">
              <w:rPr>
                <w:sz w:val="22"/>
                <w:szCs w:val="22"/>
              </w:rPr>
              <w:t xml:space="preserve">, </w:t>
            </w:r>
            <w:proofErr w:type="spellStart"/>
            <w:proofErr w:type="gramStart"/>
            <w:r w:rsidRPr="003A75D7">
              <w:rPr>
                <w:sz w:val="22"/>
                <w:szCs w:val="22"/>
              </w:rPr>
              <w:t>Handfield</w:t>
            </w:r>
            <w:proofErr w:type="spellEnd"/>
            <w:r w:rsidRPr="003A75D7">
              <w:rPr>
                <w:sz w:val="22"/>
                <w:szCs w:val="22"/>
                <w:vertAlign w:val="superscript"/>
              </w:rPr>
              <w:t>(</w:t>
            </w:r>
            <w:proofErr w:type="gramEnd"/>
            <w:r w:rsidRPr="003A75D7">
              <w:rPr>
                <w:sz w:val="22"/>
                <w:szCs w:val="22"/>
                <w:vertAlign w:val="superscript"/>
              </w:rPr>
              <w:t>26)</w:t>
            </w:r>
          </w:p>
          <w:p w14:paraId="2439A840" w14:textId="77777777" w:rsidR="003B3325" w:rsidRPr="003A75D7" w:rsidRDefault="003B3325" w:rsidP="00753B0E">
            <w:pPr>
              <w:spacing w:after="120"/>
              <w:rPr>
                <w:rFonts w:eastAsia="Cambria"/>
                <w:sz w:val="22"/>
                <w:szCs w:val="22"/>
                <w:vertAlign w:val="superscript"/>
              </w:rPr>
            </w:pPr>
          </w:p>
        </w:tc>
        <w:tc>
          <w:tcPr>
            <w:tcW w:w="0" w:type="auto"/>
            <w:vAlign w:val="center"/>
          </w:tcPr>
          <w:p w14:paraId="52F854D3" w14:textId="77777777" w:rsidR="00617E75" w:rsidRPr="003A75D7" w:rsidRDefault="00617E75" w:rsidP="00753B0E">
            <w:pPr>
              <w:spacing w:after="120"/>
              <w:rPr>
                <w:rFonts w:eastAsia="Cambria"/>
                <w:sz w:val="22"/>
                <w:szCs w:val="22"/>
              </w:rPr>
            </w:pPr>
            <w:r w:rsidRPr="003A75D7">
              <w:rPr>
                <w:sz w:val="22"/>
                <w:szCs w:val="22"/>
              </w:rPr>
              <w:t>Canada, 2016</w:t>
            </w:r>
          </w:p>
          <w:p w14:paraId="1BDAF7A0" w14:textId="77777777" w:rsidR="00617E75" w:rsidRPr="003A75D7" w:rsidRDefault="00617E75" w:rsidP="00753B0E">
            <w:pPr>
              <w:spacing w:after="120"/>
              <w:rPr>
                <w:rFonts w:eastAsia="Cambria"/>
                <w:sz w:val="22"/>
                <w:szCs w:val="22"/>
              </w:rPr>
            </w:pPr>
            <w:proofErr w:type="spellStart"/>
            <w:r w:rsidRPr="003A75D7">
              <w:rPr>
                <w:sz w:val="22"/>
                <w:szCs w:val="22"/>
              </w:rPr>
              <w:t>Nursing</w:t>
            </w:r>
            <w:proofErr w:type="spellEnd"/>
            <w:r w:rsidRPr="003A75D7">
              <w:rPr>
                <w:sz w:val="22"/>
                <w:szCs w:val="22"/>
              </w:rPr>
              <w:t xml:space="preserve"> </w:t>
            </w:r>
            <w:proofErr w:type="spellStart"/>
            <w:r w:rsidRPr="003A75D7">
              <w:rPr>
                <w:sz w:val="22"/>
                <w:szCs w:val="22"/>
              </w:rPr>
              <w:t>Informatics</w:t>
            </w:r>
            <w:proofErr w:type="spellEnd"/>
          </w:p>
        </w:tc>
        <w:tc>
          <w:tcPr>
            <w:tcW w:w="0" w:type="auto"/>
            <w:vAlign w:val="center"/>
          </w:tcPr>
          <w:p w14:paraId="3A5A67DA" w14:textId="77777777" w:rsidR="00617E75" w:rsidRPr="00F43E89" w:rsidRDefault="00617E75" w:rsidP="00753B0E">
            <w:pPr>
              <w:spacing w:after="120"/>
              <w:rPr>
                <w:rFonts w:eastAsia="Cambria"/>
                <w:sz w:val="22"/>
                <w:szCs w:val="22"/>
                <w:lang w:val="en-US"/>
              </w:rPr>
            </w:pPr>
            <w:r w:rsidRPr="00F43E89">
              <w:rPr>
                <w:sz w:val="22"/>
                <w:szCs w:val="22"/>
                <w:lang w:val="en-US"/>
              </w:rPr>
              <w:t>To present the</w:t>
            </w:r>
            <w:r w:rsidR="00F43E89" w:rsidRPr="00F43E89">
              <w:rPr>
                <w:sz w:val="22"/>
                <w:szCs w:val="22"/>
                <w:lang w:val="en-US"/>
              </w:rPr>
              <w:t xml:space="preserve"> ma</w:t>
            </w:r>
            <w:r w:rsidR="00F43E89">
              <w:rPr>
                <w:sz w:val="22"/>
                <w:szCs w:val="22"/>
                <w:lang w:val="en-US"/>
              </w:rPr>
              <w:t>pping</w:t>
            </w:r>
            <w:r w:rsidRPr="00F43E89">
              <w:rPr>
                <w:sz w:val="22"/>
                <w:szCs w:val="22"/>
                <w:lang w:val="en-US"/>
              </w:rPr>
              <w:t xml:space="preserve"> activity of wound assessment data elements to SNOMED-CT.</w:t>
            </w:r>
          </w:p>
        </w:tc>
        <w:tc>
          <w:tcPr>
            <w:tcW w:w="0" w:type="auto"/>
            <w:vAlign w:val="center"/>
          </w:tcPr>
          <w:p w14:paraId="394EEEE9" w14:textId="77777777" w:rsidR="00617E75" w:rsidRPr="003A75D7" w:rsidRDefault="00B37B7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r w:rsidR="00753B0E" w:rsidRPr="003A75D7" w14:paraId="4670E5F0" w14:textId="77777777" w:rsidTr="00753B0E">
        <w:tc>
          <w:tcPr>
            <w:tcW w:w="0" w:type="auto"/>
            <w:vAlign w:val="center"/>
          </w:tcPr>
          <w:p w14:paraId="699C7494" w14:textId="77777777" w:rsidR="003B3325" w:rsidRPr="00753B0E" w:rsidRDefault="00617E75" w:rsidP="00753B0E">
            <w:pPr>
              <w:spacing w:after="120"/>
              <w:rPr>
                <w:rFonts w:eastAsia="Cambria"/>
                <w:sz w:val="22"/>
                <w:szCs w:val="22"/>
                <w:lang w:val="en-US"/>
              </w:rPr>
            </w:pPr>
            <w:r w:rsidRPr="00753B0E">
              <w:rPr>
                <w:sz w:val="22"/>
                <w:szCs w:val="22"/>
                <w:lang w:val="en-US"/>
              </w:rPr>
              <w:t xml:space="preserve">Development of the nursing problem list subset of SNOMED-CT. </w:t>
            </w:r>
          </w:p>
          <w:p w14:paraId="323140BC" w14:textId="77777777" w:rsidR="00617E75" w:rsidRPr="003A75D7" w:rsidRDefault="00617E75" w:rsidP="00753B0E">
            <w:pPr>
              <w:spacing w:after="120"/>
              <w:rPr>
                <w:rFonts w:eastAsia="Cambria"/>
                <w:sz w:val="22"/>
                <w:szCs w:val="22"/>
                <w:vertAlign w:val="superscript"/>
              </w:rPr>
            </w:pPr>
            <w:proofErr w:type="spellStart"/>
            <w:r w:rsidRPr="003A75D7">
              <w:rPr>
                <w:sz w:val="22"/>
                <w:szCs w:val="22"/>
              </w:rPr>
              <w:t>Matney</w:t>
            </w:r>
            <w:proofErr w:type="spellEnd"/>
            <w:r w:rsidRPr="003A75D7">
              <w:rPr>
                <w:sz w:val="22"/>
                <w:szCs w:val="22"/>
              </w:rPr>
              <w:t xml:space="preserve">, Warren, Evans, Kim, </w:t>
            </w:r>
            <w:proofErr w:type="spellStart"/>
            <w:proofErr w:type="gramStart"/>
            <w:r w:rsidRPr="003A75D7">
              <w:rPr>
                <w:sz w:val="22"/>
                <w:szCs w:val="22"/>
              </w:rPr>
              <w:t>Coenen</w:t>
            </w:r>
            <w:proofErr w:type="spellEnd"/>
            <w:r w:rsidRPr="003A75D7">
              <w:rPr>
                <w:sz w:val="22"/>
                <w:szCs w:val="22"/>
                <w:vertAlign w:val="superscript"/>
              </w:rPr>
              <w:t>(</w:t>
            </w:r>
            <w:proofErr w:type="gramEnd"/>
            <w:r w:rsidRPr="003A75D7">
              <w:rPr>
                <w:sz w:val="22"/>
                <w:szCs w:val="22"/>
                <w:vertAlign w:val="superscript"/>
              </w:rPr>
              <w:t>27)</w:t>
            </w:r>
          </w:p>
          <w:p w14:paraId="268D4683" w14:textId="77777777" w:rsidR="003B3325" w:rsidRPr="003A75D7" w:rsidRDefault="003B3325" w:rsidP="00753B0E">
            <w:pPr>
              <w:spacing w:after="120"/>
              <w:rPr>
                <w:rFonts w:eastAsia="Cambria"/>
                <w:sz w:val="22"/>
                <w:szCs w:val="22"/>
                <w:vertAlign w:val="superscript"/>
              </w:rPr>
            </w:pPr>
          </w:p>
        </w:tc>
        <w:tc>
          <w:tcPr>
            <w:tcW w:w="0" w:type="auto"/>
            <w:vAlign w:val="center"/>
          </w:tcPr>
          <w:p w14:paraId="14D6DDBE" w14:textId="77777777" w:rsidR="00617E75" w:rsidRPr="003A75D7" w:rsidRDefault="00617E75" w:rsidP="00753B0E">
            <w:pPr>
              <w:spacing w:after="120"/>
              <w:rPr>
                <w:rFonts w:eastAsia="Cambria"/>
                <w:sz w:val="22"/>
                <w:szCs w:val="22"/>
              </w:rPr>
            </w:pPr>
            <w:r w:rsidRPr="003A75D7">
              <w:rPr>
                <w:sz w:val="22"/>
                <w:szCs w:val="22"/>
              </w:rPr>
              <w:t>USA, 2012</w:t>
            </w:r>
          </w:p>
          <w:p w14:paraId="120586D0" w14:textId="77777777" w:rsidR="00617E75" w:rsidRPr="003A75D7" w:rsidRDefault="00617E75" w:rsidP="00753B0E">
            <w:pPr>
              <w:spacing w:after="120"/>
              <w:rPr>
                <w:rFonts w:eastAsia="Cambria"/>
                <w:sz w:val="22"/>
                <w:szCs w:val="22"/>
              </w:rPr>
            </w:pPr>
            <w:proofErr w:type="spellStart"/>
            <w:r w:rsidRPr="003A75D7">
              <w:rPr>
                <w:sz w:val="22"/>
                <w:szCs w:val="22"/>
              </w:rPr>
              <w:t>Journal</w:t>
            </w:r>
            <w:proofErr w:type="spellEnd"/>
            <w:r w:rsidRPr="003A75D7">
              <w:rPr>
                <w:sz w:val="22"/>
                <w:szCs w:val="22"/>
              </w:rPr>
              <w:t xml:space="preserve"> </w:t>
            </w:r>
            <w:proofErr w:type="spellStart"/>
            <w:r w:rsidRPr="003A75D7">
              <w:rPr>
                <w:sz w:val="22"/>
                <w:szCs w:val="22"/>
              </w:rPr>
              <w:t>of</w:t>
            </w:r>
            <w:proofErr w:type="spellEnd"/>
            <w:r w:rsidRPr="003A75D7">
              <w:rPr>
                <w:sz w:val="22"/>
                <w:szCs w:val="22"/>
              </w:rPr>
              <w:t xml:space="preserve"> </w:t>
            </w:r>
            <w:proofErr w:type="spellStart"/>
            <w:r w:rsidRPr="003A75D7">
              <w:rPr>
                <w:sz w:val="22"/>
                <w:szCs w:val="22"/>
              </w:rPr>
              <w:t>Biomedical</w:t>
            </w:r>
            <w:proofErr w:type="spellEnd"/>
            <w:r w:rsidRPr="003A75D7">
              <w:rPr>
                <w:sz w:val="22"/>
                <w:szCs w:val="22"/>
              </w:rPr>
              <w:t xml:space="preserve"> </w:t>
            </w:r>
            <w:proofErr w:type="spellStart"/>
            <w:r w:rsidRPr="003A75D7">
              <w:rPr>
                <w:sz w:val="22"/>
                <w:szCs w:val="22"/>
              </w:rPr>
              <w:t>Informatics</w:t>
            </w:r>
            <w:proofErr w:type="spellEnd"/>
          </w:p>
        </w:tc>
        <w:tc>
          <w:tcPr>
            <w:tcW w:w="0" w:type="auto"/>
            <w:vAlign w:val="center"/>
          </w:tcPr>
          <w:p w14:paraId="7911834B" w14:textId="77777777" w:rsidR="00617E75" w:rsidRPr="00F43E89" w:rsidRDefault="00617E75" w:rsidP="00753B0E">
            <w:pPr>
              <w:spacing w:after="120"/>
              <w:rPr>
                <w:rFonts w:eastAsia="Cambria"/>
                <w:sz w:val="22"/>
                <w:szCs w:val="22"/>
                <w:lang w:val="en-US"/>
              </w:rPr>
            </w:pPr>
            <w:r w:rsidRPr="00F43E89">
              <w:rPr>
                <w:sz w:val="22"/>
                <w:szCs w:val="22"/>
                <w:lang w:val="en-US"/>
              </w:rPr>
              <w:t xml:space="preserve">To create an interoperable set of </w:t>
            </w:r>
            <w:r w:rsidR="00E579E3">
              <w:rPr>
                <w:sz w:val="22"/>
                <w:szCs w:val="22"/>
                <w:lang w:val="en-US"/>
              </w:rPr>
              <w:t>ND</w:t>
            </w:r>
            <w:r w:rsidRPr="00F43E89">
              <w:rPr>
                <w:sz w:val="22"/>
                <w:szCs w:val="22"/>
                <w:lang w:val="en-US"/>
              </w:rPr>
              <w:t xml:space="preserve"> for use in the patient's problem list in the </w:t>
            </w:r>
            <w:r w:rsidR="00F43E89">
              <w:rPr>
                <w:sz w:val="22"/>
                <w:szCs w:val="22"/>
                <w:lang w:val="en-US"/>
              </w:rPr>
              <w:t>E</w:t>
            </w:r>
            <w:r w:rsidRPr="00F43E89">
              <w:rPr>
                <w:sz w:val="22"/>
                <w:szCs w:val="22"/>
                <w:lang w:val="en-US"/>
              </w:rPr>
              <w:t xml:space="preserve">lectronic </w:t>
            </w:r>
            <w:r w:rsidR="00F43E89">
              <w:rPr>
                <w:sz w:val="22"/>
                <w:szCs w:val="22"/>
                <w:lang w:val="en-US"/>
              </w:rPr>
              <w:t>H</w:t>
            </w:r>
            <w:r w:rsidRPr="00F43E89">
              <w:rPr>
                <w:sz w:val="22"/>
                <w:szCs w:val="22"/>
                <w:lang w:val="en-US"/>
              </w:rPr>
              <w:t xml:space="preserve">ealth </w:t>
            </w:r>
            <w:r w:rsidR="00F43E89">
              <w:rPr>
                <w:sz w:val="22"/>
                <w:szCs w:val="22"/>
                <w:lang w:val="en-US"/>
              </w:rPr>
              <w:t>R</w:t>
            </w:r>
            <w:r w:rsidRPr="00F43E89">
              <w:rPr>
                <w:sz w:val="22"/>
                <w:szCs w:val="22"/>
                <w:lang w:val="en-US"/>
              </w:rPr>
              <w:t>ecords (EHR) to support interoperability.</w:t>
            </w:r>
          </w:p>
        </w:tc>
        <w:tc>
          <w:tcPr>
            <w:tcW w:w="0" w:type="auto"/>
            <w:vAlign w:val="center"/>
          </w:tcPr>
          <w:p w14:paraId="2FE6DB1E" w14:textId="77777777" w:rsidR="00617E75" w:rsidRPr="003A75D7" w:rsidRDefault="00B37B7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r w:rsidR="00753B0E" w:rsidRPr="003A75D7" w14:paraId="196203FF" w14:textId="77777777" w:rsidTr="00753B0E">
        <w:tc>
          <w:tcPr>
            <w:tcW w:w="0" w:type="auto"/>
            <w:vAlign w:val="center"/>
          </w:tcPr>
          <w:p w14:paraId="7432126F" w14:textId="77777777" w:rsidR="003B3325" w:rsidRPr="00753B0E" w:rsidRDefault="00617E75" w:rsidP="00753B0E">
            <w:pPr>
              <w:spacing w:after="120"/>
              <w:rPr>
                <w:rFonts w:eastAsia="Cambria"/>
                <w:sz w:val="22"/>
                <w:szCs w:val="22"/>
                <w:lang w:val="en-US"/>
              </w:rPr>
            </w:pPr>
            <w:proofErr w:type="spellStart"/>
            <w:r w:rsidRPr="00753B0E">
              <w:rPr>
                <w:sz w:val="22"/>
                <w:szCs w:val="22"/>
                <w:lang w:val="en-US"/>
              </w:rPr>
              <w:t>Interterminology</w:t>
            </w:r>
            <w:proofErr w:type="spellEnd"/>
            <w:r w:rsidRPr="00753B0E">
              <w:rPr>
                <w:sz w:val="22"/>
                <w:szCs w:val="22"/>
                <w:lang w:val="en-US"/>
              </w:rPr>
              <w:t xml:space="preserve"> mapping of nursing problems. </w:t>
            </w:r>
          </w:p>
          <w:p w14:paraId="3FFA1BE5" w14:textId="77777777" w:rsidR="00617E75" w:rsidRPr="003A75D7" w:rsidRDefault="00617E75" w:rsidP="00753B0E">
            <w:pPr>
              <w:spacing w:after="120"/>
              <w:rPr>
                <w:rFonts w:eastAsia="Cambria"/>
                <w:sz w:val="22"/>
                <w:szCs w:val="22"/>
                <w:vertAlign w:val="superscript"/>
              </w:rPr>
            </w:pPr>
            <w:r w:rsidRPr="003A75D7">
              <w:rPr>
                <w:sz w:val="22"/>
                <w:szCs w:val="22"/>
              </w:rPr>
              <w:t xml:space="preserve">Kim, </w:t>
            </w:r>
            <w:proofErr w:type="spellStart"/>
            <w:r w:rsidRPr="003A75D7">
              <w:rPr>
                <w:sz w:val="22"/>
                <w:szCs w:val="22"/>
              </w:rPr>
              <w:t>Hardiker</w:t>
            </w:r>
            <w:proofErr w:type="spellEnd"/>
            <w:r w:rsidRPr="003A75D7">
              <w:rPr>
                <w:sz w:val="22"/>
                <w:szCs w:val="22"/>
              </w:rPr>
              <w:t xml:space="preserve">, </w:t>
            </w:r>
            <w:proofErr w:type="spellStart"/>
            <w:proofErr w:type="gramStart"/>
            <w:r w:rsidRPr="003A75D7">
              <w:rPr>
                <w:sz w:val="22"/>
                <w:szCs w:val="22"/>
              </w:rPr>
              <w:t>Coenen</w:t>
            </w:r>
            <w:proofErr w:type="spellEnd"/>
            <w:r w:rsidRPr="003A75D7">
              <w:rPr>
                <w:sz w:val="22"/>
                <w:szCs w:val="22"/>
                <w:vertAlign w:val="superscript"/>
              </w:rPr>
              <w:t>(</w:t>
            </w:r>
            <w:proofErr w:type="gramEnd"/>
            <w:r w:rsidRPr="003A75D7">
              <w:rPr>
                <w:sz w:val="22"/>
                <w:szCs w:val="22"/>
                <w:vertAlign w:val="superscript"/>
              </w:rPr>
              <w:t>28)</w:t>
            </w:r>
          </w:p>
        </w:tc>
        <w:tc>
          <w:tcPr>
            <w:tcW w:w="0" w:type="auto"/>
            <w:vAlign w:val="center"/>
          </w:tcPr>
          <w:p w14:paraId="790CE57F" w14:textId="77777777" w:rsidR="00617E75" w:rsidRPr="003A75D7" w:rsidRDefault="00617E75" w:rsidP="00753B0E">
            <w:pPr>
              <w:spacing w:after="120"/>
              <w:rPr>
                <w:rFonts w:eastAsia="Cambria"/>
                <w:sz w:val="22"/>
                <w:szCs w:val="22"/>
              </w:rPr>
            </w:pPr>
            <w:r w:rsidRPr="003A75D7">
              <w:rPr>
                <w:sz w:val="22"/>
                <w:szCs w:val="22"/>
              </w:rPr>
              <w:t>USA, 2014</w:t>
            </w:r>
          </w:p>
          <w:p w14:paraId="7ECD3A03" w14:textId="77777777" w:rsidR="00617E75" w:rsidRPr="003A75D7" w:rsidRDefault="00617E75" w:rsidP="00753B0E">
            <w:pPr>
              <w:spacing w:after="120"/>
              <w:rPr>
                <w:rFonts w:eastAsia="Cambria"/>
                <w:sz w:val="22"/>
                <w:szCs w:val="22"/>
              </w:rPr>
            </w:pPr>
            <w:proofErr w:type="spellStart"/>
            <w:r w:rsidRPr="003A75D7">
              <w:rPr>
                <w:sz w:val="22"/>
                <w:szCs w:val="22"/>
              </w:rPr>
              <w:t>Journal</w:t>
            </w:r>
            <w:proofErr w:type="spellEnd"/>
            <w:r w:rsidRPr="003A75D7">
              <w:rPr>
                <w:sz w:val="22"/>
                <w:szCs w:val="22"/>
              </w:rPr>
              <w:t xml:space="preserve"> </w:t>
            </w:r>
            <w:proofErr w:type="spellStart"/>
            <w:r w:rsidRPr="003A75D7">
              <w:rPr>
                <w:sz w:val="22"/>
                <w:szCs w:val="22"/>
              </w:rPr>
              <w:t>of</w:t>
            </w:r>
            <w:proofErr w:type="spellEnd"/>
            <w:r w:rsidRPr="003A75D7">
              <w:rPr>
                <w:sz w:val="22"/>
                <w:szCs w:val="22"/>
              </w:rPr>
              <w:t xml:space="preserve"> </w:t>
            </w:r>
            <w:proofErr w:type="spellStart"/>
            <w:r w:rsidRPr="003A75D7">
              <w:rPr>
                <w:sz w:val="22"/>
                <w:szCs w:val="22"/>
              </w:rPr>
              <w:t>Biomedical</w:t>
            </w:r>
            <w:proofErr w:type="spellEnd"/>
            <w:r w:rsidRPr="003A75D7">
              <w:rPr>
                <w:sz w:val="22"/>
                <w:szCs w:val="22"/>
              </w:rPr>
              <w:t xml:space="preserve"> </w:t>
            </w:r>
            <w:proofErr w:type="spellStart"/>
            <w:r w:rsidRPr="003A75D7">
              <w:rPr>
                <w:sz w:val="22"/>
                <w:szCs w:val="22"/>
              </w:rPr>
              <w:t>Informatics</w:t>
            </w:r>
            <w:proofErr w:type="spellEnd"/>
          </w:p>
        </w:tc>
        <w:tc>
          <w:tcPr>
            <w:tcW w:w="0" w:type="auto"/>
            <w:vAlign w:val="center"/>
          </w:tcPr>
          <w:p w14:paraId="22376F1E" w14:textId="77777777" w:rsidR="00617E75" w:rsidRPr="003A75D7" w:rsidRDefault="000B10D6" w:rsidP="00753B0E">
            <w:pPr>
              <w:spacing w:after="120"/>
              <w:rPr>
                <w:rFonts w:eastAsia="Cambria"/>
                <w:sz w:val="22"/>
                <w:szCs w:val="22"/>
              </w:rPr>
            </w:pPr>
            <w:proofErr w:type="spellStart"/>
            <w:r w:rsidRPr="003A75D7">
              <w:rPr>
                <w:sz w:val="22"/>
                <w:szCs w:val="22"/>
              </w:rPr>
              <w:t>To</w:t>
            </w:r>
            <w:proofErr w:type="spellEnd"/>
            <w:r w:rsidRPr="003A75D7">
              <w:rPr>
                <w:sz w:val="22"/>
                <w:szCs w:val="22"/>
              </w:rPr>
              <w:t xml:space="preserve"> determine </w:t>
            </w:r>
            <w:proofErr w:type="spellStart"/>
            <w:r w:rsidRPr="003A75D7">
              <w:rPr>
                <w:sz w:val="22"/>
                <w:szCs w:val="22"/>
              </w:rPr>
              <w:t>the</w:t>
            </w:r>
            <w:proofErr w:type="spellEnd"/>
            <w:r w:rsidRPr="003A75D7">
              <w:rPr>
                <w:sz w:val="22"/>
                <w:szCs w:val="22"/>
              </w:rPr>
              <w:t xml:space="preserve"> </w:t>
            </w:r>
            <w:proofErr w:type="spellStart"/>
            <w:r w:rsidRPr="003A75D7">
              <w:rPr>
                <w:sz w:val="22"/>
                <w:szCs w:val="22"/>
              </w:rPr>
              <w:t>degree</w:t>
            </w:r>
            <w:proofErr w:type="spellEnd"/>
            <w:r w:rsidRPr="003A75D7">
              <w:rPr>
                <w:sz w:val="22"/>
                <w:szCs w:val="22"/>
              </w:rPr>
              <w:t xml:space="preserve"> </w:t>
            </w:r>
            <w:proofErr w:type="spellStart"/>
            <w:r w:rsidRPr="003A75D7">
              <w:rPr>
                <w:sz w:val="22"/>
                <w:szCs w:val="22"/>
              </w:rPr>
              <w:t>of</w:t>
            </w:r>
            <w:proofErr w:type="spellEnd"/>
            <w:r w:rsidRPr="003A75D7">
              <w:rPr>
                <w:sz w:val="22"/>
                <w:szCs w:val="22"/>
              </w:rPr>
              <w:t xml:space="preserve"> </w:t>
            </w:r>
            <w:proofErr w:type="spellStart"/>
            <w:r w:rsidRPr="003A75D7">
              <w:rPr>
                <w:sz w:val="22"/>
                <w:szCs w:val="22"/>
              </w:rPr>
              <w:t>overlap</w:t>
            </w:r>
            <w:proofErr w:type="spellEnd"/>
            <w:r w:rsidRPr="003A75D7">
              <w:rPr>
                <w:sz w:val="22"/>
                <w:szCs w:val="22"/>
              </w:rPr>
              <w:t xml:space="preserve"> </w:t>
            </w:r>
            <w:proofErr w:type="spellStart"/>
            <w:r w:rsidRPr="003A75D7">
              <w:rPr>
                <w:sz w:val="22"/>
                <w:szCs w:val="22"/>
              </w:rPr>
              <w:t>between</w:t>
            </w:r>
            <w:proofErr w:type="spellEnd"/>
            <w:r w:rsidRPr="003A75D7">
              <w:rPr>
                <w:sz w:val="22"/>
                <w:szCs w:val="22"/>
              </w:rPr>
              <w:t xml:space="preserve"> ICNP</w:t>
            </w:r>
            <w:r w:rsidRPr="003A75D7">
              <w:rPr>
                <w:sz w:val="22"/>
                <w:szCs w:val="22"/>
                <w:vertAlign w:val="superscript"/>
              </w:rPr>
              <w:t>®</w:t>
            </w:r>
            <w:r w:rsidRPr="003A75D7">
              <w:rPr>
                <w:sz w:val="22"/>
                <w:szCs w:val="22"/>
              </w:rPr>
              <w:t xml:space="preserve"> </w:t>
            </w:r>
            <w:proofErr w:type="spellStart"/>
            <w:r w:rsidRPr="003A75D7">
              <w:rPr>
                <w:sz w:val="22"/>
                <w:szCs w:val="22"/>
              </w:rPr>
              <w:t>and</w:t>
            </w:r>
            <w:proofErr w:type="spellEnd"/>
            <w:r w:rsidRPr="003A75D7">
              <w:rPr>
                <w:sz w:val="22"/>
                <w:szCs w:val="22"/>
              </w:rPr>
              <w:t xml:space="preserve"> SNOMED-CT, </w:t>
            </w:r>
            <w:proofErr w:type="spellStart"/>
            <w:r w:rsidRPr="003A75D7">
              <w:rPr>
                <w:sz w:val="22"/>
                <w:szCs w:val="22"/>
              </w:rPr>
              <w:t>with</w:t>
            </w:r>
            <w:proofErr w:type="spellEnd"/>
            <w:r w:rsidRPr="003A75D7">
              <w:rPr>
                <w:sz w:val="22"/>
                <w:szCs w:val="22"/>
              </w:rPr>
              <w:t xml:space="preserve"> a </w:t>
            </w:r>
            <w:proofErr w:type="spellStart"/>
            <w:r w:rsidRPr="003A75D7">
              <w:rPr>
                <w:sz w:val="22"/>
                <w:szCs w:val="22"/>
              </w:rPr>
              <w:t>focus</w:t>
            </w:r>
            <w:proofErr w:type="spellEnd"/>
            <w:r w:rsidRPr="003A75D7">
              <w:rPr>
                <w:sz w:val="22"/>
                <w:szCs w:val="22"/>
              </w:rPr>
              <w:t xml:space="preserve"> </w:t>
            </w:r>
            <w:proofErr w:type="spellStart"/>
            <w:r w:rsidRPr="003A75D7">
              <w:rPr>
                <w:sz w:val="22"/>
                <w:szCs w:val="22"/>
              </w:rPr>
              <w:t>on</w:t>
            </w:r>
            <w:proofErr w:type="spellEnd"/>
            <w:r w:rsidRPr="003A75D7">
              <w:rPr>
                <w:sz w:val="22"/>
                <w:szCs w:val="22"/>
              </w:rPr>
              <w:t xml:space="preserve"> </w:t>
            </w:r>
            <w:proofErr w:type="spellStart"/>
            <w:r w:rsidRPr="003A75D7">
              <w:rPr>
                <w:sz w:val="22"/>
                <w:szCs w:val="22"/>
              </w:rPr>
              <w:t>nursing</w:t>
            </w:r>
            <w:proofErr w:type="spellEnd"/>
            <w:r w:rsidRPr="003A75D7">
              <w:rPr>
                <w:sz w:val="22"/>
                <w:szCs w:val="22"/>
              </w:rPr>
              <w:t xml:space="preserve"> </w:t>
            </w:r>
            <w:proofErr w:type="spellStart"/>
            <w:r w:rsidRPr="003A75D7">
              <w:rPr>
                <w:sz w:val="22"/>
                <w:szCs w:val="22"/>
              </w:rPr>
              <w:t>problems</w:t>
            </w:r>
            <w:proofErr w:type="spellEnd"/>
            <w:r w:rsidRPr="003A75D7">
              <w:rPr>
                <w:sz w:val="22"/>
                <w:szCs w:val="22"/>
              </w:rPr>
              <w:t xml:space="preserve">, as a </w:t>
            </w:r>
            <w:proofErr w:type="spellStart"/>
            <w:r w:rsidRPr="003A75D7">
              <w:rPr>
                <w:sz w:val="22"/>
                <w:szCs w:val="22"/>
              </w:rPr>
              <w:t>first</w:t>
            </w:r>
            <w:proofErr w:type="spellEnd"/>
            <w:r w:rsidRPr="003A75D7">
              <w:rPr>
                <w:sz w:val="22"/>
                <w:szCs w:val="22"/>
              </w:rPr>
              <w:t xml:space="preserve"> </w:t>
            </w:r>
            <w:proofErr w:type="spellStart"/>
            <w:r w:rsidRPr="003A75D7">
              <w:rPr>
                <w:sz w:val="22"/>
                <w:szCs w:val="22"/>
              </w:rPr>
              <w:t>step</w:t>
            </w:r>
            <w:proofErr w:type="spellEnd"/>
            <w:r w:rsidRPr="003A75D7">
              <w:rPr>
                <w:sz w:val="22"/>
                <w:szCs w:val="22"/>
              </w:rPr>
              <w:t xml:space="preserve"> </w:t>
            </w:r>
            <w:proofErr w:type="spellStart"/>
            <w:r w:rsidRPr="003A75D7">
              <w:rPr>
                <w:sz w:val="22"/>
                <w:szCs w:val="22"/>
              </w:rPr>
              <w:t>towards</w:t>
            </w:r>
            <w:proofErr w:type="spellEnd"/>
            <w:r w:rsidRPr="003A75D7">
              <w:rPr>
                <w:sz w:val="22"/>
                <w:szCs w:val="22"/>
              </w:rPr>
              <w:t xml:space="preserve"> </w:t>
            </w:r>
            <w:proofErr w:type="spellStart"/>
            <w:r w:rsidRPr="003A75D7">
              <w:rPr>
                <w:sz w:val="22"/>
                <w:szCs w:val="22"/>
              </w:rPr>
              <w:t>harmonization</w:t>
            </w:r>
            <w:proofErr w:type="spellEnd"/>
            <w:r w:rsidRPr="003A75D7">
              <w:rPr>
                <w:sz w:val="22"/>
                <w:szCs w:val="22"/>
              </w:rPr>
              <w:t xml:space="preserve"> </w:t>
            </w:r>
            <w:proofErr w:type="spellStart"/>
            <w:r w:rsidRPr="003A75D7">
              <w:rPr>
                <w:sz w:val="22"/>
                <w:szCs w:val="22"/>
              </w:rPr>
              <w:t>between</w:t>
            </w:r>
            <w:proofErr w:type="spellEnd"/>
            <w:r w:rsidRPr="003A75D7">
              <w:rPr>
                <w:sz w:val="22"/>
                <w:szCs w:val="22"/>
              </w:rPr>
              <w:t xml:space="preserve"> </w:t>
            </w:r>
            <w:proofErr w:type="spellStart"/>
            <w:r w:rsidRPr="003A75D7">
              <w:rPr>
                <w:sz w:val="22"/>
                <w:szCs w:val="22"/>
              </w:rPr>
              <w:t>the</w:t>
            </w:r>
            <w:proofErr w:type="spellEnd"/>
            <w:r w:rsidRPr="003A75D7">
              <w:rPr>
                <w:sz w:val="22"/>
                <w:szCs w:val="22"/>
              </w:rPr>
              <w:t xml:space="preserve"> </w:t>
            </w:r>
            <w:proofErr w:type="spellStart"/>
            <w:r w:rsidRPr="003A75D7">
              <w:rPr>
                <w:sz w:val="22"/>
                <w:szCs w:val="22"/>
              </w:rPr>
              <w:t>two</w:t>
            </w:r>
            <w:proofErr w:type="spellEnd"/>
            <w:r w:rsidRPr="003A75D7">
              <w:rPr>
                <w:sz w:val="22"/>
                <w:szCs w:val="22"/>
              </w:rPr>
              <w:t xml:space="preserve"> </w:t>
            </w:r>
            <w:proofErr w:type="spellStart"/>
            <w:r w:rsidRPr="003A75D7">
              <w:rPr>
                <w:sz w:val="22"/>
                <w:szCs w:val="22"/>
              </w:rPr>
              <w:t>terminologies</w:t>
            </w:r>
            <w:proofErr w:type="spellEnd"/>
            <w:r w:rsidRPr="003A75D7">
              <w:rPr>
                <w:sz w:val="22"/>
                <w:szCs w:val="22"/>
              </w:rPr>
              <w:t>.</w:t>
            </w:r>
          </w:p>
        </w:tc>
        <w:tc>
          <w:tcPr>
            <w:tcW w:w="0" w:type="auto"/>
            <w:vAlign w:val="center"/>
          </w:tcPr>
          <w:p w14:paraId="43AE8646" w14:textId="77777777" w:rsidR="00617E75" w:rsidRPr="003A75D7" w:rsidRDefault="00B37B7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r w:rsidR="00753B0E" w:rsidRPr="003A75D7" w14:paraId="2AF40A42" w14:textId="77777777" w:rsidTr="00753B0E">
        <w:trPr>
          <w:trHeight w:val="2814"/>
        </w:trPr>
        <w:tc>
          <w:tcPr>
            <w:tcW w:w="0" w:type="auto"/>
            <w:vAlign w:val="center"/>
          </w:tcPr>
          <w:p w14:paraId="60401BEF" w14:textId="77777777" w:rsidR="00617E75" w:rsidRPr="00753B0E" w:rsidRDefault="00617E75" w:rsidP="00753B0E">
            <w:pPr>
              <w:spacing w:after="120"/>
              <w:rPr>
                <w:rFonts w:eastAsia="Cambria"/>
                <w:sz w:val="22"/>
                <w:szCs w:val="22"/>
                <w:lang w:val="en-US"/>
              </w:rPr>
            </w:pPr>
            <w:r w:rsidRPr="00753B0E">
              <w:rPr>
                <w:sz w:val="22"/>
                <w:szCs w:val="22"/>
                <w:lang w:val="en-US"/>
              </w:rPr>
              <w:t>Rigor in electronic health record knowledge representation: Lessons learned from a SNOMED-CT clinical content encoding exercise.</w:t>
            </w:r>
          </w:p>
          <w:p w14:paraId="167C98E9" w14:textId="77777777" w:rsidR="00617E75" w:rsidRPr="003A75D7" w:rsidRDefault="00617E75" w:rsidP="00753B0E">
            <w:pPr>
              <w:spacing w:after="120"/>
              <w:rPr>
                <w:rFonts w:eastAsia="Cambria"/>
                <w:sz w:val="22"/>
                <w:szCs w:val="22"/>
                <w:vertAlign w:val="superscript"/>
              </w:rPr>
            </w:pPr>
            <w:proofErr w:type="spellStart"/>
            <w:r w:rsidRPr="003A75D7">
              <w:rPr>
                <w:sz w:val="22"/>
                <w:szCs w:val="22"/>
              </w:rPr>
              <w:t>Monsen</w:t>
            </w:r>
            <w:proofErr w:type="spellEnd"/>
            <w:r w:rsidRPr="003A75D7">
              <w:rPr>
                <w:sz w:val="22"/>
                <w:szCs w:val="22"/>
              </w:rPr>
              <w:t xml:space="preserve">, Finn, Fleming, Garner, </w:t>
            </w:r>
            <w:proofErr w:type="spellStart"/>
            <w:proofErr w:type="gramStart"/>
            <w:r w:rsidRPr="003A75D7">
              <w:rPr>
                <w:sz w:val="22"/>
                <w:szCs w:val="22"/>
              </w:rPr>
              <w:t>LaValla</w:t>
            </w:r>
            <w:proofErr w:type="spellEnd"/>
            <w:r w:rsidRPr="003A75D7">
              <w:rPr>
                <w:sz w:val="22"/>
                <w:szCs w:val="22"/>
                <w:vertAlign w:val="superscript"/>
              </w:rPr>
              <w:t>(</w:t>
            </w:r>
            <w:proofErr w:type="gramEnd"/>
            <w:r w:rsidRPr="003A75D7">
              <w:rPr>
                <w:sz w:val="22"/>
                <w:szCs w:val="22"/>
                <w:vertAlign w:val="superscript"/>
              </w:rPr>
              <w:t>29)</w:t>
            </w:r>
          </w:p>
          <w:p w14:paraId="4502EA80" w14:textId="77777777" w:rsidR="003B3325" w:rsidRPr="003A75D7" w:rsidRDefault="003B3325" w:rsidP="00753B0E">
            <w:pPr>
              <w:spacing w:after="120"/>
              <w:rPr>
                <w:rFonts w:eastAsia="Cambria"/>
                <w:sz w:val="22"/>
                <w:szCs w:val="22"/>
                <w:vertAlign w:val="superscript"/>
              </w:rPr>
            </w:pPr>
          </w:p>
        </w:tc>
        <w:tc>
          <w:tcPr>
            <w:tcW w:w="0" w:type="auto"/>
            <w:vAlign w:val="center"/>
          </w:tcPr>
          <w:p w14:paraId="1BEB11C2" w14:textId="77777777" w:rsidR="00617E75" w:rsidRPr="003A75D7" w:rsidRDefault="00617E75" w:rsidP="00753B0E">
            <w:pPr>
              <w:spacing w:after="120"/>
              <w:rPr>
                <w:rFonts w:eastAsia="Cambria"/>
                <w:sz w:val="22"/>
                <w:szCs w:val="22"/>
              </w:rPr>
            </w:pPr>
            <w:r w:rsidRPr="003A75D7">
              <w:rPr>
                <w:sz w:val="22"/>
                <w:szCs w:val="22"/>
              </w:rPr>
              <w:t>USA, 2014</w:t>
            </w:r>
          </w:p>
          <w:p w14:paraId="2415107A" w14:textId="77777777" w:rsidR="00617E75" w:rsidRPr="003A75D7" w:rsidRDefault="00617E75" w:rsidP="00753B0E">
            <w:pPr>
              <w:spacing w:after="120"/>
              <w:rPr>
                <w:rFonts w:eastAsia="Cambria"/>
                <w:sz w:val="22"/>
                <w:szCs w:val="22"/>
              </w:rPr>
            </w:pPr>
            <w:proofErr w:type="spellStart"/>
            <w:r w:rsidRPr="003A75D7">
              <w:rPr>
                <w:sz w:val="22"/>
                <w:szCs w:val="22"/>
                <w:highlight w:val="white"/>
              </w:rPr>
              <w:t>Informatics</w:t>
            </w:r>
            <w:proofErr w:type="spellEnd"/>
            <w:r w:rsidRPr="003A75D7">
              <w:rPr>
                <w:sz w:val="22"/>
                <w:szCs w:val="22"/>
                <w:highlight w:val="white"/>
              </w:rPr>
              <w:t xml:space="preserve"> for Health &amp; Social </w:t>
            </w:r>
            <w:proofErr w:type="spellStart"/>
            <w:r w:rsidRPr="003A75D7">
              <w:rPr>
                <w:sz w:val="22"/>
                <w:szCs w:val="22"/>
                <w:highlight w:val="white"/>
              </w:rPr>
              <w:t>Care</w:t>
            </w:r>
            <w:proofErr w:type="spellEnd"/>
          </w:p>
        </w:tc>
        <w:tc>
          <w:tcPr>
            <w:tcW w:w="0" w:type="auto"/>
            <w:vAlign w:val="center"/>
          </w:tcPr>
          <w:p w14:paraId="5725D95B" w14:textId="77777777" w:rsidR="00753B0E" w:rsidRPr="00753B0E" w:rsidRDefault="00753B0E" w:rsidP="00753B0E">
            <w:pPr>
              <w:spacing w:after="120"/>
              <w:rPr>
                <w:sz w:val="22"/>
                <w:szCs w:val="22"/>
                <w:lang w:val="en-US"/>
              </w:rPr>
            </w:pPr>
            <w:r w:rsidRPr="00753B0E">
              <w:rPr>
                <w:sz w:val="22"/>
                <w:szCs w:val="22"/>
                <w:lang w:val="en-US"/>
              </w:rPr>
              <w:t>To educate clinicians and students about knowledge representation and to evaluate their success of applying the manual lookups method for assigning Systematized Nomenclature of Medicine Clinical Terms (SNOMED CT) concept identifiers using formally mapped concepts from the Omaha System interface terminology.</w:t>
            </w:r>
          </w:p>
        </w:tc>
        <w:tc>
          <w:tcPr>
            <w:tcW w:w="0" w:type="auto"/>
            <w:vAlign w:val="center"/>
          </w:tcPr>
          <w:p w14:paraId="62106B5F" w14:textId="77777777" w:rsidR="00617E75" w:rsidRPr="003A75D7" w:rsidRDefault="00B37B7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r w:rsidR="00753B0E" w:rsidRPr="003A75D7" w14:paraId="080473A0" w14:textId="77777777" w:rsidTr="00753B0E">
        <w:tc>
          <w:tcPr>
            <w:tcW w:w="0" w:type="auto"/>
            <w:vAlign w:val="center"/>
          </w:tcPr>
          <w:p w14:paraId="6F3A4B48" w14:textId="77777777" w:rsidR="003B3325" w:rsidRPr="00753B0E" w:rsidRDefault="00617E75" w:rsidP="00753B0E">
            <w:pPr>
              <w:spacing w:after="120"/>
              <w:rPr>
                <w:rFonts w:eastAsia="Cambria"/>
                <w:sz w:val="22"/>
                <w:szCs w:val="22"/>
                <w:lang w:val="en-US"/>
              </w:rPr>
            </w:pPr>
            <w:r w:rsidRPr="00753B0E">
              <w:rPr>
                <w:sz w:val="22"/>
                <w:szCs w:val="22"/>
                <w:lang w:val="en-US"/>
              </w:rPr>
              <w:t xml:space="preserve">Toward Improving Quality of End-of-Life Care: Encoding Clinical Guidelines and Standing Orders Using the Omaha System. </w:t>
            </w:r>
          </w:p>
          <w:p w14:paraId="2A670A09" w14:textId="77777777" w:rsidR="00617E75" w:rsidRPr="003A75D7" w:rsidRDefault="00617E75" w:rsidP="00753B0E">
            <w:pPr>
              <w:spacing w:after="120"/>
              <w:rPr>
                <w:rFonts w:eastAsia="Cambria"/>
                <w:sz w:val="22"/>
                <w:szCs w:val="22"/>
                <w:vertAlign w:val="superscript"/>
              </w:rPr>
            </w:pPr>
            <w:proofErr w:type="spellStart"/>
            <w:r w:rsidRPr="003A75D7">
              <w:rPr>
                <w:sz w:val="22"/>
                <w:szCs w:val="22"/>
              </w:rPr>
              <w:t>Slipka</w:t>
            </w:r>
            <w:proofErr w:type="spellEnd"/>
            <w:r w:rsidRPr="003A75D7">
              <w:rPr>
                <w:sz w:val="22"/>
                <w:szCs w:val="22"/>
              </w:rPr>
              <w:t xml:space="preserve">, </w:t>
            </w:r>
            <w:proofErr w:type="spellStart"/>
            <w:proofErr w:type="gramStart"/>
            <w:r w:rsidRPr="003A75D7">
              <w:rPr>
                <w:sz w:val="22"/>
                <w:szCs w:val="22"/>
              </w:rPr>
              <w:t>Monsen</w:t>
            </w:r>
            <w:proofErr w:type="spellEnd"/>
            <w:r w:rsidRPr="003A75D7">
              <w:rPr>
                <w:sz w:val="22"/>
                <w:szCs w:val="22"/>
                <w:vertAlign w:val="superscript"/>
              </w:rPr>
              <w:t>(</w:t>
            </w:r>
            <w:proofErr w:type="gramEnd"/>
            <w:r w:rsidRPr="003A75D7">
              <w:rPr>
                <w:sz w:val="22"/>
                <w:szCs w:val="22"/>
                <w:vertAlign w:val="superscript"/>
              </w:rPr>
              <w:t>30)</w:t>
            </w:r>
          </w:p>
          <w:p w14:paraId="4DF8BEEE" w14:textId="77777777" w:rsidR="003B3325" w:rsidRPr="003A75D7" w:rsidRDefault="003B3325" w:rsidP="00753B0E">
            <w:pPr>
              <w:spacing w:after="120"/>
              <w:rPr>
                <w:rFonts w:eastAsia="Cambria"/>
                <w:sz w:val="22"/>
                <w:szCs w:val="22"/>
                <w:vertAlign w:val="superscript"/>
              </w:rPr>
            </w:pPr>
          </w:p>
        </w:tc>
        <w:tc>
          <w:tcPr>
            <w:tcW w:w="0" w:type="auto"/>
            <w:vAlign w:val="center"/>
          </w:tcPr>
          <w:p w14:paraId="5AC18B1F" w14:textId="77777777" w:rsidR="00617E75" w:rsidRPr="003A75D7" w:rsidRDefault="00617E75" w:rsidP="00753B0E">
            <w:pPr>
              <w:spacing w:after="120"/>
              <w:rPr>
                <w:rFonts w:eastAsia="Cambria"/>
                <w:sz w:val="22"/>
                <w:szCs w:val="22"/>
              </w:rPr>
            </w:pPr>
            <w:r w:rsidRPr="003A75D7">
              <w:rPr>
                <w:sz w:val="22"/>
                <w:szCs w:val="22"/>
              </w:rPr>
              <w:t>USA, 2018</w:t>
            </w:r>
          </w:p>
          <w:p w14:paraId="4E031C39" w14:textId="77777777" w:rsidR="00617E75" w:rsidRPr="003A75D7" w:rsidRDefault="00617E75" w:rsidP="00753B0E">
            <w:pPr>
              <w:spacing w:after="120"/>
              <w:rPr>
                <w:rFonts w:eastAsia="Cambria"/>
                <w:sz w:val="22"/>
                <w:szCs w:val="22"/>
              </w:rPr>
            </w:pPr>
            <w:proofErr w:type="spellStart"/>
            <w:r w:rsidRPr="003A75D7">
              <w:rPr>
                <w:sz w:val="22"/>
                <w:szCs w:val="22"/>
                <w:highlight w:val="white"/>
              </w:rPr>
              <w:t>Worldviews</w:t>
            </w:r>
            <w:proofErr w:type="spellEnd"/>
            <w:r w:rsidRPr="003A75D7">
              <w:rPr>
                <w:sz w:val="22"/>
                <w:szCs w:val="22"/>
                <w:highlight w:val="white"/>
              </w:rPr>
              <w:t xml:space="preserve"> </w:t>
            </w:r>
            <w:proofErr w:type="spellStart"/>
            <w:r w:rsidRPr="003A75D7">
              <w:rPr>
                <w:sz w:val="22"/>
                <w:szCs w:val="22"/>
                <w:highlight w:val="white"/>
              </w:rPr>
              <w:t>on</w:t>
            </w:r>
            <w:proofErr w:type="spellEnd"/>
            <w:r w:rsidRPr="003A75D7">
              <w:rPr>
                <w:sz w:val="22"/>
                <w:szCs w:val="22"/>
                <w:highlight w:val="white"/>
              </w:rPr>
              <w:t xml:space="preserve"> </w:t>
            </w:r>
            <w:proofErr w:type="spellStart"/>
            <w:r w:rsidRPr="003A75D7">
              <w:rPr>
                <w:sz w:val="22"/>
                <w:szCs w:val="22"/>
                <w:highlight w:val="white"/>
              </w:rPr>
              <w:t>Evidence</w:t>
            </w:r>
            <w:proofErr w:type="spellEnd"/>
            <w:r w:rsidRPr="003A75D7">
              <w:rPr>
                <w:sz w:val="22"/>
                <w:szCs w:val="22"/>
                <w:highlight w:val="white"/>
              </w:rPr>
              <w:t xml:space="preserve"> </w:t>
            </w:r>
            <w:proofErr w:type="spellStart"/>
            <w:r w:rsidRPr="003A75D7">
              <w:rPr>
                <w:sz w:val="22"/>
                <w:szCs w:val="22"/>
                <w:highlight w:val="white"/>
              </w:rPr>
              <w:t>Based</w:t>
            </w:r>
            <w:proofErr w:type="spellEnd"/>
            <w:r w:rsidRPr="003A75D7">
              <w:rPr>
                <w:sz w:val="22"/>
                <w:szCs w:val="22"/>
                <w:highlight w:val="white"/>
              </w:rPr>
              <w:t xml:space="preserve"> </w:t>
            </w:r>
            <w:proofErr w:type="spellStart"/>
            <w:r w:rsidRPr="003A75D7">
              <w:rPr>
                <w:sz w:val="22"/>
                <w:szCs w:val="22"/>
                <w:highlight w:val="white"/>
              </w:rPr>
              <w:t>Nursing</w:t>
            </w:r>
            <w:proofErr w:type="spellEnd"/>
          </w:p>
        </w:tc>
        <w:tc>
          <w:tcPr>
            <w:tcW w:w="0" w:type="auto"/>
            <w:vAlign w:val="center"/>
          </w:tcPr>
          <w:p w14:paraId="685E8920" w14:textId="77777777" w:rsidR="00617E75" w:rsidRPr="00753B0E" w:rsidRDefault="00753B0E" w:rsidP="00753B0E">
            <w:pPr>
              <w:rPr>
                <w:sz w:val="22"/>
                <w:szCs w:val="22"/>
                <w:highlight w:val="white"/>
              </w:rPr>
            </w:pPr>
            <w:proofErr w:type="spellStart"/>
            <w:r w:rsidRPr="00753B0E">
              <w:rPr>
                <w:sz w:val="22"/>
                <w:szCs w:val="22"/>
                <w:highlight w:val="white"/>
              </w:rPr>
              <w:t>To</w:t>
            </w:r>
            <w:proofErr w:type="spellEnd"/>
            <w:r w:rsidRPr="00753B0E">
              <w:rPr>
                <w:sz w:val="22"/>
                <w:szCs w:val="22"/>
                <w:highlight w:val="white"/>
              </w:rPr>
              <w:t xml:space="preserve"> </w:t>
            </w:r>
            <w:proofErr w:type="spellStart"/>
            <w:r w:rsidRPr="00753B0E">
              <w:rPr>
                <w:sz w:val="22"/>
                <w:szCs w:val="22"/>
                <w:highlight w:val="white"/>
              </w:rPr>
              <w:t>investigate</w:t>
            </w:r>
            <w:proofErr w:type="spellEnd"/>
            <w:r w:rsidRPr="00753B0E">
              <w:rPr>
                <w:sz w:val="22"/>
                <w:szCs w:val="22"/>
                <w:highlight w:val="white"/>
              </w:rPr>
              <w:t xml:space="preserve"> </w:t>
            </w:r>
            <w:proofErr w:type="spellStart"/>
            <w:r w:rsidRPr="00753B0E">
              <w:rPr>
                <w:sz w:val="22"/>
                <w:szCs w:val="22"/>
                <w:highlight w:val="white"/>
              </w:rPr>
              <w:t>the</w:t>
            </w:r>
            <w:proofErr w:type="spellEnd"/>
            <w:r w:rsidRPr="00753B0E">
              <w:rPr>
                <w:sz w:val="22"/>
                <w:szCs w:val="22"/>
                <w:highlight w:val="white"/>
              </w:rPr>
              <w:t xml:space="preserve"> </w:t>
            </w:r>
            <w:proofErr w:type="spellStart"/>
            <w:r w:rsidRPr="00753B0E">
              <w:rPr>
                <w:sz w:val="22"/>
                <w:szCs w:val="22"/>
                <w:highlight w:val="white"/>
              </w:rPr>
              <w:t>feasibility</w:t>
            </w:r>
            <w:proofErr w:type="spellEnd"/>
            <w:r w:rsidRPr="00753B0E">
              <w:rPr>
                <w:sz w:val="22"/>
                <w:szCs w:val="22"/>
                <w:highlight w:val="white"/>
              </w:rPr>
              <w:t xml:space="preserve"> </w:t>
            </w:r>
            <w:proofErr w:type="spellStart"/>
            <w:r w:rsidRPr="00753B0E">
              <w:rPr>
                <w:sz w:val="22"/>
                <w:szCs w:val="22"/>
                <w:highlight w:val="white"/>
              </w:rPr>
              <w:t>of</w:t>
            </w:r>
            <w:proofErr w:type="spellEnd"/>
            <w:r w:rsidRPr="00753B0E">
              <w:rPr>
                <w:sz w:val="22"/>
                <w:szCs w:val="22"/>
                <w:highlight w:val="white"/>
              </w:rPr>
              <w:t xml:space="preserve"> </w:t>
            </w:r>
            <w:proofErr w:type="spellStart"/>
            <w:r w:rsidRPr="00753B0E">
              <w:rPr>
                <w:sz w:val="22"/>
                <w:szCs w:val="22"/>
                <w:highlight w:val="white"/>
              </w:rPr>
              <w:t>using</w:t>
            </w:r>
            <w:proofErr w:type="spellEnd"/>
            <w:r w:rsidRPr="00753B0E">
              <w:rPr>
                <w:sz w:val="22"/>
                <w:szCs w:val="22"/>
                <w:highlight w:val="white"/>
              </w:rPr>
              <w:t xml:space="preserve"> </w:t>
            </w:r>
            <w:proofErr w:type="spellStart"/>
            <w:r w:rsidRPr="00753B0E">
              <w:rPr>
                <w:sz w:val="22"/>
                <w:szCs w:val="22"/>
                <w:highlight w:val="white"/>
              </w:rPr>
              <w:t>the</w:t>
            </w:r>
            <w:proofErr w:type="spellEnd"/>
            <w:r w:rsidRPr="00753B0E">
              <w:rPr>
                <w:sz w:val="22"/>
                <w:szCs w:val="22"/>
                <w:highlight w:val="white"/>
              </w:rPr>
              <w:t xml:space="preserve"> Omaha System as a framework for </w:t>
            </w:r>
            <w:proofErr w:type="spellStart"/>
            <w:r w:rsidRPr="00753B0E">
              <w:rPr>
                <w:sz w:val="22"/>
                <w:szCs w:val="22"/>
                <w:highlight w:val="white"/>
              </w:rPr>
              <w:t>encoding</w:t>
            </w:r>
            <w:proofErr w:type="spellEnd"/>
            <w:r w:rsidRPr="00753B0E">
              <w:rPr>
                <w:sz w:val="22"/>
                <w:szCs w:val="22"/>
                <w:highlight w:val="white"/>
              </w:rPr>
              <w:t xml:space="preserve"> </w:t>
            </w:r>
            <w:proofErr w:type="spellStart"/>
            <w:r w:rsidRPr="00753B0E">
              <w:rPr>
                <w:sz w:val="22"/>
                <w:szCs w:val="22"/>
                <w:highlight w:val="white"/>
              </w:rPr>
              <w:t>interoperable</w:t>
            </w:r>
            <w:proofErr w:type="spellEnd"/>
            <w:r w:rsidRPr="00753B0E">
              <w:rPr>
                <w:sz w:val="22"/>
                <w:szCs w:val="22"/>
                <w:highlight w:val="white"/>
              </w:rPr>
              <w:t xml:space="preserve"> </w:t>
            </w:r>
            <w:proofErr w:type="spellStart"/>
            <w:r w:rsidRPr="00753B0E">
              <w:rPr>
                <w:sz w:val="22"/>
                <w:szCs w:val="22"/>
                <w:highlight w:val="white"/>
              </w:rPr>
              <w:t>evidence-based</w:t>
            </w:r>
            <w:proofErr w:type="spellEnd"/>
            <w:r w:rsidRPr="00753B0E">
              <w:rPr>
                <w:sz w:val="22"/>
                <w:szCs w:val="22"/>
                <w:highlight w:val="white"/>
              </w:rPr>
              <w:t xml:space="preserve"> EOL </w:t>
            </w:r>
            <w:proofErr w:type="spellStart"/>
            <w:r w:rsidRPr="00753B0E">
              <w:rPr>
                <w:sz w:val="22"/>
                <w:szCs w:val="22"/>
                <w:highlight w:val="white"/>
              </w:rPr>
              <w:t>interventions</w:t>
            </w:r>
            <w:proofErr w:type="spellEnd"/>
            <w:r w:rsidRPr="00753B0E">
              <w:rPr>
                <w:sz w:val="22"/>
                <w:szCs w:val="22"/>
                <w:highlight w:val="white"/>
              </w:rPr>
              <w:t xml:space="preserve"> </w:t>
            </w:r>
            <w:proofErr w:type="spellStart"/>
            <w:r w:rsidRPr="00753B0E">
              <w:rPr>
                <w:sz w:val="22"/>
                <w:szCs w:val="22"/>
                <w:highlight w:val="white"/>
              </w:rPr>
              <w:t>with</w:t>
            </w:r>
            <w:proofErr w:type="spellEnd"/>
            <w:r w:rsidRPr="00753B0E">
              <w:rPr>
                <w:sz w:val="22"/>
                <w:szCs w:val="22"/>
                <w:highlight w:val="white"/>
              </w:rPr>
              <w:t xml:space="preserve"> </w:t>
            </w:r>
            <w:proofErr w:type="spellStart"/>
            <w:r w:rsidRPr="00753B0E">
              <w:rPr>
                <w:sz w:val="22"/>
                <w:szCs w:val="22"/>
                <w:highlight w:val="white"/>
              </w:rPr>
              <w:t>specified</w:t>
            </w:r>
            <w:proofErr w:type="spellEnd"/>
            <w:r w:rsidRPr="00753B0E">
              <w:rPr>
                <w:sz w:val="22"/>
                <w:szCs w:val="22"/>
                <w:highlight w:val="white"/>
              </w:rPr>
              <w:t xml:space="preserve"> </w:t>
            </w:r>
            <w:proofErr w:type="spellStart"/>
            <w:r w:rsidRPr="00753B0E">
              <w:rPr>
                <w:sz w:val="22"/>
                <w:szCs w:val="22"/>
                <w:highlight w:val="white"/>
              </w:rPr>
              <w:t>temporality</w:t>
            </w:r>
            <w:proofErr w:type="spellEnd"/>
            <w:r w:rsidRPr="00753B0E">
              <w:rPr>
                <w:sz w:val="22"/>
                <w:szCs w:val="22"/>
                <w:highlight w:val="white"/>
              </w:rPr>
              <w:t xml:space="preserve"> for use </w:t>
            </w:r>
            <w:proofErr w:type="spellStart"/>
            <w:r w:rsidRPr="00753B0E">
              <w:rPr>
                <w:sz w:val="22"/>
                <w:szCs w:val="22"/>
                <w:highlight w:val="white"/>
              </w:rPr>
              <w:t>across</w:t>
            </w:r>
            <w:proofErr w:type="spellEnd"/>
            <w:r w:rsidRPr="00753B0E">
              <w:rPr>
                <w:sz w:val="22"/>
                <w:szCs w:val="22"/>
                <w:highlight w:val="white"/>
              </w:rPr>
              <w:t xml:space="preserve"> disciplines </w:t>
            </w:r>
            <w:proofErr w:type="spellStart"/>
            <w:r w:rsidRPr="00753B0E">
              <w:rPr>
                <w:sz w:val="22"/>
                <w:szCs w:val="22"/>
                <w:highlight w:val="white"/>
              </w:rPr>
              <w:t>and</w:t>
            </w:r>
            <w:proofErr w:type="spellEnd"/>
            <w:r w:rsidRPr="00753B0E">
              <w:rPr>
                <w:sz w:val="22"/>
                <w:szCs w:val="22"/>
                <w:highlight w:val="white"/>
              </w:rPr>
              <w:t xml:space="preserve"> settings.</w:t>
            </w:r>
          </w:p>
        </w:tc>
        <w:tc>
          <w:tcPr>
            <w:tcW w:w="0" w:type="auto"/>
            <w:vAlign w:val="center"/>
          </w:tcPr>
          <w:p w14:paraId="0DBF8956" w14:textId="77777777" w:rsidR="00617E75" w:rsidRPr="003A75D7" w:rsidRDefault="00B37B75" w:rsidP="00753B0E">
            <w:pPr>
              <w:spacing w:after="120"/>
              <w:rPr>
                <w:rFonts w:eastAsia="Cambria"/>
                <w:sz w:val="22"/>
                <w:szCs w:val="22"/>
              </w:rPr>
            </w:pPr>
            <w:proofErr w:type="spellStart"/>
            <w:r w:rsidRPr="003A75D7">
              <w:rPr>
                <w:sz w:val="22"/>
                <w:szCs w:val="22"/>
              </w:rPr>
              <w:t>Retrospective</w:t>
            </w:r>
            <w:proofErr w:type="spellEnd"/>
            <w:r w:rsidRPr="003A75D7">
              <w:rPr>
                <w:sz w:val="22"/>
                <w:szCs w:val="22"/>
              </w:rPr>
              <w:t xml:space="preserve"> </w:t>
            </w:r>
            <w:proofErr w:type="spellStart"/>
            <w:r w:rsidRPr="003A75D7">
              <w:rPr>
                <w:sz w:val="22"/>
                <w:szCs w:val="22"/>
              </w:rPr>
              <w:t>study</w:t>
            </w:r>
            <w:proofErr w:type="spellEnd"/>
            <w:r w:rsidRPr="003A75D7">
              <w:rPr>
                <w:sz w:val="22"/>
                <w:szCs w:val="22"/>
              </w:rPr>
              <w:t xml:space="preserve"> / </w:t>
            </w:r>
            <w:proofErr w:type="spellStart"/>
            <w:r w:rsidRPr="003A75D7">
              <w:rPr>
                <w:sz w:val="22"/>
                <w:szCs w:val="22"/>
              </w:rPr>
              <w:t>Level</w:t>
            </w:r>
            <w:proofErr w:type="spellEnd"/>
            <w:r w:rsidRPr="003A75D7">
              <w:rPr>
                <w:sz w:val="22"/>
                <w:szCs w:val="22"/>
              </w:rPr>
              <w:t> 4</w:t>
            </w:r>
          </w:p>
        </w:tc>
      </w:tr>
      <w:tr w:rsidR="00753B0E" w:rsidRPr="003A75D7" w14:paraId="2CE60CA7" w14:textId="77777777" w:rsidTr="00753B0E">
        <w:trPr>
          <w:trHeight w:val="1544"/>
        </w:trPr>
        <w:tc>
          <w:tcPr>
            <w:tcW w:w="0" w:type="auto"/>
            <w:vAlign w:val="center"/>
          </w:tcPr>
          <w:p w14:paraId="2DD46A43" w14:textId="77777777" w:rsidR="00617E75" w:rsidRPr="00753B0E" w:rsidRDefault="00617E75" w:rsidP="00753B0E">
            <w:pPr>
              <w:spacing w:after="120"/>
              <w:rPr>
                <w:rFonts w:eastAsia="Cambria"/>
                <w:sz w:val="22"/>
                <w:szCs w:val="22"/>
                <w:lang w:val="en-US"/>
              </w:rPr>
            </w:pPr>
            <w:proofErr w:type="spellStart"/>
            <w:r w:rsidRPr="00753B0E">
              <w:rPr>
                <w:sz w:val="22"/>
                <w:szCs w:val="22"/>
                <w:lang w:val="en-US"/>
              </w:rPr>
              <w:t>Harmonising</w:t>
            </w:r>
            <w:proofErr w:type="spellEnd"/>
            <w:r w:rsidRPr="00753B0E">
              <w:rPr>
                <w:sz w:val="22"/>
                <w:szCs w:val="22"/>
                <w:lang w:val="en-US"/>
              </w:rPr>
              <w:t xml:space="preserve"> ICNP and SNOMED-CT: A model for effective collaboration.</w:t>
            </w:r>
          </w:p>
          <w:p w14:paraId="48FD5B77" w14:textId="77777777" w:rsidR="00617E75" w:rsidRPr="003A75D7" w:rsidRDefault="00617E75" w:rsidP="00753B0E">
            <w:pPr>
              <w:spacing w:after="120"/>
              <w:rPr>
                <w:rFonts w:eastAsia="Cambria"/>
                <w:sz w:val="22"/>
                <w:szCs w:val="22"/>
                <w:vertAlign w:val="superscript"/>
              </w:rPr>
            </w:pPr>
            <w:proofErr w:type="spellStart"/>
            <w:proofErr w:type="gramStart"/>
            <w:r w:rsidRPr="003A75D7">
              <w:rPr>
                <w:sz w:val="22"/>
                <w:szCs w:val="22"/>
              </w:rPr>
              <w:t>Hardiker</w:t>
            </w:r>
            <w:proofErr w:type="spellEnd"/>
            <w:r w:rsidRPr="003A75D7">
              <w:rPr>
                <w:sz w:val="22"/>
                <w:szCs w:val="22"/>
                <w:vertAlign w:val="superscript"/>
              </w:rPr>
              <w:t>(</w:t>
            </w:r>
            <w:proofErr w:type="gramEnd"/>
            <w:r w:rsidRPr="003A75D7">
              <w:rPr>
                <w:sz w:val="22"/>
                <w:szCs w:val="22"/>
                <w:vertAlign w:val="superscript"/>
              </w:rPr>
              <w:t>31)</w:t>
            </w:r>
          </w:p>
          <w:p w14:paraId="3AAAB6E1" w14:textId="77777777" w:rsidR="003B3325" w:rsidRPr="003A75D7" w:rsidRDefault="003B3325" w:rsidP="00753B0E">
            <w:pPr>
              <w:spacing w:after="120"/>
              <w:rPr>
                <w:rFonts w:eastAsia="Cambria"/>
                <w:sz w:val="22"/>
                <w:szCs w:val="22"/>
                <w:vertAlign w:val="superscript"/>
              </w:rPr>
            </w:pPr>
          </w:p>
        </w:tc>
        <w:tc>
          <w:tcPr>
            <w:tcW w:w="0" w:type="auto"/>
            <w:vAlign w:val="center"/>
          </w:tcPr>
          <w:p w14:paraId="423696A0" w14:textId="77777777" w:rsidR="00617E75" w:rsidRPr="003A75D7" w:rsidRDefault="00617E75" w:rsidP="00753B0E">
            <w:pPr>
              <w:spacing w:after="120"/>
              <w:rPr>
                <w:rFonts w:eastAsia="Cambria"/>
                <w:sz w:val="22"/>
                <w:szCs w:val="22"/>
              </w:rPr>
            </w:pPr>
            <w:r w:rsidRPr="003A75D7">
              <w:rPr>
                <w:sz w:val="22"/>
                <w:szCs w:val="22"/>
              </w:rPr>
              <w:t xml:space="preserve">United </w:t>
            </w:r>
            <w:proofErr w:type="spellStart"/>
            <w:r w:rsidRPr="003A75D7">
              <w:rPr>
                <w:sz w:val="22"/>
                <w:szCs w:val="22"/>
              </w:rPr>
              <w:t>Kingdom</w:t>
            </w:r>
            <w:proofErr w:type="spellEnd"/>
            <w:r w:rsidRPr="003A75D7">
              <w:rPr>
                <w:sz w:val="22"/>
                <w:szCs w:val="22"/>
              </w:rPr>
              <w:t>, 2016</w:t>
            </w:r>
          </w:p>
          <w:p w14:paraId="433D5D81" w14:textId="77777777" w:rsidR="00617E75" w:rsidRPr="003A75D7" w:rsidRDefault="00617E75" w:rsidP="00753B0E">
            <w:pPr>
              <w:spacing w:after="120"/>
              <w:rPr>
                <w:rFonts w:eastAsia="Cambria"/>
                <w:sz w:val="22"/>
                <w:szCs w:val="22"/>
              </w:rPr>
            </w:pPr>
            <w:proofErr w:type="spellStart"/>
            <w:r w:rsidRPr="003A75D7">
              <w:rPr>
                <w:sz w:val="22"/>
                <w:szCs w:val="22"/>
              </w:rPr>
              <w:t>Nursing</w:t>
            </w:r>
            <w:proofErr w:type="spellEnd"/>
            <w:r w:rsidRPr="003A75D7">
              <w:rPr>
                <w:sz w:val="22"/>
                <w:szCs w:val="22"/>
              </w:rPr>
              <w:t xml:space="preserve"> </w:t>
            </w:r>
            <w:proofErr w:type="spellStart"/>
            <w:r w:rsidRPr="003A75D7">
              <w:rPr>
                <w:sz w:val="22"/>
                <w:szCs w:val="22"/>
              </w:rPr>
              <w:t>Informatics</w:t>
            </w:r>
            <w:proofErr w:type="spellEnd"/>
          </w:p>
        </w:tc>
        <w:tc>
          <w:tcPr>
            <w:tcW w:w="0" w:type="auto"/>
            <w:vAlign w:val="center"/>
          </w:tcPr>
          <w:p w14:paraId="2438EE7D" w14:textId="77777777" w:rsidR="00617E75" w:rsidRPr="00753B0E" w:rsidRDefault="00617E75" w:rsidP="00753B0E">
            <w:pPr>
              <w:spacing w:after="120"/>
              <w:rPr>
                <w:rFonts w:eastAsia="Cambria"/>
                <w:sz w:val="22"/>
                <w:szCs w:val="22"/>
                <w:lang w:val="en-US"/>
              </w:rPr>
            </w:pPr>
            <w:r w:rsidRPr="00753B0E">
              <w:rPr>
                <w:sz w:val="22"/>
                <w:szCs w:val="22"/>
                <w:lang w:val="en-US"/>
              </w:rPr>
              <w:t>To demonstrate an approach to collaborative work</w:t>
            </w:r>
            <w:r w:rsidR="00753B0E" w:rsidRPr="00753B0E">
              <w:rPr>
                <w:sz w:val="22"/>
                <w:szCs w:val="22"/>
                <w:lang w:val="en-US"/>
              </w:rPr>
              <w:t>ing</w:t>
            </w:r>
            <w:r w:rsidRPr="00753B0E">
              <w:rPr>
                <w:sz w:val="22"/>
                <w:szCs w:val="22"/>
                <w:lang w:val="en-US"/>
              </w:rPr>
              <w:t xml:space="preserve"> within </w:t>
            </w:r>
            <w:r w:rsidR="00753B0E" w:rsidRPr="00753B0E">
              <w:rPr>
                <w:sz w:val="22"/>
                <w:szCs w:val="22"/>
                <w:lang w:val="en-US"/>
              </w:rPr>
              <w:t>nursi</w:t>
            </w:r>
            <w:r w:rsidR="00753B0E">
              <w:rPr>
                <w:sz w:val="22"/>
                <w:szCs w:val="22"/>
                <w:lang w:val="en-US"/>
              </w:rPr>
              <w:t xml:space="preserve">ng and health </w:t>
            </w:r>
            <w:r w:rsidRPr="00753B0E">
              <w:rPr>
                <w:sz w:val="22"/>
                <w:szCs w:val="22"/>
                <w:lang w:val="en-US"/>
              </w:rPr>
              <w:t>informatics.</w:t>
            </w:r>
          </w:p>
        </w:tc>
        <w:tc>
          <w:tcPr>
            <w:tcW w:w="0" w:type="auto"/>
            <w:vAlign w:val="center"/>
          </w:tcPr>
          <w:p w14:paraId="3721F5F8" w14:textId="77777777" w:rsidR="00617E75" w:rsidRPr="003A75D7" w:rsidRDefault="00617E75" w:rsidP="00753B0E">
            <w:pPr>
              <w:spacing w:after="120"/>
              <w:rPr>
                <w:rFonts w:eastAsia="Cambria"/>
                <w:sz w:val="22"/>
                <w:szCs w:val="22"/>
              </w:rPr>
            </w:pPr>
            <w:r w:rsidRPr="003A75D7">
              <w:rPr>
                <w:sz w:val="22"/>
                <w:szCs w:val="22"/>
              </w:rPr>
              <w:t xml:space="preserve">Experience </w:t>
            </w:r>
            <w:proofErr w:type="spellStart"/>
            <w:r w:rsidRPr="003A75D7">
              <w:rPr>
                <w:sz w:val="22"/>
                <w:szCs w:val="22"/>
              </w:rPr>
              <w:t>report</w:t>
            </w:r>
            <w:proofErr w:type="spellEnd"/>
            <w:r w:rsidRPr="003A75D7">
              <w:rPr>
                <w:sz w:val="22"/>
                <w:szCs w:val="22"/>
              </w:rPr>
              <w:t xml:space="preserve"> / </w:t>
            </w:r>
            <w:proofErr w:type="spellStart"/>
            <w:r w:rsidRPr="003A75D7">
              <w:rPr>
                <w:sz w:val="22"/>
                <w:szCs w:val="22"/>
              </w:rPr>
              <w:t>Level</w:t>
            </w:r>
            <w:proofErr w:type="spellEnd"/>
            <w:r w:rsidRPr="003A75D7">
              <w:rPr>
                <w:sz w:val="22"/>
                <w:szCs w:val="22"/>
              </w:rPr>
              <w:t> 5</w:t>
            </w:r>
          </w:p>
        </w:tc>
      </w:tr>
      <w:tr w:rsidR="00753B0E" w:rsidRPr="003A75D7" w14:paraId="79956162" w14:textId="77777777" w:rsidTr="00753B0E">
        <w:trPr>
          <w:trHeight w:val="2268"/>
        </w:trPr>
        <w:tc>
          <w:tcPr>
            <w:tcW w:w="0" w:type="auto"/>
            <w:vAlign w:val="center"/>
          </w:tcPr>
          <w:p w14:paraId="1080292E" w14:textId="77777777" w:rsidR="00617E75" w:rsidRPr="00753B0E" w:rsidRDefault="00617E75" w:rsidP="00753B0E">
            <w:pPr>
              <w:spacing w:after="120"/>
              <w:rPr>
                <w:rFonts w:eastAsia="Cambria"/>
                <w:sz w:val="22"/>
                <w:szCs w:val="22"/>
                <w:lang w:val="en-US"/>
              </w:rPr>
            </w:pPr>
            <w:r w:rsidRPr="00753B0E">
              <w:rPr>
                <w:sz w:val="22"/>
                <w:szCs w:val="22"/>
                <w:lang w:val="en-US"/>
              </w:rPr>
              <w:lastRenderedPageBreak/>
              <w:t>Semantic mappings and locality of nursing diagnostic concepts in UMLS.</w:t>
            </w:r>
          </w:p>
          <w:p w14:paraId="1FB87A44" w14:textId="77777777" w:rsidR="00617E75" w:rsidRPr="003A75D7" w:rsidRDefault="00617E75" w:rsidP="00753B0E">
            <w:pPr>
              <w:spacing w:after="120"/>
              <w:rPr>
                <w:rFonts w:eastAsia="Cambria"/>
                <w:sz w:val="22"/>
                <w:szCs w:val="22"/>
                <w:vertAlign w:val="superscript"/>
              </w:rPr>
            </w:pPr>
            <w:r w:rsidRPr="003A75D7">
              <w:rPr>
                <w:sz w:val="22"/>
                <w:szCs w:val="22"/>
              </w:rPr>
              <w:t xml:space="preserve">Kim, </w:t>
            </w:r>
            <w:proofErr w:type="spellStart"/>
            <w:r w:rsidRPr="003A75D7">
              <w:rPr>
                <w:sz w:val="22"/>
                <w:szCs w:val="22"/>
              </w:rPr>
              <w:t>Coenen</w:t>
            </w:r>
            <w:proofErr w:type="spellEnd"/>
            <w:r w:rsidRPr="003A75D7">
              <w:rPr>
                <w:sz w:val="22"/>
                <w:szCs w:val="22"/>
              </w:rPr>
              <w:t xml:space="preserve">, </w:t>
            </w:r>
            <w:proofErr w:type="spellStart"/>
            <w:proofErr w:type="gramStart"/>
            <w:r w:rsidRPr="003A75D7">
              <w:rPr>
                <w:sz w:val="22"/>
                <w:szCs w:val="22"/>
              </w:rPr>
              <w:t>Hardiker</w:t>
            </w:r>
            <w:proofErr w:type="spellEnd"/>
            <w:r w:rsidRPr="003A75D7">
              <w:rPr>
                <w:sz w:val="22"/>
                <w:szCs w:val="22"/>
                <w:vertAlign w:val="superscript"/>
              </w:rPr>
              <w:t>(</w:t>
            </w:r>
            <w:proofErr w:type="gramEnd"/>
            <w:r w:rsidRPr="003A75D7">
              <w:rPr>
                <w:sz w:val="22"/>
                <w:szCs w:val="22"/>
                <w:vertAlign w:val="superscript"/>
              </w:rPr>
              <w:t>32)</w:t>
            </w:r>
          </w:p>
        </w:tc>
        <w:tc>
          <w:tcPr>
            <w:tcW w:w="0" w:type="auto"/>
            <w:vAlign w:val="center"/>
          </w:tcPr>
          <w:p w14:paraId="03375128" w14:textId="77777777" w:rsidR="00617E75" w:rsidRPr="003A75D7" w:rsidRDefault="00617E75" w:rsidP="00753B0E">
            <w:pPr>
              <w:spacing w:after="120"/>
              <w:rPr>
                <w:rFonts w:eastAsia="Cambria"/>
                <w:sz w:val="22"/>
                <w:szCs w:val="22"/>
              </w:rPr>
            </w:pPr>
            <w:r w:rsidRPr="003A75D7">
              <w:rPr>
                <w:sz w:val="22"/>
                <w:szCs w:val="22"/>
              </w:rPr>
              <w:t>USA, 2012</w:t>
            </w:r>
          </w:p>
          <w:p w14:paraId="7C3125D2" w14:textId="77777777" w:rsidR="00617E75" w:rsidRPr="003A75D7" w:rsidRDefault="00617E75" w:rsidP="00753B0E">
            <w:pPr>
              <w:spacing w:after="120"/>
              <w:rPr>
                <w:rFonts w:eastAsia="Cambria"/>
                <w:sz w:val="22"/>
                <w:szCs w:val="22"/>
              </w:rPr>
            </w:pPr>
            <w:proofErr w:type="spellStart"/>
            <w:r w:rsidRPr="003A75D7">
              <w:rPr>
                <w:sz w:val="22"/>
                <w:szCs w:val="22"/>
              </w:rPr>
              <w:t>Journal</w:t>
            </w:r>
            <w:proofErr w:type="spellEnd"/>
            <w:r w:rsidRPr="003A75D7">
              <w:rPr>
                <w:sz w:val="22"/>
                <w:szCs w:val="22"/>
              </w:rPr>
              <w:t xml:space="preserve"> </w:t>
            </w:r>
            <w:proofErr w:type="spellStart"/>
            <w:r w:rsidRPr="003A75D7">
              <w:rPr>
                <w:sz w:val="22"/>
                <w:szCs w:val="22"/>
              </w:rPr>
              <w:t>of</w:t>
            </w:r>
            <w:proofErr w:type="spellEnd"/>
            <w:r w:rsidRPr="003A75D7">
              <w:rPr>
                <w:sz w:val="22"/>
                <w:szCs w:val="22"/>
              </w:rPr>
              <w:t xml:space="preserve"> </w:t>
            </w:r>
            <w:proofErr w:type="spellStart"/>
            <w:r w:rsidRPr="003A75D7">
              <w:rPr>
                <w:sz w:val="22"/>
                <w:szCs w:val="22"/>
              </w:rPr>
              <w:t>Biomedical</w:t>
            </w:r>
            <w:proofErr w:type="spellEnd"/>
            <w:r w:rsidRPr="003A75D7">
              <w:rPr>
                <w:sz w:val="22"/>
                <w:szCs w:val="22"/>
              </w:rPr>
              <w:t xml:space="preserve"> </w:t>
            </w:r>
            <w:proofErr w:type="spellStart"/>
            <w:r w:rsidRPr="003A75D7">
              <w:rPr>
                <w:sz w:val="22"/>
                <w:szCs w:val="22"/>
              </w:rPr>
              <w:t>Informatics</w:t>
            </w:r>
            <w:proofErr w:type="spellEnd"/>
          </w:p>
        </w:tc>
        <w:tc>
          <w:tcPr>
            <w:tcW w:w="0" w:type="auto"/>
            <w:vAlign w:val="center"/>
          </w:tcPr>
          <w:p w14:paraId="0484F5A3" w14:textId="77777777" w:rsidR="00617E75" w:rsidRPr="00753B0E" w:rsidRDefault="00753B0E" w:rsidP="00761B32">
            <w:pPr>
              <w:rPr>
                <w:sz w:val="22"/>
                <w:szCs w:val="22"/>
                <w:lang w:val="en-US"/>
              </w:rPr>
            </w:pPr>
            <w:r>
              <w:rPr>
                <w:sz w:val="22"/>
                <w:szCs w:val="22"/>
                <w:lang w:val="en-US"/>
              </w:rPr>
              <w:t>T</w:t>
            </w:r>
            <w:r w:rsidRPr="00753B0E">
              <w:rPr>
                <w:sz w:val="22"/>
                <w:szCs w:val="22"/>
                <w:lang w:val="en-US"/>
              </w:rPr>
              <w:t>o determine the concordance of </w:t>
            </w:r>
            <w:hyperlink r:id="rId23" w:tooltip="Learn more about Semantic Mapping from ScienceDirect's AI-generated Topic Pages" w:history="1">
              <w:r w:rsidRPr="00753B0E">
                <w:rPr>
                  <w:sz w:val="22"/>
                  <w:szCs w:val="22"/>
                  <w:lang w:val="en-US"/>
                </w:rPr>
                <w:t>semantic mappings</w:t>
              </w:r>
            </w:hyperlink>
            <w:r w:rsidRPr="00753B0E">
              <w:rPr>
                <w:sz w:val="22"/>
                <w:szCs w:val="22"/>
                <w:lang w:val="en-US"/>
              </w:rPr>
              <w:t xml:space="preserve"> of the selected diagnostic concepts in the unified framework; </w:t>
            </w:r>
            <w:r>
              <w:rPr>
                <w:sz w:val="22"/>
                <w:szCs w:val="22"/>
                <w:lang w:val="en-US"/>
              </w:rPr>
              <w:t>to</w:t>
            </w:r>
            <w:r w:rsidRPr="00753B0E">
              <w:rPr>
                <w:sz w:val="22"/>
                <w:szCs w:val="22"/>
                <w:lang w:val="en-US"/>
              </w:rPr>
              <w:t xml:space="preserve"> exploit synonymous relationships of diagnostic concepts across the source terminologies; and </w:t>
            </w:r>
            <w:r>
              <w:rPr>
                <w:sz w:val="22"/>
                <w:szCs w:val="22"/>
                <w:lang w:val="en-US"/>
              </w:rPr>
              <w:t>to</w:t>
            </w:r>
            <w:r w:rsidRPr="00753B0E">
              <w:rPr>
                <w:sz w:val="22"/>
                <w:szCs w:val="22"/>
                <w:lang w:val="en-US"/>
              </w:rPr>
              <w:t xml:space="preserve"> explore the placement of the selected nursing concepts on the UMLS </w:t>
            </w:r>
            <w:hyperlink r:id="rId24" w:tooltip="Learn more about Semantic Network from ScienceDirect's AI-generated Topic Pages" w:history="1">
              <w:r w:rsidRPr="00753B0E">
                <w:rPr>
                  <w:sz w:val="22"/>
                  <w:szCs w:val="22"/>
                  <w:lang w:val="en-US"/>
                </w:rPr>
                <w:t>Semantic Network</w:t>
              </w:r>
            </w:hyperlink>
            <w:r w:rsidRPr="00753B0E">
              <w:rPr>
                <w:sz w:val="22"/>
                <w:szCs w:val="22"/>
                <w:lang w:val="en-US"/>
              </w:rPr>
              <w:t>. </w:t>
            </w:r>
          </w:p>
        </w:tc>
        <w:tc>
          <w:tcPr>
            <w:tcW w:w="0" w:type="auto"/>
            <w:vAlign w:val="center"/>
          </w:tcPr>
          <w:p w14:paraId="7BD01A7F" w14:textId="77777777" w:rsidR="00617E75" w:rsidRPr="003A75D7" w:rsidRDefault="00B37B75" w:rsidP="00753B0E">
            <w:pPr>
              <w:spacing w:after="120"/>
              <w:rPr>
                <w:rFonts w:eastAsia="Cambria"/>
                <w:sz w:val="22"/>
                <w:szCs w:val="22"/>
              </w:rPr>
            </w:pPr>
            <w:r w:rsidRPr="003A75D7">
              <w:rPr>
                <w:sz w:val="22"/>
                <w:szCs w:val="22"/>
              </w:rPr>
              <w:t xml:space="preserve">Cross-mapping / </w:t>
            </w:r>
            <w:proofErr w:type="spellStart"/>
            <w:r w:rsidRPr="003A75D7">
              <w:rPr>
                <w:sz w:val="22"/>
                <w:szCs w:val="22"/>
              </w:rPr>
              <w:t>Level</w:t>
            </w:r>
            <w:proofErr w:type="spellEnd"/>
            <w:r w:rsidRPr="003A75D7">
              <w:rPr>
                <w:sz w:val="22"/>
                <w:szCs w:val="22"/>
              </w:rPr>
              <w:t> 4</w:t>
            </w:r>
          </w:p>
        </w:tc>
      </w:tr>
    </w:tbl>
    <w:p w14:paraId="72C5F87D" w14:textId="77777777" w:rsidR="00E46C83" w:rsidRPr="003A75D7" w:rsidRDefault="00E46C83" w:rsidP="00E46C83">
      <w:pPr>
        <w:pBdr>
          <w:top w:val="nil"/>
          <w:left w:val="nil"/>
          <w:bottom w:val="nil"/>
          <w:right w:val="nil"/>
          <w:between w:val="nil"/>
        </w:pBdr>
        <w:ind w:hanging="284"/>
        <w:jc w:val="both"/>
        <w:rPr>
          <w:color w:val="000000"/>
          <w:sz w:val="8"/>
          <w:szCs w:val="8"/>
        </w:rPr>
      </w:pPr>
      <w:r w:rsidRPr="003A75D7">
        <w:rPr>
          <w:color w:val="000000"/>
          <w:sz w:val="8"/>
          <w:szCs w:val="8"/>
        </w:rPr>
        <w:t xml:space="preserve"> </w:t>
      </w:r>
    </w:p>
    <w:p w14:paraId="2FDAD869" w14:textId="77777777" w:rsidR="00E46C83" w:rsidRPr="001B3125" w:rsidRDefault="00E46C83" w:rsidP="001B3125">
      <w:pPr>
        <w:pBdr>
          <w:top w:val="nil"/>
          <w:left w:val="nil"/>
          <w:bottom w:val="nil"/>
          <w:right w:val="nil"/>
          <w:between w:val="nil"/>
        </w:pBdr>
        <w:ind w:firstLine="720"/>
        <w:jc w:val="center"/>
        <w:rPr>
          <w:color w:val="000000"/>
          <w:lang w:val="en-US"/>
        </w:rPr>
      </w:pPr>
      <w:r w:rsidRPr="001B3125">
        <w:rPr>
          <w:b/>
          <w:bCs/>
          <w:color w:val="000000"/>
          <w:lang w:val="en-US"/>
        </w:rPr>
        <w:t>Chart 1 –</w:t>
      </w:r>
      <w:r w:rsidRPr="001B3125">
        <w:rPr>
          <w:color w:val="000000"/>
          <w:lang w:val="en-US"/>
        </w:rPr>
        <w:t xml:space="preserve"> Characterization of the study sample</w:t>
      </w:r>
    </w:p>
    <w:p w14:paraId="79ACF780" w14:textId="77777777" w:rsidR="007B2B3E" w:rsidRPr="003A75D7" w:rsidRDefault="001B3125" w:rsidP="001B3125">
      <w:pPr>
        <w:pBdr>
          <w:top w:val="nil"/>
          <w:left w:val="nil"/>
          <w:bottom w:val="nil"/>
          <w:right w:val="nil"/>
          <w:between w:val="nil"/>
        </w:pBdr>
        <w:ind w:left="2160"/>
        <w:rPr>
          <w:color w:val="000000"/>
          <w:sz w:val="20"/>
          <w:szCs w:val="20"/>
        </w:rPr>
      </w:pPr>
      <w:r>
        <w:rPr>
          <w:color w:val="000000"/>
          <w:sz w:val="20"/>
          <w:szCs w:val="20"/>
          <w:lang w:val="en-US"/>
        </w:rPr>
        <w:t xml:space="preserve">         </w:t>
      </w:r>
      <w:proofErr w:type="spellStart"/>
      <w:r w:rsidR="00E46C83" w:rsidRPr="003A75D7">
        <w:rPr>
          <w:color w:val="000000"/>
          <w:sz w:val="20"/>
          <w:szCs w:val="20"/>
        </w:rPr>
        <w:t>Source</w:t>
      </w:r>
      <w:proofErr w:type="spellEnd"/>
      <w:r w:rsidR="00E46C83" w:rsidRPr="003A75D7">
        <w:rPr>
          <w:color w:val="000000"/>
          <w:sz w:val="20"/>
          <w:szCs w:val="20"/>
        </w:rPr>
        <w:t xml:space="preserve">: </w:t>
      </w:r>
      <w:proofErr w:type="spellStart"/>
      <w:r w:rsidR="00E46C83" w:rsidRPr="003A75D7">
        <w:rPr>
          <w:color w:val="000000"/>
          <w:sz w:val="20"/>
          <w:szCs w:val="20"/>
        </w:rPr>
        <w:t>Authors</w:t>
      </w:r>
      <w:proofErr w:type="spellEnd"/>
      <w:r w:rsidR="00E46C83" w:rsidRPr="003A75D7">
        <w:rPr>
          <w:color w:val="000000"/>
          <w:sz w:val="20"/>
          <w:szCs w:val="20"/>
        </w:rPr>
        <w:t>.</w:t>
      </w:r>
    </w:p>
    <w:p w14:paraId="7B9FF503" w14:textId="77777777" w:rsidR="00E46C83" w:rsidRPr="003A75D7" w:rsidRDefault="00E46C83" w:rsidP="00E46C83">
      <w:pPr>
        <w:pBdr>
          <w:top w:val="nil"/>
          <w:left w:val="nil"/>
          <w:bottom w:val="nil"/>
          <w:right w:val="nil"/>
          <w:between w:val="nil"/>
        </w:pBdr>
        <w:ind w:hanging="284"/>
        <w:jc w:val="both"/>
        <w:rPr>
          <w:color w:val="000000"/>
          <w:sz w:val="20"/>
          <w:szCs w:val="20"/>
        </w:rPr>
      </w:pPr>
    </w:p>
    <w:p w14:paraId="42877CAF" w14:textId="77777777" w:rsidR="00E46C83" w:rsidRPr="003A75D7" w:rsidRDefault="00E46C83" w:rsidP="00E46C83">
      <w:pPr>
        <w:pBdr>
          <w:top w:val="nil"/>
          <w:left w:val="nil"/>
          <w:bottom w:val="nil"/>
          <w:right w:val="nil"/>
          <w:between w:val="nil"/>
        </w:pBdr>
        <w:ind w:hanging="284"/>
        <w:jc w:val="both"/>
        <w:rPr>
          <w:color w:val="000000"/>
          <w:sz w:val="20"/>
          <w:szCs w:val="20"/>
        </w:rPr>
      </w:pPr>
    </w:p>
    <w:p w14:paraId="62C72482" w14:textId="77777777" w:rsidR="007B2B3E" w:rsidRPr="003A75D7" w:rsidRDefault="001D6CF7" w:rsidP="00E54F9F">
      <w:pPr>
        <w:pBdr>
          <w:top w:val="nil"/>
          <w:left w:val="nil"/>
          <w:bottom w:val="nil"/>
          <w:right w:val="nil"/>
          <w:between w:val="nil"/>
        </w:pBdr>
        <w:spacing w:line="360" w:lineRule="auto"/>
        <w:ind w:firstLine="709"/>
        <w:jc w:val="both"/>
        <w:rPr>
          <w:color w:val="000000"/>
        </w:rPr>
      </w:pPr>
      <w:r w:rsidRPr="003A75D7">
        <w:rPr>
          <w:color w:val="000000"/>
        </w:rPr>
        <w:t xml:space="preserve">In </w:t>
      </w:r>
      <w:proofErr w:type="spellStart"/>
      <w:r w:rsidRPr="003A75D7">
        <w:rPr>
          <w:color w:val="000000"/>
        </w:rPr>
        <w:t>view</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data </w:t>
      </w:r>
      <w:proofErr w:type="spellStart"/>
      <w:r w:rsidRPr="003A75D7">
        <w:rPr>
          <w:color w:val="000000"/>
        </w:rPr>
        <w:t>presented</w:t>
      </w:r>
      <w:proofErr w:type="spellEnd"/>
      <w:r w:rsidRPr="003A75D7">
        <w:rPr>
          <w:color w:val="000000"/>
        </w:rPr>
        <w:t xml:space="preserve"> in Chart 1, it </w:t>
      </w:r>
      <w:proofErr w:type="spellStart"/>
      <w:r w:rsidRPr="003A75D7">
        <w:rPr>
          <w:color w:val="000000"/>
        </w:rPr>
        <w:t>was</w:t>
      </w:r>
      <w:proofErr w:type="spellEnd"/>
      <w:r w:rsidRPr="003A75D7">
        <w:rPr>
          <w:color w:val="000000"/>
        </w:rPr>
        <w:t xml:space="preserve"> </w:t>
      </w:r>
      <w:proofErr w:type="spellStart"/>
      <w:r w:rsidRPr="003A75D7">
        <w:rPr>
          <w:color w:val="000000"/>
        </w:rPr>
        <w:t>observed</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United </w:t>
      </w:r>
      <w:proofErr w:type="spellStart"/>
      <w:r w:rsidRPr="003A75D7">
        <w:rPr>
          <w:color w:val="000000"/>
        </w:rPr>
        <w:t>States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America</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country </w:t>
      </w:r>
      <w:proofErr w:type="spellStart"/>
      <w:r w:rsidRPr="003A75D7">
        <w:rPr>
          <w:color w:val="000000"/>
        </w:rPr>
        <w:t>with</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largest</w:t>
      </w:r>
      <w:proofErr w:type="spellEnd"/>
      <w:r w:rsidRPr="003A75D7">
        <w:rPr>
          <w:color w:val="000000"/>
        </w:rPr>
        <w:t xml:space="preserve"> </w:t>
      </w:r>
      <w:proofErr w:type="spellStart"/>
      <w:r w:rsidRPr="003A75D7">
        <w:rPr>
          <w:color w:val="000000"/>
        </w:rPr>
        <w:t>number</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publications</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66.6% (10)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w:t>
      </w:r>
      <w:proofErr w:type="spellStart"/>
      <w:r w:rsidRPr="003A75D7">
        <w:rPr>
          <w:color w:val="000000"/>
        </w:rPr>
        <w:t>followed</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w:t>
      </w:r>
      <w:proofErr w:type="spellStart"/>
      <w:r w:rsidRPr="003A75D7">
        <w:rPr>
          <w:color w:val="000000"/>
        </w:rPr>
        <w:t>Denmark</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13.3% (2). No </w:t>
      </w:r>
      <w:proofErr w:type="spellStart"/>
      <w:r w:rsidRPr="003A75D7">
        <w:rPr>
          <w:color w:val="000000"/>
        </w:rPr>
        <w:t>Brazilian</w:t>
      </w:r>
      <w:proofErr w:type="spellEnd"/>
      <w:r w:rsidRPr="003A75D7">
        <w:rPr>
          <w:color w:val="000000"/>
        </w:rPr>
        <w:t xml:space="preserve"> </w:t>
      </w:r>
      <w:proofErr w:type="spellStart"/>
      <w:r w:rsidRPr="003A75D7">
        <w:rPr>
          <w:color w:val="000000"/>
        </w:rPr>
        <w:t>study</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found</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time frame </w:t>
      </w:r>
      <w:proofErr w:type="spellStart"/>
      <w:r w:rsidRPr="003A75D7">
        <w:rPr>
          <w:color w:val="000000"/>
        </w:rPr>
        <w:t>of</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ILR. 2016, </w:t>
      </w:r>
      <w:proofErr w:type="spellStart"/>
      <w:r w:rsidRPr="003A75D7">
        <w:rPr>
          <w:color w:val="000000"/>
        </w:rPr>
        <w:t>with</w:t>
      </w:r>
      <w:proofErr w:type="spellEnd"/>
      <w:r w:rsidRPr="003A75D7">
        <w:rPr>
          <w:color w:val="000000"/>
        </w:rPr>
        <w:t xml:space="preserve"> 40% (6) </w:t>
      </w:r>
      <w:proofErr w:type="spellStart"/>
      <w:r w:rsidRPr="003A75D7">
        <w:rPr>
          <w:color w:val="000000"/>
        </w:rPr>
        <w:t>of</w:t>
      </w:r>
      <w:proofErr w:type="spellEnd"/>
      <w:r w:rsidRPr="003A75D7">
        <w:rPr>
          <w:color w:val="000000"/>
        </w:rPr>
        <w:t xml:space="preserve"> </w:t>
      </w:r>
      <w:proofErr w:type="spellStart"/>
      <w:r w:rsidRPr="003A75D7">
        <w:rPr>
          <w:color w:val="000000"/>
        </w:rPr>
        <w:t>published</w:t>
      </w:r>
      <w:proofErr w:type="spellEnd"/>
      <w:r w:rsidRPr="003A75D7">
        <w:rPr>
          <w:color w:val="000000"/>
        </w:rPr>
        <w:t xml:space="preserve"> </w:t>
      </w:r>
      <w:proofErr w:type="spellStart"/>
      <w:r w:rsidRPr="003A75D7">
        <w:rPr>
          <w:color w:val="000000"/>
        </w:rPr>
        <w:t>research</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most</w:t>
      </w:r>
      <w:proofErr w:type="spellEnd"/>
      <w:r w:rsidRPr="003A75D7">
        <w:rPr>
          <w:color w:val="000000"/>
        </w:rPr>
        <w:t xml:space="preserve"> </w:t>
      </w:r>
      <w:proofErr w:type="spellStart"/>
      <w:r w:rsidRPr="003A75D7">
        <w:rPr>
          <w:color w:val="000000"/>
        </w:rPr>
        <w:t>prevalent</w:t>
      </w:r>
      <w:proofErr w:type="spellEnd"/>
      <w:r w:rsidRPr="003A75D7">
        <w:rPr>
          <w:color w:val="000000"/>
        </w:rPr>
        <w:t xml:space="preserve"> </w:t>
      </w:r>
      <w:proofErr w:type="spellStart"/>
      <w:r w:rsidRPr="003A75D7">
        <w:rPr>
          <w:color w:val="000000"/>
        </w:rPr>
        <w:t>year</w:t>
      </w:r>
      <w:proofErr w:type="spellEnd"/>
      <w:r w:rsidRPr="003A75D7">
        <w:rPr>
          <w:color w:val="000000"/>
        </w:rPr>
        <w:t>.</w:t>
      </w:r>
    </w:p>
    <w:p w14:paraId="0CD06E64" w14:textId="77777777" w:rsidR="00A079A4" w:rsidRPr="003A75D7" w:rsidRDefault="001D6CF7" w:rsidP="00A77C90">
      <w:pPr>
        <w:pBdr>
          <w:top w:val="nil"/>
          <w:left w:val="nil"/>
          <w:bottom w:val="nil"/>
          <w:right w:val="nil"/>
          <w:between w:val="nil"/>
        </w:pBdr>
        <w:spacing w:line="360" w:lineRule="auto"/>
        <w:ind w:firstLine="709"/>
        <w:jc w:val="both"/>
        <w:rPr>
          <w:color w:val="000000"/>
        </w:rPr>
      </w:pPr>
      <w:proofErr w:type="spellStart"/>
      <w:r w:rsidRPr="003A75D7">
        <w:rPr>
          <w:color w:val="000000"/>
        </w:rPr>
        <w:t>Regarding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journals</w:t>
      </w:r>
      <w:proofErr w:type="spellEnd"/>
      <w:r w:rsidRPr="003A75D7">
        <w:rPr>
          <w:color w:val="000000"/>
        </w:rPr>
        <w:t xml:space="preserve"> in </w:t>
      </w:r>
      <w:proofErr w:type="spellStart"/>
      <w:r w:rsidRPr="003A75D7">
        <w:rPr>
          <w:color w:val="000000"/>
        </w:rPr>
        <w:t>which</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published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Computers</w:t>
      </w:r>
      <w:proofErr w:type="spellEnd"/>
      <w:r w:rsidRPr="003A75D7">
        <w:rPr>
          <w:color w:val="000000"/>
        </w:rPr>
        <w:t xml:space="preserve">, </w:t>
      </w:r>
      <w:proofErr w:type="spellStart"/>
      <w:r w:rsidRPr="003A75D7">
        <w:rPr>
          <w:color w:val="000000"/>
        </w:rPr>
        <w:t>Informatics</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(CIN) </w:t>
      </w:r>
      <w:proofErr w:type="spellStart"/>
      <w:r w:rsidRPr="003A75D7">
        <w:rPr>
          <w:color w:val="000000"/>
        </w:rPr>
        <w:t>and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Journal</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Biomedical</w:t>
      </w:r>
      <w:proofErr w:type="spellEnd"/>
      <w:r w:rsidRPr="003A75D7">
        <w:rPr>
          <w:color w:val="000000"/>
        </w:rPr>
        <w:t xml:space="preserve"> </w:t>
      </w:r>
      <w:proofErr w:type="spellStart"/>
      <w:r w:rsidRPr="003A75D7">
        <w:rPr>
          <w:color w:val="000000"/>
        </w:rPr>
        <w:t>Informatics</w:t>
      </w:r>
      <w:proofErr w:type="spellEnd"/>
      <w:r w:rsidRPr="003A75D7">
        <w:rPr>
          <w:color w:val="000000"/>
        </w:rPr>
        <w:t xml:space="preserve"> stand out </w:t>
      </w:r>
      <w:proofErr w:type="spellStart"/>
      <w:r w:rsidRPr="003A75D7">
        <w:rPr>
          <w:color w:val="000000"/>
        </w:rPr>
        <w:t>with</w:t>
      </w:r>
      <w:proofErr w:type="spellEnd"/>
      <w:r w:rsidRPr="003A75D7">
        <w:rPr>
          <w:color w:val="000000"/>
        </w:rPr>
        <w:t xml:space="preserve"> 20% (3) </w:t>
      </w:r>
      <w:proofErr w:type="spellStart"/>
      <w:r w:rsidRPr="003A75D7">
        <w:rPr>
          <w:color w:val="000000"/>
        </w:rPr>
        <w:t>of</w:t>
      </w:r>
      <w:proofErr w:type="spellEnd"/>
      <w:r w:rsidRPr="003A75D7">
        <w:rPr>
          <w:color w:val="000000"/>
        </w:rPr>
        <w:t xml:space="preserve"> </w:t>
      </w:r>
      <w:proofErr w:type="spellStart"/>
      <w:r w:rsidRPr="003A75D7">
        <w:rPr>
          <w:color w:val="000000"/>
        </w:rPr>
        <w:t>publications</w:t>
      </w:r>
      <w:proofErr w:type="spellEnd"/>
      <w:r w:rsidRPr="003A75D7">
        <w:rPr>
          <w:color w:val="000000"/>
        </w:rPr>
        <w:t xml:space="preserve"> </w:t>
      </w:r>
      <w:proofErr w:type="spellStart"/>
      <w:r w:rsidRPr="003A75D7">
        <w:rPr>
          <w:color w:val="000000"/>
        </w:rPr>
        <w:t>each</w:t>
      </w:r>
      <w:proofErr w:type="spellEnd"/>
      <w:r w:rsidRPr="003A75D7">
        <w:rPr>
          <w:color w:val="000000"/>
        </w:rPr>
        <w:t xml:space="preserve">. The </w:t>
      </w:r>
      <w:proofErr w:type="spellStart"/>
      <w:r w:rsidRPr="003A75D7">
        <w:rPr>
          <w:color w:val="000000"/>
        </w:rPr>
        <w:t>cross</w:t>
      </w:r>
      <w:proofErr w:type="spellEnd"/>
      <w:r w:rsidRPr="003A75D7">
        <w:rPr>
          <w:color w:val="000000"/>
        </w:rPr>
        <w:t xml:space="preserve">-mapping </w:t>
      </w:r>
      <w:proofErr w:type="spellStart"/>
      <w:r w:rsidRPr="003A75D7">
        <w:rPr>
          <w:color w:val="000000"/>
        </w:rPr>
        <w:t>research</w:t>
      </w:r>
      <w:proofErr w:type="spellEnd"/>
      <w:r w:rsidRPr="003A75D7">
        <w:rPr>
          <w:color w:val="000000"/>
        </w:rPr>
        <w:t xml:space="preserve"> design for </w:t>
      </w:r>
      <w:proofErr w:type="spellStart"/>
      <w:r w:rsidRPr="003A75D7">
        <w:rPr>
          <w:color w:val="000000"/>
        </w:rPr>
        <w:t>obtaining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results</w:t>
      </w:r>
      <w:proofErr w:type="spellEnd"/>
      <w:r w:rsidRPr="003A75D7">
        <w:rPr>
          <w:color w:val="000000"/>
        </w:rPr>
        <w:t xml:space="preserve">, in 66.6% (10)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most</w:t>
      </w:r>
      <w:proofErr w:type="spellEnd"/>
      <w:r w:rsidRPr="003A75D7">
        <w:rPr>
          <w:color w:val="000000"/>
        </w:rPr>
        <w:t xml:space="preserve"> </w:t>
      </w:r>
      <w:proofErr w:type="spellStart"/>
      <w:r w:rsidRPr="003A75D7">
        <w:rPr>
          <w:color w:val="000000"/>
        </w:rPr>
        <w:t>used</w:t>
      </w:r>
      <w:proofErr w:type="spellEnd"/>
      <w:r w:rsidRPr="003A75D7">
        <w:rPr>
          <w:color w:val="000000"/>
        </w:rPr>
        <w:t>.</w:t>
      </w:r>
    </w:p>
    <w:p w14:paraId="332799AB" w14:textId="77777777" w:rsidR="00C922CB" w:rsidRPr="003A75D7" w:rsidRDefault="00C922CB" w:rsidP="00A77C90">
      <w:pPr>
        <w:pBdr>
          <w:top w:val="nil"/>
          <w:left w:val="nil"/>
          <w:bottom w:val="nil"/>
          <w:right w:val="nil"/>
          <w:between w:val="nil"/>
        </w:pBdr>
        <w:spacing w:line="360" w:lineRule="auto"/>
        <w:jc w:val="both"/>
        <w:rPr>
          <w:b/>
          <w:color w:val="000000"/>
        </w:rPr>
      </w:pPr>
    </w:p>
    <w:p w14:paraId="113EF676" w14:textId="77777777" w:rsidR="007B2B3E" w:rsidRPr="003A75D7" w:rsidRDefault="001D6CF7" w:rsidP="00A77C90">
      <w:pPr>
        <w:pBdr>
          <w:top w:val="nil"/>
          <w:left w:val="nil"/>
          <w:bottom w:val="nil"/>
          <w:right w:val="nil"/>
          <w:between w:val="nil"/>
        </w:pBdr>
        <w:spacing w:line="360" w:lineRule="auto"/>
        <w:jc w:val="both"/>
        <w:rPr>
          <w:b/>
          <w:color w:val="000000"/>
        </w:rPr>
      </w:pPr>
      <w:r w:rsidRPr="003A75D7">
        <w:rPr>
          <w:b/>
          <w:color w:val="000000"/>
        </w:rPr>
        <w:t>DISCUSSION</w:t>
      </w:r>
    </w:p>
    <w:p w14:paraId="3781CF54" w14:textId="77777777" w:rsidR="005145DD" w:rsidRPr="003A75D7" w:rsidRDefault="001D6CF7" w:rsidP="00E54F9F">
      <w:pPr>
        <w:pBdr>
          <w:top w:val="nil"/>
          <w:left w:val="nil"/>
          <w:bottom w:val="nil"/>
          <w:right w:val="nil"/>
          <w:between w:val="nil"/>
        </w:pBdr>
        <w:spacing w:line="360" w:lineRule="auto"/>
        <w:ind w:firstLine="709"/>
        <w:jc w:val="both"/>
        <w:rPr>
          <w:color w:val="000000"/>
        </w:rPr>
      </w:pPr>
      <w:r w:rsidRPr="003A75D7">
        <w:rPr>
          <w:color w:val="000000"/>
        </w:rPr>
        <w:t xml:space="preserve">SNOMED-CT </w:t>
      </w:r>
      <w:proofErr w:type="spellStart"/>
      <w:r w:rsidRPr="003A75D7">
        <w:rPr>
          <w:color w:val="000000"/>
        </w:rPr>
        <w:t>is</w:t>
      </w:r>
      <w:proofErr w:type="spellEnd"/>
      <w:r w:rsidRPr="003A75D7">
        <w:rPr>
          <w:color w:val="000000"/>
        </w:rPr>
        <w:t xml:space="preserve"> </w:t>
      </w:r>
      <w:proofErr w:type="spellStart"/>
      <w:r w:rsidRPr="003A75D7">
        <w:rPr>
          <w:color w:val="000000"/>
        </w:rPr>
        <w:t>an</w:t>
      </w:r>
      <w:proofErr w:type="spellEnd"/>
      <w:r w:rsidRPr="003A75D7">
        <w:rPr>
          <w:color w:val="000000"/>
        </w:rPr>
        <w:t xml:space="preserve"> </w:t>
      </w:r>
      <w:proofErr w:type="spellStart"/>
      <w:r w:rsidRPr="003A75D7">
        <w:rPr>
          <w:color w:val="000000"/>
        </w:rPr>
        <w:t>important</w:t>
      </w:r>
      <w:proofErr w:type="spellEnd"/>
      <w:r w:rsidRPr="003A75D7">
        <w:rPr>
          <w:color w:val="000000"/>
        </w:rPr>
        <w:t xml:space="preserve"> </w:t>
      </w:r>
      <w:proofErr w:type="spellStart"/>
      <w:r w:rsidRPr="003A75D7">
        <w:rPr>
          <w:color w:val="000000"/>
        </w:rPr>
        <w:t>clinical</w:t>
      </w:r>
      <w:proofErr w:type="spellEnd"/>
      <w:r w:rsidRPr="003A75D7">
        <w:rPr>
          <w:color w:val="000000"/>
        </w:rPr>
        <w:t xml:space="preserve"> </w:t>
      </w:r>
      <w:proofErr w:type="spellStart"/>
      <w:r w:rsidRPr="003A75D7">
        <w:rPr>
          <w:color w:val="000000"/>
        </w:rPr>
        <w:t>nomenclature</w:t>
      </w:r>
      <w:proofErr w:type="spellEnd"/>
      <w:r w:rsidRPr="003A75D7">
        <w:rPr>
          <w:color w:val="000000"/>
        </w:rPr>
        <w:t xml:space="preserve"> for </w:t>
      </w:r>
      <w:proofErr w:type="spellStart"/>
      <w:r w:rsidRPr="003A75D7">
        <w:rPr>
          <w:color w:val="000000"/>
        </w:rPr>
        <w:t>nursing</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use </w:t>
      </w:r>
      <w:proofErr w:type="spellStart"/>
      <w:r w:rsidRPr="003A75D7">
        <w:rPr>
          <w:color w:val="000000"/>
        </w:rPr>
        <w:t>of</w:t>
      </w:r>
      <w:proofErr w:type="spellEnd"/>
      <w:r w:rsidRPr="003A75D7">
        <w:rPr>
          <w:color w:val="000000"/>
        </w:rPr>
        <w:t xml:space="preserve"> </w:t>
      </w:r>
      <w:proofErr w:type="spellStart"/>
      <w:r w:rsidRPr="003A75D7">
        <w:rPr>
          <w:color w:val="000000"/>
        </w:rPr>
        <w:t>classification</w:t>
      </w:r>
      <w:proofErr w:type="spellEnd"/>
      <w:r w:rsidRPr="003A75D7">
        <w:rPr>
          <w:color w:val="000000"/>
        </w:rPr>
        <w:t xml:space="preserve"> systems, </w:t>
      </w:r>
      <w:proofErr w:type="spellStart"/>
      <w:r w:rsidRPr="003A75D7">
        <w:rPr>
          <w:color w:val="000000"/>
        </w:rPr>
        <w:t>paving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way</w:t>
      </w:r>
      <w:proofErr w:type="spellEnd"/>
      <w:r w:rsidRPr="003A75D7">
        <w:rPr>
          <w:color w:val="000000"/>
        </w:rPr>
        <w:t xml:space="preserve"> for </w:t>
      </w:r>
      <w:proofErr w:type="spellStart"/>
      <w:r w:rsidRPr="003A75D7">
        <w:rPr>
          <w:color w:val="000000"/>
        </w:rPr>
        <w:t>the</w:t>
      </w:r>
      <w:proofErr w:type="spellEnd"/>
      <w:r w:rsidRPr="003A75D7">
        <w:rPr>
          <w:color w:val="000000"/>
        </w:rPr>
        <w:t xml:space="preserve"> </w:t>
      </w:r>
      <w:proofErr w:type="spellStart"/>
      <w:r w:rsidRPr="003A75D7">
        <w:rPr>
          <w:color w:val="000000"/>
        </w:rPr>
        <w:t>dissemination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electronic</w:t>
      </w:r>
      <w:proofErr w:type="spellEnd"/>
      <w:r w:rsidRPr="003A75D7">
        <w:rPr>
          <w:color w:val="000000"/>
        </w:rPr>
        <w:t xml:space="preserve"> </w:t>
      </w:r>
      <w:proofErr w:type="spellStart"/>
      <w:r w:rsidRPr="003A75D7">
        <w:rPr>
          <w:color w:val="000000"/>
        </w:rPr>
        <w:t>records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integration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different</w:t>
      </w:r>
      <w:proofErr w:type="spellEnd"/>
      <w:r w:rsidRPr="003A75D7">
        <w:rPr>
          <w:color w:val="000000"/>
        </w:rPr>
        <w:t xml:space="preserve"> </w:t>
      </w:r>
      <w:proofErr w:type="spellStart"/>
      <w:r w:rsidRPr="003A75D7">
        <w:rPr>
          <w:color w:val="000000"/>
        </w:rPr>
        <w:t>levels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Unified</w:t>
      </w:r>
      <w:proofErr w:type="spellEnd"/>
      <w:r w:rsidRPr="003A75D7">
        <w:rPr>
          <w:color w:val="000000"/>
        </w:rPr>
        <w:t xml:space="preserve"> Health System (</w:t>
      </w:r>
      <w:r w:rsidRPr="001B3125">
        <w:rPr>
          <w:color w:val="000000"/>
        </w:rPr>
        <w:t>Sistema Único de Saúde</w:t>
      </w:r>
      <w:r w:rsidRPr="003A75D7">
        <w:rPr>
          <w:color w:val="000000"/>
        </w:rPr>
        <w:t xml:space="preserve">, SUS). </w:t>
      </w:r>
    </w:p>
    <w:p w14:paraId="09FBA7C7" w14:textId="77777777" w:rsidR="007B2B3E" w:rsidRPr="003A75D7" w:rsidRDefault="00073B51" w:rsidP="00E54F9F">
      <w:pPr>
        <w:pBdr>
          <w:top w:val="nil"/>
          <w:left w:val="nil"/>
          <w:bottom w:val="nil"/>
          <w:right w:val="nil"/>
          <w:between w:val="nil"/>
        </w:pBdr>
        <w:spacing w:line="360" w:lineRule="auto"/>
        <w:ind w:firstLine="709"/>
        <w:jc w:val="both"/>
      </w:pPr>
      <w:proofErr w:type="spellStart"/>
      <w:r w:rsidRPr="003A75D7">
        <w:t>This</w:t>
      </w:r>
      <w:proofErr w:type="spellEnd"/>
      <w:r w:rsidRPr="003A75D7">
        <w:t xml:space="preserve"> </w:t>
      </w:r>
      <w:proofErr w:type="spellStart"/>
      <w:r w:rsidRPr="003A75D7">
        <w:t>integrative</w:t>
      </w:r>
      <w:proofErr w:type="spellEnd"/>
      <w:r w:rsidRPr="003A75D7">
        <w:t xml:space="preserve"> </w:t>
      </w:r>
      <w:proofErr w:type="spellStart"/>
      <w:r w:rsidRPr="003A75D7">
        <w:t>literature</w:t>
      </w:r>
      <w:proofErr w:type="spellEnd"/>
      <w:r w:rsidRPr="003A75D7">
        <w:t xml:space="preserve"> review </w:t>
      </w:r>
      <w:proofErr w:type="spellStart"/>
      <w:r w:rsidRPr="003A75D7">
        <w:t>study</w:t>
      </w:r>
      <w:proofErr w:type="spellEnd"/>
      <w:r w:rsidRPr="003A75D7">
        <w:t xml:space="preserve"> </w:t>
      </w:r>
      <w:proofErr w:type="spellStart"/>
      <w:r w:rsidRPr="003A75D7">
        <w:t>showed</w:t>
      </w:r>
      <w:proofErr w:type="spellEnd"/>
      <w:r w:rsidRPr="003A75D7">
        <w:t xml:space="preserve"> </w:t>
      </w:r>
      <w:proofErr w:type="spellStart"/>
      <w:r w:rsidRPr="003A75D7">
        <w:t>that</w:t>
      </w:r>
      <w:proofErr w:type="spellEnd"/>
      <w:r w:rsidRPr="003A75D7">
        <w:t xml:space="preserve"> SNOMED-CT </w:t>
      </w:r>
      <w:proofErr w:type="spellStart"/>
      <w:r w:rsidRPr="003A75D7">
        <w:t>has</w:t>
      </w:r>
      <w:proofErr w:type="spellEnd"/>
      <w:r w:rsidRPr="003A75D7">
        <w:t xml:space="preserve"> </w:t>
      </w:r>
      <w:proofErr w:type="spellStart"/>
      <w:r w:rsidRPr="003A75D7">
        <w:t>been</w:t>
      </w:r>
      <w:proofErr w:type="spellEnd"/>
      <w:r w:rsidRPr="003A75D7">
        <w:rPr>
          <w:color w:val="000000"/>
        </w:rPr>
        <w:t xml:space="preserve"> </w:t>
      </w:r>
      <w:proofErr w:type="spellStart"/>
      <w:r w:rsidRPr="003A75D7">
        <w:rPr>
          <w:color w:val="000000"/>
        </w:rPr>
        <w:t>being</w:t>
      </w:r>
      <w:proofErr w:type="spellEnd"/>
      <w:r w:rsidRPr="003A75D7">
        <w:rPr>
          <w:color w:val="000000"/>
        </w:rPr>
        <w:t xml:space="preserve"> </w:t>
      </w:r>
      <w:proofErr w:type="spellStart"/>
      <w:r w:rsidRPr="003A75D7">
        <w:rPr>
          <w:color w:val="000000"/>
        </w:rPr>
        <w:t>used</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in </w:t>
      </w:r>
      <w:proofErr w:type="spellStart"/>
      <w:r w:rsidRPr="003A75D7">
        <w:rPr>
          <w:color w:val="000000"/>
        </w:rPr>
        <w:t>different</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w:t>
      </w:r>
      <w:proofErr w:type="spellStart"/>
      <w:r w:rsidRPr="003A75D7">
        <w:rPr>
          <w:color w:val="000000"/>
        </w:rPr>
        <w:t>contexts</w:t>
      </w:r>
      <w:proofErr w:type="spellEnd"/>
      <w:r w:rsidRPr="003A75D7">
        <w:rPr>
          <w:color w:val="000000"/>
        </w:rPr>
        <w:t xml:space="preserve">, </w:t>
      </w:r>
      <w:proofErr w:type="spellStart"/>
      <w:r w:rsidRPr="003A75D7">
        <w:rPr>
          <w:color w:val="000000"/>
        </w:rPr>
        <w:t>such</w:t>
      </w:r>
      <w:proofErr w:type="spellEnd"/>
      <w:r w:rsidRPr="003A75D7">
        <w:rPr>
          <w:color w:val="000000"/>
        </w:rPr>
        <w:t xml:space="preserve"> as </w:t>
      </w:r>
      <w:proofErr w:type="spellStart"/>
      <w:r w:rsidRPr="003A75D7">
        <w:rPr>
          <w:color w:val="000000"/>
        </w:rPr>
        <w:t>the</w:t>
      </w:r>
      <w:proofErr w:type="spellEnd"/>
      <w:r w:rsidRPr="003A75D7">
        <w:rPr>
          <w:color w:val="000000"/>
        </w:rPr>
        <w:t xml:space="preserve"> hospital setting, home </w:t>
      </w:r>
      <w:proofErr w:type="spellStart"/>
      <w:r w:rsidRPr="003A75D7">
        <w:rPr>
          <w:color w:val="000000"/>
        </w:rPr>
        <w:t>care</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primary</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w:t>
      </w:r>
      <w:proofErr w:type="spellStart"/>
      <w:r w:rsidRPr="003A75D7">
        <w:rPr>
          <w:color w:val="000000"/>
        </w:rPr>
        <w:t>aiming</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build a </w:t>
      </w:r>
      <w:proofErr w:type="spellStart"/>
      <w:r w:rsidRPr="003A75D7">
        <w:rPr>
          <w:color w:val="000000"/>
        </w:rPr>
        <w:t>standardized</w:t>
      </w:r>
      <w:proofErr w:type="spellEnd"/>
      <w:r w:rsidRPr="003A75D7">
        <w:rPr>
          <w:color w:val="000000"/>
        </w:rPr>
        <w:t xml:space="preserve"> </w:t>
      </w:r>
      <w:proofErr w:type="spellStart"/>
      <w:r w:rsidRPr="003A75D7">
        <w:rPr>
          <w:color w:val="000000"/>
        </w:rPr>
        <w:t>language</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help </w:t>
      </w:r>
      <w:proofErr w:type="spellStart"/>
      <w:r w:rsidRPr="003A75D7">
        <w:rPr>
          <w:color w:val="000000"/>
        </w:rPr>
        <w:t>the</w:t>
      </w:r>
      <w:proofErr w:type="spellEnd"/>
      <w:r w:rsidRPr="003A75D7">
        <w:rPr>
          <w:color w:val="000000"/>
        </w:rPr>
        <w:t xml:space="preserve"> nurses’ </w:t>
      </w:r>
      <w:proofErr w:type="spellStart"/>
      <w:r w:rsidRPr="003A75D7">
        <w:rPr>
          <w:color w:val="000000"/>
        </w:rPr>
        <w:t>decision</w:t>
      </w:r>
      <w:proofErr w:type="spellEnd"/>
      <w:r w:rsidRPr="003A75D7">
        <w:rPr>
          <w:color w:val="000000"/>
        </w:rPr>
        <w:t xml:space="preserve">-making in </w:t>
      </w:r>
      <w:proofErr w:type="spellStart"/>
      <w:r w:rsidRPr="003A75D7">
        <w:rPr>
          <w:color w:val="000000"/>
        </w:rPr>
        <w:t>patient</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w:t>
      </w:r>
      <w:proofErr w:type="spellStart"/>
      <w:r w:rsidRPr="003A75D7">
        <w:rPr>
          <w:color w:val="000000"/>
        </w:rPr>
        <w:t>although</w:t>
      </w:r>
      <w:proofErr w:type="spellEnd"/>
      <w:r w:rsidRPr="003A75D7">
        <w:rPr>
          <w:color w:val="000000"/>
        </w:rPr>
        <w:t xml:space="preserve"> still in </w:t>
      </w:r>
      <w:proofErr w:type="spellStart"/>
      <w:r w:rsidRPr="003A75D7">
        <w:rPr>
          <w:color w:val="000000"/>
        </w:rPr>
        <w:t>an</w:t>
      </w:r>
      <w:proofErr w:type="spellEnd"/>
      <w:r w:rsidRPr="003A75D7">
        <w:rPr>
          <w:color w:val="000000"/>
        </w:rPr>
        <w:t xml:space="preserve"> </w:t>
      </w:r>
      <w:proofErr w:type="spellStart"/>
      <w:r w:rsidRPr="003A75D7">
        <w:rPr>
          <w:color w:val="000000"/>
        </w:rPr>
        <w:t>incipient</w:t>
      </w:r>
      <w:proofErr w:type="spellEnd"/>
      <w:r w:rsidRPr="003A75D7">
        <w:rPr>
          <w:color w:val="000000"/>
        </w:rPr>
        <w:t xml:space="preserve"> </w:t>
      </w:r>
      <w:proofErr w:type="spellStart"/>
      <w:r w:rsidRPr="003A75D7">
        <w:rPr>
          <w:color w:val="000000"/>
        </w:rPr>
        <w:t>way</w:t>
      </w:r>
      <w:proofErr w:type="spellEnd"/>
      <w:r w:rsidRPr="003A75D7">
        <w:rPr>
          <w:color w:val="000000"/>
        </w:rPr>
        <w:t xml:space="preserve">, </w:t>
      </w:r>
      <w:proofErr w:type="spellStart"/>
      <w:r w:rsidRPr="003A75D7">
        <w:rPr>
          <w:color w:val="000000"/>
        </w:rPr>
        <w:t>mainly</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w:t>
      </w:r>
      <w:proofErr w:type="spellStart"/>
      <w:r w:rsidRPr="003A75D7">
        <w:rPr>
          <w:color w:val="000000"/>
        </w:rPr>
        <w:t>regard</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scientific</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In </w:t>
      </w:r>
      <w:proofErr w:type="spellStart"/>
      <w:r w:rsidRPr="003A75D7">
        <w:rPr>
          <w:color w:val="000000"/>
        </w:rPr>
        <w:t>this</w:t>
      </w:r>
      <w:proofErr w:type="spellEnd"/>
      <w:r w:rsidRPr="003A75D7">
        <w:rPr>
          <w:color w:val="000000"/>
        </w:rPr>
        <w:t xml:space="preserve"> </w:t>
      </w:r>
      <w:proofErr w:type="spellStart"/>
      <w:r w:rsidRPr="003A75D7">
        <w:rPr>
          <w:color w:val="000000"/>
        </w:rPr>
        <w:t>sense</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w:t>
      </w:r>
      <w:proofErr w:type="spellStart"/>
      <w:r w:rsidRPr="003A75D7">
        <w:rPr>
          <w:color w:val="000000"/>
        </w:rPr>
        <w:t>have</w:t>
      </w:r>
      <w:proofErr w:type="spellEnd"/>
      <w:r w:rsidRPr="003A75D7">
        <w:rPr>
          <w:color w:val="000000"/>
        </w:rPr>
        <w:t xml:space="preserve"> </w:t>
      </w:r>
      <w:proofErr w:type="spellStart"/>
      <w:r w:rsidRPr="003A75D7">
        <w:rPr>
          <w:color w:val="000000"/>
        </w:rPr>
        <w:t>been</w:t>
      </w:r>
      <w:proofErr w:type="spellEnd"/>
      <w:r w:rsidRPr="003A75D7">
        <w:rPr>
          <w:color w:val="000000"/>
        </w:rPr>
        <w:t xml:space="preserve"> </w:t>
      </w:r>
      <w:proofErr w:type="spellStart"/>
      <w:r w:rsidRPr="003A75D7">
        <w:rPr>
          <w:color w:val="000000"/>
        </w:rPr>
        <w:t>carried</w:t>
      </w:r>
      <w:proofErr w:type="spellEnd"/>
      <w:r w:rsidRPr="003A75D7">
        <w:rPr>
          <w:color w:val="000000"/>
        </w:rPr>
        <w:t xml:space="preserve"> out </w:t>
      </w:r>
      <w:proofErr w:type="spellStart"/>
      <w:r w:rsidRPr="003A75D7">
        <w:rPr>
          <w:color w:val="000000"/>
        </w:rPr>
        <w:t>to</w:t>
      </w:r>
      <w:proofErr w:type="spellEnd"/>
      <w:r w:rsidRPr="003A75D7">
        <w:rPr>
          <w:color w:val="000000"/>
        </w:rPr>
        <w:t xml:space="preserve"> determine its </w:t>
      </w:r>
      <w:proofErr w:type="spellStart"/>
      <w:r w:rsidRPr="003A75D7">
        <w:rPr>
          <w:color w:val="000000"/>
        </w:rPr>
        <w:t>effectiveness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proofErr w:type="gramStart"/>
      <w:r w:rsidRPr="003A75D7">
        <w:rPr>
          <w:color w:val="000000"/>
        </w:rPr>
        <w:t>applicability</w:t>
      </w:r>
      <w:proofErr w:type="spellEnd"/>
      <w:r w:rsidRPr="003A75D7">
        <w:rPr>
          <w:color w:val="000000"/>
          <w:vertAlign w:val="superscript"/>
        </w:rPr>
        <w:t>(</w:t>
      </w:r>
      <w:proofErr w:type="gramEnd"/>
      <w:r w:rsidRPr="003A75D7">
        <w:rPr>
          <w:color w:val="000000"/>
          <w:vertAlign w:val="superscript"/>
        </w:rPr>
        <w:t>9,26,30,32)</w:t>
      </w:r>
      <w:r w:rsidRPr="003A75D7">
        <w:rPr>
          <w:color w:val="000000"/>
        </w:rPr>
        <w:t xml:space="preserve">. </w:t>
      </w:r>
    </w:p>
    <w:p w14:paraId="1660441A" w14:textId="77777777" w:rsidR="007B2B3E" w:rsidRPr="003A75D7" w:rsidRDefault="000B10D6" w:rsidP="00E54F9F">
      <w:pPr>
        <w:spacing w:line="360" w:lineRule="auto"/>
        <w:ind w:firstLine="709"/>
        <w:jc w:val="both"/>
        <w:rPr>
          <w:vertAlign w:val="superscript"/>
        </w:rPr>
      </w:pPr>
      <w:r w:rsidRPr="003A75D7">
        <w:t xml:space="preserve">In </w:t>
      </w:r>
      <w:proofErr w:type="spellStart"/>
      <w:r w:rsidRPr="003A75D7">
        <w:t>addition</w:t>
      </w:r>
      <w:proofErr w:type="spellEnd"/>
      <w:r w:rsidRPr="003A75D7">
        <w:t xml:space="preserve">, </w:t>
      </w:r>
      <w:proofErr w:type="spellStart"/>
      <w:r w:rsidRPr="003A75D7">
        <w:t>studies</w:t>
      </w:r>
      <w:proofErr w:type="spellEnd"/>
      <w:r w:rsidRPr="003A75D7">
        <w:t xml:space="preserve"> </w:t>
      </w:r>
      <w:proofErr w:type="spellStart"/>
      <w:r w:rsidRPr="003A75D7">
        <w:t>have</w:t>
      </w:r>
      <w:proofErr w:type="spellEnd"/>
      <w:r w:rsidRPr="003A75D7">
        <w:t xml:space="preserve"> </w:t>
      </w:r>
      <w:proofErr w:type="spellStart"/>
      <w:r w:rsidRPr="003A75D7">
        <w:t>been</w:t>
      </w:r>
      <w:proofErr w:type="spellEnd"/>
      <w:r w:rsidRPr="003A75D7">
        <w:t xml:space="preserve"> </w:t>
      </w:r>
      <w:proofErr w:type="spellStart"/>
      <w:r w:rsidRPr="003A75D7">
        <w:t>developed</w:t>
      </w:r>
      <w:proofErr w:type="spellEnd"/>
      <w:r w:rsidRPr="003A75D7">
        <w:t xml:space="preserve"> </w:t>
      </w:r>
      <w:proofErr w:type="spellStart"/>
      <w:r w:rsidRPr="003A75D7">
        <w:t>associating</w:t>
      </w:r>
      <w:proofErr w:type="spellEnd"/>
      <w:r w:rsidRPr="003A75D7">
        <w:t xml:space="preserve"> </w:t>
      </w:r>
      <w:proofErr w:type="spellStart"/>
      <w:r w:rsidRPr="003A75D7">
        <w:t>the</w:t>
      </w:r>
      <w:proofErr w:type="spellEnd"/>
      <w:r w:rsidRPr="003A75D7">
        <w:t xml:space="preserve"> use </w:t>
      </w:r>
      <w:proofErr w:type="spellStart"/>
      <w:r w:rsidRPr="003A75D7">
        <w:t>of</w:t>
      </w:r>
      <w:proofErr w:type="spellEnd"/>
      <w:r w:rsidRPr="003A75D7">
        <w:t xml:space="preserve"> </w:t>
      </w:r>
      <w:proofErr w:type="spellStart"/>
      <w:r w:rsidRPr="003A75D7">
        <w:t>this</w:t>
      </w:r>
      <w:proofErr w:type="spellEnd"/>
      <w:r w:rsidRPr="003A75D7">
        <w:t xml:space="preserve"> </w:t>
      </w:r>
      <w:proofErr w:type="spellStart"/>
      <w:r w:rsidRPr="003A75D7">
        <w:t>clinical</w:t>
      </w:r>
      <w:proofErr w:type="spellEnd"/>
      <w:r w:rsidRPr="003A75D7">
        <w:t xml:space="preserve"> </w:t>
      </w:r>
      <w:proofErr w:type="spellStart"/>
      <w:r w:rsidRPr="003A75D7">
        <w:t>nomenclature</w:t>
      </w:r>
      <w:proofErr w:type="spellEnd"/>
      <w:r w:rsidRPr="003A75D7">
        <w:t xml:space="preserve"> </w:t>
      </w:r>
      <w:proofErr w:type="spellStart"/>
      <w:r w:rsidRPr="003A75D7">
        <w:t>with</w:t>
      </w:r>
      <w:proofErr w:type="spellEnd"/>
      <w:r w:rsidRPr="003A75D7">
        <w:t xml:space="preserve"> </w:t>
      </w:r>
      <w:proofErr w:type="spellStart"/>
      <w:r w:rsidRPr="003A75D7">
        <w:t>other</w:t>
      </w:r>
      <w:proofErr w:type="spellEnd"/>
      <w:r w:rsidRPr="003A75D7">
        <w:t xml:space="preserve"> </w:t>
      </w:r>
      <w:proofErr w:type="spellStart"/>
      <w:r w:rsidRPr="003A75D7">
        <w:t>standardized</w:t>
      </w:r>
      <w:proofErr w:type="spellEnd"/>
      <w:r w:rsidRPr="003A75D7">
        <w:t xml:space="preserve"> </w:t>
      </w:r>
      <w:proofErr w:type="spellStart"/>
      <w:r w:rsidRPr="003A75D7">
        <w:t>languages</w:t>
      </w:r>
      <w:proofErr w:type="spellEnd"/>
      <w:r w:rsidRPr="003A75D7">
        <w:t xml:space="preserve"> </w:t>
      </w:r>
      <w:proofErr w:type="spellStart"/>
      <w:r w:rsidRPr="003A75D7">
        <w:t>used</w:t>
      </w:r>
      <w:proofErr w:type="spellEnd"/>
      <w:r w:rsidRPr="003A75D7">
        <w:t xml:space="preserve"> </w:t>
      </w:r>
      <w:proofErr w:type="spellStart"/>
      <w:r w:rsidRPr="003A75D7">
        <w:t>by</w:t>
      </w:r>
      <w:proofErr w:type="spellEnd"/>
      <w:r w:rsidRPr="003A75D7">
        <w:t xml:space="preserve"> </w:t>
      </w:r>
      <w:proofErr w:type="spellStart"/>
      <w:r w:rsidRPr="003A75D7">
        <w:t>nursing</w:t>
      </w:r>
      <w:proofErr w:type="spellEnd"/>
      <w:r w:rsidRPr="003A75D7">
        <w:t xml:space="preserve">, </w:t>
      </w:r>
      <w:proofErr w:type="spellStart"/>
      <w:r w:rsidRPr="003A75D7">
        <w:t>such</w:t>
      </w:r>
      <w:proofErr w:type="spellEnd"/>
      <w:r w:rsidRPr="003A75D7">
        <w:t xml:space="preserve"> as </w:t>
      </w:r>
      <w:proofErr w:type="spellStart"/>
      <w:r w:rsidRPr="003A75D7">
        <w:t>Logical</w:t>
      </w:r>
      <w:proofErr w:type="spellEnd"/>
      <w:r w:rsidRPr="003A75D7">
        <w:t xml:space="preserve"> </w:t>
      </w:r>
      <w:proofErr w:type="spellStart"/>
      <w:r w:rsidRPr="003A75D7">
        <w:t>Observation</w:t>
      </w:r>
      <w:proofErr w:type="spellEnd"/>
      <w:r w:rsidRPr="003A75D7">
        <w:t xml:space="preserve"> </w:t>
      </w:r>
      <w:proofErr w:type="spellStart"/>
      <w:r w:rsidRPr="003A75D7">
        <w:t>Identifiers</w:t>
      </w:r>
      <w:proofErr w:type="spellEnd"/>
      <w:r w:rsidRPr="003A75D7">
        <w:t xml:space="preserve">, </w:t>
      </w:r>
      <w:proofErr w:type="spellStart"/>
      <w:r w:rsidRPr="003A75D7">
        <w:t>Names</w:t>
      </w:r>
      <w:proofErr w:type="spellEnd"/>
      <w:r w:rsidRPr="003A75D7">
        <w:t xml:space="preserve">, </w:t>
      </w:r>
      <w:proofErr w:type="spellStart"/>
      <w:r w:rsidRPr="003A75D7">
        <w:t>and</w:t>
      </w:r>
      <w:proofErr w:type="spellEnd"/>
      <w:r w:rsidRPr="003A75D7">
        <w:t xml:space="preserve"> Codes (LOINC), ICNP</w:t>
      </w:r>
      <w:r w:rsidRPr="003A75D7">
        <w:rPr>
          <w:vertAlign w:val="superscript"/>
        </w:rPr>
        <w:t>®</w:t>
      </w:r>
      <w:r w:rsidRPr="003A75D7">
        <w:t xml:space="preserve">, </w:t>
      </w:r>
      <w:r w:rsidRPr="003A75D7">
        <w:rPr>
          <w:color w:val="000000"/>
        </w:rPr>
        <w:t xml:space="preserve">NANDA-I, </w:t>
      </w:r>
      <w:proofErr w:type="spellStart"/>
      <w:r w:rsidRPr="003A75D7">
        <w:rPr>
          <w:color w:val="000000"/>
        </w:rPr>
        <w:t>and</w:t>
      </w:r>
      <w:proofErr w:type="spellEnd"/>
      <w:r w:rsidRPr="003A75D7">
        <w:rPr>
          <w:color w:val="000000"/>
        </w:rPr>
        <w:t xml:space="preserve"> Omaha System, as </w:t>
      </w:r>
      <w:proofErr w:type="spellStart"/>
      <w:r w:rsidRPr="003A75D7">
        <w:rPr>
          <w:color w:val="000000"/>
        </w:rPr>
        <w:t>well</w:t>
      </w:r>
      <w:proofErr w:type="spellEnd"/>
      <w:r w:rsidRPr="003A75D7">
        <w:rPr>
          <w:color w:val="000000"/>
        </w:rPr>
        <w:t xml:space="preserve"> as </w:t>
      </w:r>
      <w:proofErr w:type="spellStart"/>
      <w:r w:rsidRPr="003A75D7">
        <w:rPr>
          <w:color w:val="000000"/>
        </w:rPr>
        <w:t>other</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information</w:t>
      </w:r>
      <w:proofErr w:type="spellEnd"/>
      <w:r w:rsidRPr="003A75D7">
        <w:rPr>
          <w:color w:val="000000"/>
        </w:rPr>
        <w:t xml:space="preserve"> </w:t>
      </w:r>
      <w:proofErr w:type="spellStart"/>
      <w:r w:rsidRPr="003A75D7">
        <w:rPr>
          <w:color w:val="000000"/>
        </w:rPr>
        <w:t>platforms</w:t>
      </w:r>
      <w:proofErr w:type="spellEnd"/>
      <w:r w:rsidRPr="003A75D7">
        <w:rPr>
          <w:color w:val="000000"/>
        </w:rPr>
        <w:t xml:space="preserve"> like </w:t>
      </w:r>
      <w:proofErr w:type="spellStart"/>
      <w:r w:rsidRPr="003A75D7">
        <w:t>Unified</w:t>
      </w:r>
      <w:proofErr w:type="spellEnd"/>
      <w:r w:rsidRPr="003A75D7">
        <w:t xml:space="preserve"> Medical </w:t>
      </w:r>
      <w:proofErr w:type="spellStart"/>
      <w:r w:rsidRPr="003A75D7">
        <w:t>Language</w:t>
      </w:r>
      <w:proofErr w:type="spellEnd"/>
      <w:r w:rsidRPr="003A75D7">
        <w:t xml:space="preserve"> System </w:t>
      </w:r>
      <w:r w:rsidRPr="003A75D7">
        <w:rPr>
          <w:color w:val="000000"/>
        </w:rPr>
        <w:t>(UMLS)</w:t>
      </w:r>
      <w:r w:rsidRPr="003A75D7">
        <w:rPr>
          <w:color w:val="000000"/>
          <w:vertAlign w:val="superscript"/>
        </w:rPr>
        <w:t>(18,20-21,25,27-30)</w:t>
      </w:r>
      <w:r w:rsidRPr="003A75D7">
        <w:rPr>
          <w:color w:val="000000"/>
        </w:rPr>
        <w:t>.</w:t>
      </w:r>
      <w:r w:rsidRPr="003A75D7">
        <w:rPr>
          <w:color w:val="000000"/>
          <w:vertAlign w:val="superscript"/>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demonstrates</w:t>
      </w:r>
      <w:proofErr w:type="spellEnd"/>
      <w:r w:rsidRPr="003A75D7">
        <w:rPr>
          <w:color w:val="000000"/>
        </w:rPr>
        <w:t xml:space="preserve"> </w:t>
      </w:r>
      <w:proofErr w:type="spellStart"/>
      <w:r w:rsidRPr="003A75D7">
        <w:rPr>
          <w:color w:val="000000"/>
        </w:rPr>
        <w:t>an</w:t>
      </w:r>
      <w:proofErr w:type="spellEnd"/>
      <w:r w:rsidRPr="003A75D7">
        <w:rPr>
          <w:color w:val="000000"/>
        </w:rPr>
        <w:t xml:space="preserve"> </w:t>
      </w:r>
      <w:proofErr w:type="spellStart"/>
      <w:r w:rsidRPr="003A75D7">
        <w:rPr>
          <w:color w:val="000000"/>
        </w:rPr>
        <w:t>effort</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w:t>
      </w:r>
      <w:proofErr w:type="spellStart"/>
      <w:r w:rsidRPr="003A75D7">
        <w:rPr>
          <w:color w:val="000000"/>
        </w:rPr>
        <w:t>the</w:t>
      </w:r>
      <w:proofErr w:type="spellEnd"/>
      <w:r w:rsidRPr="003A75D7">
        <w:t xml:space="preserve"> discipline, in </w:t>
      </w:r>
      <w:proofErr w:type="spellStart"/>
      <w:r w:rsidRPr="003A75D7">
        <w:t>different</w:t>
      </w:r>
      <w:proofErr w:type="spellEnd"/>
      <w:r w:rsidRPr="003A75D7">
        <w:t xml:space="preserve"> countries, </w:t>
      </w:r>
      <w:proofErr w:type="spellStart"/>
      <w:r w:rsidRPr="003A75D7">
        <w:t>has</w:t>
      </w:r>
      <w:proofErr w:type="spellEnd"/>
      <w:r w:rsidRPr="003A75D7">
        <w:t xml:space="preserve"> </w:t>
      </w:r>
      <w:proofErr w:type="spellStart"/>
      <w:r w:rsidRPr="003A75D7">
        <w:t>made</w:t>
      </w:r>
      <w:proofErr w:type="spellEnd"/>
      <w:r w:rsidRPr="003A75D7">
        <w:t xml:space="preserve"> in </w:t>
      </w:r>
      <w:proofErr w:type="spellStart"/>
      <w:r w:rsidRPr="003A75D7">
        <w:t>an</w:t>
      </w:r>
      <w:proofErr w:type="spellEnd"/>
      <w:r w:rsidRPr="003A75D7">
        <w:t xml:space="preserve"> </w:t>
      </w:r>
      <w:proofErr w:type="spellStart"/>
      <w:r w:rsidRPr="003A75D7">
        <w:t>attempt</w:t>
      </w:r>
      <w:proofErr w:type="spellEnd"/>
      <w:r w:rsidRPr="003A75D7">
        <w:t xml:space="preserve"> </w:t>
      </w:r>
      <w:proofErr w:type="spellStart"/>
      <w:r w:rsidRPr="003A75D7">
        <w:t>to</w:t>
      </w:r>
      <w:proofErr w:type="spellEnd"/>
      <w:r w:rsidRPr="003A75D7">
        <w:t xml:space="preserve"> </w:t>
      </w:r>
      <w:proofErr w:type="spellStart"/>
      <w:r w:rsidRPr="003A75D7">
        <w:t>find</w:t>
      </w:r>
      <w:proofErr w:type="spellEnd"/>
      <w:r w:rsidRPr="003A75D7">
        <w:t xml:space="preserve"> a system </w:t>
      </w:r>
      <w:proofErr w:type="spellStart"/>
      <w:r w:rsidRPr="003A75D7">
        <w:t>that</w:t>
      </w:r>
      <w:proofErr w:type="spellEnd"/>
      <w:r w:rsidRPr="003A75D7">
        <w:t xml:space="preserve"> </w:t>
      </w:r>
      <w:proofErr w:type="spellStart"/>
      <w:r w:rsidRPr="003A75D7">
        <w:t>better</w:t>
      </w:r>
      <w:proofErr w:type="spellEnd"/>
      <w:r w:rsidRPr="003A75D7">
        <w:t xml:space="preserve"> </w:t>
      </w:r>
      <w:proofErr w:type="spellStart"/>
      <w:r w:rsidRPr="003A75D7">
        <w:t>contemplates</w:t>
      </w:r>
      <w:proofErr w:type="spellEnd"/>
      <w:r w:rsidRPr="003A75D7">
        <w:t xml:space="preserve"> its </w:t>
      </w:r>
      <w:proofErr w:type="spellStart"/>
      <w:r w:rsidRPr="003A75D7">
        <w:t>practice</w:t>
      </w:r>
      <w:proofErr w:type="spellEnd"/>
      <w:r w:rsidRPr="003A75D7">
        <w:t>.</w:t>
      </w:r>
    </w:p>
    <w:p w14:paraId="062165E0" w14:textId="77777777" w:rsidR="007B2B3E" w:rsidRPr="003A75D7" w:rsidRDefault="001D6CF7" w:rsidP="00E54F9F">
      <w:pPr>
        <w:spacing w:line="360" w:lineRule="auto"/>
        <w:ind w:firstLine="709"/>
        <w:jc w:val="both"/>
      </w:pPr>
      <w:r w:rsidRPr="007140E9">
        <w:rPr>
          <w:lang w:val="en-US"/>
        </w:rPr>
        <w:lastRenderedPageBreak/>
        <w:t xml:space="preserve">LOINC is a </w:t>
      </w:r>
      <w:proofErr w:type="gramStart"/>
      <w:r w:rsidRPr="007140E9">
        <w:rPr>
          <w:lang w:val="en-US"/>
        </w:rPr>
        <w:t>standards</w:t>
      </w:r>
      <w:proofErr w:type="gramEnd"/>
      <w:r w:rsidRPr="007140E9">
        <w:rPr>
          <w:lang w:val="en-US"/>
        </w:rPr>
        <w:t xml:space="preserve"> set terminology designed for use in the US</w:t>
      </w:r>
      <w:r w:rsidR="007140E9" w:rsidRPr="007140E9">
        <w:rPr>
          <w:lang w:val="en-US"/>
        </w:rPr>
        <w:t>A</w:t>
      </w:r>
      <w:r w:rsidRPr="007140E9">
        <w:rPr>
          <w:lang w:val="en-US"/>
        </w:rPr>
        <w:t xml:space="preserve"> federal government systems for the electronic exchange of clinical health information, as it refers to laboratory tests on transactions between health facilities. </w:t>
      </w:r>
      <w:r w:rsidRPr="003A75D7">
        <w:t xml:space="preserve">LOINC </w:t>
      </w:r>
      <w:proofErr w:type="spellStart"/>
      <w:r w:rsidRPr="003A75D7">
        <w:t>and</w:t>
      </w:r>
      <w:proofErr w:type="spellEnd"/>
      <w:r w:rsidRPr="003A75D7">
        <w:t xml:space="preserve"> SNOMED-CT are </w:t>
      </w:r>
      <w:proofErr w:type="spellStart"/>
      <w:r w:rsidRPr="003A75D7">
        <w:t>contained</w:t>
      </w:r>
      <w:proofErr w:type="spellEnd"/>
      <w:r w:rsidRPr="003A75D7">
        <w:t xml:space="preserve"> in </w:t>
      </w:r>
      <w:proofErr w:type="spellStart"/>
      <w:r w:rsidRPr="003A75D7">
        <w:t>the</w:t>
      </w:r>
      <w:proofErr w:type="spellEnd"/>
      <w:r w:rsidRPr="003A75D7">
        <w:t xml:space="preserve"> 10 </w:t>
      </w:r>
      <w:proofErr w:type="spellStart"/>
      <w:r w:rsidRPr="003A75D7">
        <w:t>terminologies</w:t>
      </w:r>
      <w:proofErr w:type="spellEnd"/>
      <w:r w:rsidRPr="003A75D7">
        <w:t xml:space="preserve"> </w:t>
      </w:r>
      <w:proofErr w:type="spellStart"/>
      <w:r w:rsidRPr="003A75D7">
        <w:t>or</w:t>
      </w:r>
      <w:proofErr w:type="spellEnd"/>
      <w:r w:rsidRPr="003A75D7">
        <w:t xml:space="preserve"> </w:t>
      </w:r>
      <w:proofErr w:type="spellStart"/>
      <w:r w:rsidRPr="003A75D7">
        <w:t>classifications</w:t>
      </w:r>
      <w:proofErr w:type="spellEnd"/>
      <w:r w:rsidRPr="003A75D7">
        <w:t xml:space="preserve"> </w:t>
      </w:r>
      <w:proofErr w:type="spellStart"/>
      <w:r w:rsidRPr="003A75D7">
        <w:t>recognized</w:t>
      </w:r>
      <w:proofErr w:type="spellEnd"/>
      <w:r w:rsidRPr="003A75D7">
        <w:t xml:space="preserve"> </w:t>
      </w:r>
      <w:proofErr w:type="spellStart"/>
      <w:r w:rsidRPr="003A75D7">
        <w:t>by</w:t>
      </w:r>
      <w:proofErr w:type="spellEnd"/>
      <w:r w:rsidRPr="003A75D7">
        <w:t xml:space="preserve"> </w:t>
      </w:r>
      <w:proofErr w:type="spellStart"/>
      <w:r w:rsidRPr="003A75D7">
        <w:t>the</w:t>
      </w:r>
      <w:proofErr w:type="spellEnd"/>
      <w:r w:rsidRPr="003A75D7">
        <w:t xml:space="preserve"> American Nurses </w:t>
      </w:r>
      <w:proofErr w:type="spellStart"/>
      <w:r w:rsidRPr="003A75D7">
        <w:t>Association</w:t>
      </w:r>
      <w:proofErr w:type="spellEnd"/>
      <w:r w:rsidRPr="003A75D7">
        <w:t xml:space="preserve"> (ANA) as standards </w:t>
      </w:r>
      <w:proofErr w:type="spellStart"/>
      <w:r w:rsidRPr="003A75D7">
        <w:t>that</w:t>
      </w:r>
      <w:proofErr w:type="spellEnd"/>
      <w:r w:rsidRPr="003A75D7">
        <w:t xml:space="preserve"> </w:t>
      </w:r>
      <w:proofErr w:type="spellStart"/>
      <w:r w:rsidRPr="003A75D7">
        <w:t>apply</w:t>
      </w:r>
      <w:proofErr w:type="spellEnd"/>
      <w:r w:rsidRPr="003A75D7">
        <w:t xml:space="preserve"> </w:t>
      </w:r>
      <w:proofErr w:type="spellStart"/>
      <w:r w:rsidRPr="003A75D7">
        <w:t>to</w:t>
      </w:r>
      <w:proofErr w:type="spellEnd"/>
      <w:r w:rsidRPr="003A75D7">
        <w:t xml:space="preserve"> </w:t>
      </w:r>
      <w:proofErr w:type="spellStart"/>
      <w:r w:rsidRPr="003A75D7">
        <w:t>the</w:t>
      </w:r>
      <w:proofErr w:type="spellEnd"/>
      <w:r w:rsidRPr="003A75D7">
        <w:t xml:space="preserve"> </w:t>
      </w:r>
      <w:proofErr w:type="spellStart"/>
      <w:r w:rsidRPr="003A75D7">
        <w:t>nursing</w:t>
      </w:r>
      <w:proofErr w:type="spellEnd"/>
      <w:r w:rsidRPr="003A75D7">
        <w:t xml:space="preserve"> </w:t>
      </w:r>
      <w:proofErr w:type="spellStart"/>
      <w:proofErr w:type="gramStart"/>
      <w:r w:rsidRPr="003A75D7">
        <w:t>practice</w:t>
      </w:r>
      <w:proofErr w:type="spellEnd"/>
      <w:r w:rsidRPr="003A75D7">
        <w:rPr>
          <w:vertAlign w:val="superscript"/>
        </w:rPr>
        <w:t>(</w:t>
      </w:r>
      <w:proofErr w:type="gramEnd"/>
      <w:r w:rsidRPr="003A75D7">
        <w:rPr>
          <w:vertAlign w:val="superscript"/>
        </w:rPr>
        <w:t>25)</w:t>
      </w:r>
      <w:r w:rsidRPr="003A75D7">
        <w:t xml:space="preserve">. The use </w:t>
      </w:r>
      <w:proofErr w:type="spellStart"/>
      <w:r w:rsidRPr="003A75D7">
        <w:t>of</w:t>
      </w:r>
      <w:proofErr w:type="spellEnd"/>
      <w:r w:rsidRPr="003A75D7">
        <w:t xml:space="preserve"> standard </w:t>
      </w:r>
      <w:proofErr w:type="spellStart"/>
      <w:r w:rsidRPr="003A75D7">
        <w:t>terminologies</w:t>
      </w:r>
      <w:proofErr w:type="spellEnd"/>
      <w:r w:rsidRPr="003A75D7">
        <w:t xml:space="preserve"> </w:t>
      </w:r>
      <w:proofErr w:type="spellStart"/>
      <w:r w:rsidRPr="003A75D7">
        <w:t>facilitates</w:t>
      </w:r>
      <w:proofErr w:type="spellEnd"/>
      <w:r w:rsidRPr="003A75D7">
        <w:t xml:space="preserve"> </w:t>
      </w:r>
      <w:proofErr w:type="spellStart"/>
      <w:r w:rsidRPr="003A75D7">
        <w:t>semantic</w:t>
      </w:r>
      <w:proofErr w:type="spellEnd"/>
      <w:r w:rsidRPr="003A75D7">
        <w:t xml:space="preserve"> </w:t>
      </w:r>
      <w:proofErr w:type="spellStart"/>
      <w:r w:rsidRPr="003A75D7">
        <w:t>interoperability</w:t>
      </w:r>
      <w:proofErr w:type="spellEnd"/>
      <w:r w:rsidRPr="003A75D7">
        <w:t xml:space="preserve"> </w:t>
      </w:r>
      <w:proofErr w:type="spellStart"/>
      <w:r w:rsidRPr="003A75D7">
        <w:t>and</w:t>
      </w:r>
      <w:proofErr w:type="spellEnd"/>
      <w:r w:rsidRPr="003A75D7">
        <w:t xml:space="preserve"> </w:t>
      </w:r>
      <w:proofErr w:type="spellStart"/>
      <w:r w:rsidRPr="003A75D7">
        <w:t>models</w:t>
      </w:r>
      <w:proofErr w:type="spellEnd"/>
      <w:r w:rsidRPr="003A75D7">
        <w:t xml:space="preserve"> </w:t>
      </w:r>
      <w:proofErr w:type="spellStart"/>
      <w:r w:rsidRPr="003A75D7">
        <w:t>based</w:t>
      </w:r>
      <w:proofErr w:type="spellEnd"/>
      <w:r w:rsidRPr="003A75D7">
        <w:t xml:space="preserve"> </w:t>
      </w:r>
      <w:proofErr w:type="spellStart"/>
      <w:r w:rsidRPr="003A75D7">
        <w:t>on</w:t>
      </w:r>
      <w:proofErr w:type="spellEnd"/>
      <w:r w:rsidRPr="003A75D7">
        <w:t xml:space="preserve"> standards </w:t>
      </w:r>
      <w:proofErr w:type="spellStart"/>
      <w:r w:rsidRPr="003A75D7">
        <w:t>and</w:t>
      </w:r>
      <w:proofErr w:type="spellEnd"/>
      <w:r w:rsidRPr="003A75D7">
        <w:t xml:space="preserve"> </w:t>
      </w:r>
      <w:proofErr w:type="spellStart"/>
      <w:r w:rsidRPr="003A75D7">
        <w:t>incorporated</w:t>
      </w:r>
      <w:proofErr w:type="spellEnd"/>
      <w:r w:rsidRPr="003A75D7">
        <w:t xml:space="preserve"> </w:t>
      </w:r>
      <w:proofErr w:type="spellStart"/>
      <w:r w:rsidRPr="003A75D7">
        <w:t>into</w:t>
      </w:r>
      <w:proofErr w:type="spellEnd"/>
      <w:r w:rsidRPr="003A75D7">
        <w:t xml:space="preserve"> hospital </w:t>
      </w:r>
      <w:proofErr w:type="spellStart"/>
      <w:r w:rsidRPr="003A75D7">
        <w:t>electronic</w:t>
      </w:r>
      <w:proofErr w:type="spellEnd"/>
      <w:r w:rsidRPr="003A75D7">
        <w:t xml:space="preserve"> </w:t>
      </w:r>
      <w:proofErr w:type="spellStart"/>
      <w:r w:rsidRPr="003A75D7">
        <w:t>records</w:t>
      </w:r>
      <w:proofErr w:type="spellEnd"/>
      <w:r w:rsidRPr="003A75D7">
        <w:t xml:space="preserve">. </w:t>
      </w:r>
      <w:proofErr w:type="spellStart"/>
      <w:r w:rsidRPr="003A75D7">
        <w:t>These</w:t>
      </w:r>
      <w:proofErr w:type="spellEnd"/>
      <w:r w:rsidRPr="003A75D7">
        <w:t xml:space="preserve"> </w:t>
      </w:r>
      <w:proofErr w:type="spellStart"/>
      <w:r w:rsidRPr="003A75D7">
        <w:t>models</w:t>
      </w:r>
      <w:proofErr w:type="spellEnd"/>
      <w:r w:rsidRPr="003A75D7">
        <w:t xml:space="preserve"> </w:t>
      </w:r>
      <w:proofErr w:type="spellStart"/>
      <w:r w:rsidRPr="003A75D7">
        <w:t>can</w:t>
      </w:r>
      <w:proofErr w:type="spellEnd"/>
      <w:r w:rsidRPr="003A75D7">
        <w:t xml:space="preserve"> </w:t>
      </w:r>
      <w:proofErr w:type="spellStart"/>
      <w:r w:rsidRPr="003A75D7">
        <w:t>promote</w:t>
      </w:r>
      <w:proofErr w:type="spellEnd"/>
      <w:r w:rsidRPr="003A75D7">
        <w:t xml:space="preserve"> </w:t>
      </w:r>
      <w:proofErr w:type="spellStart"/>
      <w:r w:rsidRPr="003A75D7">
        <w:t>decision</w:t>
      </w:r>
      <w:proofErr w:type="spellEnd"/>
      <w:r w:rsidRPr="003A75D7">
        <w:t xml:space="preserve">-making in real time, </w:t>
      </w:r>
      <w:proofErr w:type="spellStart"/>
      <w:r w:rsidRPr="003A75D7">
        <w:t>capturing</w:t>
      </w:r>
      <w:proofErr w:type="spellEnd"/>
      <w:r w:rsidRPr="003A75D7">
        <w:t xml:space="preserve"> </w:t>
      </w:r>
      <w:proofErr w:type="spellStart"/>
      <w:r w:rsidRPr="003A75D7">
        <w:t>and</w:t>
      </w:r>
      <w:proofErr w:type="spellEnd"/>
      <w:r w:rsidRPr="003A75D7">
        <w:t xml:space="preserve"> </w:t>
      </w:r>
      <w:proofErr w:type="spellStart"/>
      <w:r w:rsidRPr="003A75D7">
        <w:t>organizing</w:t>
      </w:r>
      <w:proofErr w:type="spellEnd"/>
      <w:r w:rsidRPr="003A75D7">
        <w:t xml:space="preserve"> </w:t>
      </w:r>
      <w:proofErr w:type="spellStart"/>
      <w:r w:rsidRPr="003A75D7">
        <w:t>information</w:t>
      </w:r>
      <w:proofErr w:type="spellEnd"/>
      <w:r w:rsidRPr="003A75D7">
        <w:t xml:space="preserve"> </w:t>
      </w:r>
      <w:proofErr w:type="spellStart"/>
      <w:r w:rsidRPr="003A75D7">
        <w:t>without</w:t>
      </w:r>
      <w:proofErr w:type="spellEnd"/>
      <w:r w:rsidRPr="003A75D7">
        <w:t xml:space="preserve"> </w:t>
      </w:r>
      <w:proofErr w:type="spellStart"/>
      <w:r w:rsidRPr="003A75D7">
        <w:t>compromising</w:t>
      </w:r>
      <w:proofErr w:type="spellEnd"/>
      <w:r w:rsidRPr="003A75D7">
        <w:t xml:space="preserve"> </w:t>
      </w:r>
      <w:proofErr w:type="spellStart"/>
      <w:r w:rsidRPr="003A75D7">
        <w:t>the</w:t>
      </w:r>
      <w:proofErr w:type="spellEnd"/>
      <w:r w:rsidRPr="003A75D7">
        <w:t xml:space="preserve"> </w:t>
      </w:r>
      <w:proofErr w:type="spellStart"/>
      <w:r w:rsidRPr="003A75D7">
        <w:t>nurse's</w:t>
      </w:r>
      <w:proofErr w:type="spellEnd"/>
      <w:r w:rsidRPr="003A75D7">
        <w:t xml:space="preserve"> workflow</w:t>
      </w:r>
      <w:r w:rsidR="00E55B87" w:rsidRPr="003A75D7">
        <w:rPr>
          <w:vertAlign w:val="superscript"/>
        </w:rPr>
        <w:fldChar w:fldCharType="begin" w:fldLock="1"/>
      </w:r>
      <w:r w:rsidR="002B2D49" w:rsidRPr="003A75D7">
        <w:rPr>
          <w:vertAlign w:val="superscript"/>
        </w:rPr>
        <w:instrText>ADDIN CSL_CITATION {"citationItems":[{"id":"ITEM-1","itemData":{"ISSN":"0926-9630","PMID":"21893859","abstract":"Internationally, it is a priority to develop and implement semantically interoperable health information systems.[1] One required technology is the use of standardised clinical terminologies. The terminology, SNOMED CT, has shown superior coverage compared to other terminologies in multiple clinical fields. The aim of this paper is to analyse SNOMED CT implementation in an Electronic Health Record (EHR). More specifically, differences and consequences of applying clinical findings (CFs) as an alternative to observable entities (OEs) is analysed. Results show that CFs represents the content of the templates with better coverage, with more parent concepts and with a higher degree of fully defined terms than the OEs. We discuss the possibility to further evaluate the observable entity hierarchy to overcome a potential overlapping use of the two hierarchies.","author":[{"dropping-particle":"","family":"Rasmussen","given":"Anne Randorff","non-dropping-particle":"","parse-names":false,"suffix":""},{"dropping-particle":"","family":"Rosenbeck","given":"Kirstine","non-dropping-particle":"","parse-names":false,"suffix":""}],"container-title":"Studies in health technology and informatics","id":"ITEM-1","issued":{"date-parts":[["2011"]]},"page":"809-13","title":"SNOMED CT implementation: implications of choosing clinical findings or observable entities.","type":"article-journal","volume":"169"},"uris":["http://www.mendeley.com/documents/?uuid=840985a3-1611-38e4-8191-8b2918b2a875"]}],"mendeley":{"formattedCitation":"(19)","plainTextFormattedCitation":"(19)","previouslyFormattedCitation":"(19)"},"properties":{"noteIndex":0},"schema":"https://github.com/citation-style-language/schema/raw/master/csl-citation.json"}</w:instrText>
      </w:r>
      <w:r w:rsidR="00E55B87" w:rsidRPr="003A75D7">
        <w:rPr>
          <w:vertAlign w:val="superscript"/>
        </w:rPr>
        <w:fldChar w:fldCharType="separate"/>
      </w:r>
      <w:r w:rsidR="00370EAF" w:rsidRPr="003A75D7">
        <w:rPr>
          <w:vertAlign w:val="superscript"/>
        </w:rPr>
        <w:t>(</w:t>
      </w:r>
      <w:r w:rsidR="00D22E82" w:rsidRPr="003A75D7">
        <w:rPr>
          <w:vertAlign w:val="superscript"/>
        </w:rPr>
        <w:t>23</w:t>
      </w:r>
      <w:r w:rsidR="0069528E" w:rsidRPr="003A75D7">
        <w:rPr>
          <w:vertAlign w:val="superscript"/>
        </w:rPr>
        <w:t>)</w:t>
      </w:r>
      <w:r w:rsidR="00E55B87" w:rsidRPr="003A75D7">
        <w:rPr>
          <w:vertAlign w:val="superscript"/>
        </w:rPr>
        <w:fldChar w:fldCharType="end"/>
      </w:r>
      <w:r w:rsidRPr="003A75D7">
        <w:t xml:space="preserve">. In </w:t>
      </w:r>
      <w:proofErr w:type="spellStart"/>
      <w:r w:rsidRPr="003A75D7">
        <w:t>addition</w:t>
      </w:r>
      <w:proofErr w:type="spellEnd"/>
      <w:r w:rsidRPr="003A75D7">
        <w:t xml:space="preserve">, it </w:t>
      </w:r>
      <w:proofErr w:type="spellStart"/>
      <w:r w:rsidRPr="003A75D7">
        <w:t>contributes</w:t>
      </w:r>
      <w:proofErr w:type="spellEnd"/>
      <w:r w:rsidRPr="003A75D7">
        <w:t xml:space="preserve"> </w:t>
      </w:r>
      <w:proofErr w:type="spellStart"/>
      <w:r w:rsidRPr="003A75D7">
        <w:t>to</w:t>
      </w:r>
      <w:proofErr w:type="spellEnd"/>
      <w:r w:rsidRPr="003A75D7">
        <w:t xml:space="preserve"> </w:t>
      </w:r>
      <w:proofErr w:type="spellStart"/>
      <w:r w:rsidRPr="003A75D7">
        <w:t>collaboration</w:t>
      </w:r>
      <w:proofErr w:type="spellEnd"/>
      <w:r w:rsidRPr="003A75D7">
        <w:t xml:space="preserve"> in </w:t>
      </w:r>
      <w:proofErr w:type="spellStart"/>
      <w:r w:rsidRPr="003A75D7">
        <w:t>care</w:t>
      </w:r>
      <w:proofErr w:type="spellEnd"/>
      <w:r w:rsidRPr="003A75D7">
        <w:t xml:space="preserve">, </w:t>
      </w:r>
      <w:proofErr w:type="spellStart"/>
      <w:r w:rsidRPr="003A75D7">
        <w:rPr>
          <w:color w:val="000000"/>
        </w:rPr>
        <w:t>automated</w:t>
      </w:r>
      <w:proofErr w:type="spellEnd"/>
      <w:r w:rsidRPr="003A75D7">
        <w:rPr>
          <w:color w:val="000000"/>
        </w:rPr>
        <w:t xml:space="preserve"> communication </w:t>
      </w:r>
      <w:proofErr w:type="spellStart"/>
      <w:r w:rsidRPr="003A75D7">
        <w:rPr>
          <w:color w:val="000000"/>
        </w:rPr>
        <w:t>between</w:t>
      </w:r>
      <w:proofErr w:type="spellEnd"/>
      <w:r w:rsidRPr="003A75D7">
        <w:rPr>
          <w:color w:val="000000"/>
        </w:rPr>
        <w:t xml:space="preserve"> nurses </w:t>
      </w:r>
      <w:proofErr w:type="spellStart"/>
      <w:r w:rsidRPr="003A75D7">
        <w:rPr>
          <w:color w:val="000000"/>
        </w:rPr>
        <w:t>and</w:t>
      </w:r>
      <w:proofErr w:type="spellEnd"/>
      <w:r w:rsidRPr="003A75D7">
        <w:rPr>
          <w:color w:val="000000"/>
        </w:rPr>
        <w:t xml:space="preserve"> </w:t>
      </w:r>
      <w:proofErr w:type="spellStart"/>
      <w:r w:rsidRPr="003A75D7">
        <w:rPr>
          <w:color w:val="000000"/>
        </w:rPr>
        <w:t>other</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professionals</w:t>
      </w:r>
      <w:proofErr w:type="spellEnd"/>
      <w:r w:rsidRPr="003A75D7">
        <w:rPr>
          <w:color w:val="000000"/>
        </w:rPr>
        <w:t xml:space="preserve">, </w:t>
      </w:r>
      <w:proofErr w:type="spellStart"/>
      <w:r w:rsidRPr="003A75D7">
        <w:rPr>
          <w:color w:val="000000"/>
        </w:rPr>
        <w:t>determining</w:t>
      </w:r>
      <w:proofErr w:type="spellEnd"/>
      <w:r w:rsidRPr="003A75D7">
        <w:rPr>
          <w:color w:val="000000"/>
        </w:rPr>
        <w:t xml:space="preserve"> </w:t>
      </w:r>
      <w:proofErr w:type="spellStart"/>
      <w:r w:rsidRPr="003A75D7">
        <w:rPr>
          <w:color w:val="000000"/>
        </w:rPr>
        <w:t>effective</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interventions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identifying</w:t>
      </w:r>
      <w:proofErr w:type="spellEnd"/>
      <w:r w:rsidRPr="003A75D7">
        <w:rPr>
          <w:color w:val="000000"/>
        </w:rPr>
        <w:t xml:space="preserve"> </w:t>
      </w:r>
      <w:proofErr w:type="spellStart"/>
      <w:r w:rsidRPr="003A75D7">
        <w:rPr>
          <w:color w:val="000000"/>
        </w:rPr>
        <w:t>evidence-based</w:t>
      </w:r>
      <w:proofErr w:type="spellEnd"/>
      <w:r w:rsidRPr="003A75D7">
        <w:rPr>
          <w:color w:val="000000"/>
        </w:rPr>
        <w:t xml:space="preserve"> </w:t>
      </w:r>
      <w:proofErr w:type="spellStart"/>
      <w:r w:rsidRPr="003A75D7">
        <w:rPr>
          <w:color w:val="000000"/>
        </w:rPr>
        <w:t>practices</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w:t>
      </w:r>
      <w:proofErr w:type="spellStart"/>
      <w:r w:rsidRPr="003A75D7">
        <w:rPr>
          <w:color w:val="000000"/>
        </w:rPr>
        <w:t>can</w:t>
      </w:r>
      <w:proofErr w:type="spellEnd"/>
      <w:r w:rsidRPr="003A75D7">
        <w:rPr>
          <w:color w:val="000000"/>
        </w:rPr>
        <w:t xml:space="preserve"> </w:t>
      </w:r>
      <w:proofErr w:type="spellStart"/>
      <w:r w:rsidRPr="003A75D7">
        <w:rPr>
          <w:color w:val="000000"/>
        </w:rPr>
        <w:t>be</w:t>
      </w:r>
      <w:proofErr w:type="spellEnd"/>
      <w:r w:rsidRPr="003A75D7">
        <w:rPr>
          <w:color w:val="000000"/>
        </w:rPr>
        <w:t xml:space="preserve"> </w:t>
      </w:r>
      <w:proofErr w:type="spellStart"/>
      <w:r w:rsidRPr="003A75D7">
        <w:rPr>
          <w:color w:val="000000"/>
        </w:rPr>
        <w:t>used</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construction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computerized</w:t>
      </w:r>
      <w:proofErr w:type="spellEnd"/>
      <w:r w:rsidRPr="003A75D7">
        <w:rPr>
          <w:color w:val="000000"/>
        </w:rPr>
        <w:t xml:space="preserve"> </w:t>
      </w:r>
      <w:proofErr w:type="spellStart"/>
      <w:r w:rsidRPr="003A75D7">
        <w:rPr>
          <w:color w:val="000000"/>
        </w:rPr>
        <w:t>clinical</w:t>
      </w:r>
      <w:proofErr w:type="spellEnd"/>
      <w:r w:rsidRPr="003A75D7">
        <w:rPr>
          <w:color w:val="000000"/>
        </w:rPr>
        <w:t xml:space="preserve"> systems for </w:t>
      </w:r>
      <w:proofErr w:type="spellStart"/>
      <w:r w:rsidRPr="003A75D7">
        <w:rPr>
          <w:color w:val="000000"/>
        </w:rPr>
        <w:t>assisting</w:t>
      </w:r>
      <w:proofErr w:type="spellEnd"/>
      <w:r w:rsidRPr="003A75D7">
        <w:rPr>
          <w:color w:val="000000"/>
        </w:rPr>
        <w:t xml:space="preserve"> nurses'</w:t>
      </w:r>
      <w:r w:rsidRPr="003A75D7">
        <w:t xml:space="preserve"> </w:t>
      </w:r>
      <w:proofErr w:type="spellStart"/>
      <w:r w:rsidRPr="003A75D7">
        <w:t>decision</w:t>
      </w:r>
      <w:proofErr w:type="spellEnd"/>
      <w:r w:rsidRPr="003A75D7">
        <w:t xml:space="preserve">-making in </w:t>
      </w:r>
      <w:proofErr w:type="spellStart"/>
      <w:r w:rsidRPr="003A75D7">
        <w:t>the</w:t>
      </w:r>
      <w:proofErr w:type="spellEnd"/>
      <w:r w:rsidRPr="003A75D7">
        <w:t xml:space="preserve"> </w:t>
      </w:r>
      <w:proofErr w:type="spellStart"/>
      <w:r w:rsidRPr="003A75D7">
        <w:t>care</w:t>
      </w:r>
      <w:proofErr w:type="spellEnd"/>
      <w:r w:rsidRPr="003A75D7">
        <w:t xml:space="preserve"> </w:t>
      </w:r>
      <w:proofErr w:type="spellStart"/>
      <w:r w:rsidRPr="003A75D7">
        <w:t>of</w:t>
      </w:r>
      <w:proofErr w:type="spellEnd"/>
      <w:r w:rsidRPr="003A75D7">
        <w:t xml:space="preserve"> </w:t>
      </w:r>
      <w:proofErr w:type="spellStart"/>
      <w:r w:rsidRPr="003A75D7">
        <w:t>patients</w:t>
      </w:r>
      <w:proofErr w:type="spellEnd"/>
      <w:r w:rsidR="00E55B87" w:rsidRPr="003A75D7">
        <w:rPr>
          <w:vertAlign w:val="superscript"/>
        </w:rPr>
        <w:fldChar w:fldCharType="begin" w:fldLock="1"/>
      </w:r>
      <w:r w:rsidR="002B2D49" w:rsidRPr="003A75D7">
        <w:rPr>
          <w:vertAlign w:val="superscript"/>
        </w:rPr>
        <w:instrText>ADDIN CSL_CITATION {"citationItems":[{"id":"ITEM-1","itemData":{"ISSN":"0926-9630","PMID":"21893859","abstract":"Internationally, it is a priority to develop and implement semantically interoperable health information systems.[1] One required technology is the use of standardised clinical terminologies. The terminology, SNOMED CT, has shown superior coverage compared to other terminologies in multiple clinical fields. The aim of this paper is to analyse SNOMED CT implementation in an Electronic Health Record (EHR). More specifically, differences and consequences of applying clinical findings (CFs) as an alternative to observable entities (OEs) is analysed. Results show that CFs represents the content of the templates with better coverage, with more parent concepts and with a higher degree of fully defined terms than the OEs. We discuss the possibility to further evaluate the observable entity hierarchy to overcome a potential overlapping use of the two hierarchies.","author":[{"dropping-particle":"","family":"Rasmussen","given":"Anne Randorff","non-dropping-particle":"","parse-names":false,"suffix":""},{"dropping-particle":"","family":"Rosenbeck","given":"Kirstine","non-dropping-particle":"","parse-names":false,"suffix":""}],"container-title":"Studies in health technology and informatics","id":"ITEM-1","issued":{"date-parts":[["2011"]]},"page":"809-13","title":"SNOMED CT implementation: implications of choosing clinical findings or observable entities.","type":"article-journal","volume":"169"},"uris":["http://www.mendeley.com/documents/?uuid=840985a3-1611-38e4-8191-8b2918b2a875"]}],"mendeley":{"formattedCitation":"(19)","plainTextFormattedCitation":"(19)","previouslyFormattedCitation":"(19)"},"properties":{"noteIndex":0},"schema":"https://github.com/citation-style-language/schema/raw/master/csl-citation.json"}</w:instrText>
      </w:r>
      <w:r w:rsidR="00E55B87" w:rsidRPr="003A75D7">
        <w:rPr>
          <w:vertAlign w:val="superscript"/>
        </w:rPr>
        <w:fldChar w:fldCharType="separate"/>
      </w:r>
      <w:r w:rsidR="002B2D49" w:rsidRPr="003A75D7">
        <w:rPr>
          <w:vertAlign w:val="superscript"/>
        </w:rPr>
        <w:t>(</w:t>
      </w:r>
      <w:r w:rsidR="00E55B87" w:rsidRPr="003A75D7">
        <w:rPr>
          <w:vertAlign w:val="superscript"/>
        </w:rPr>
        <w:fldChar w:fldCharType="end"/>
      </w:r>
      <w:r w:rsidRPr="003A75D7">
        <w:rPr>
          <w:vertAlign w:val="superscript"/>
        </w:rPr>
        <w:t>21,23)</w:t>
      </w:r>
      <w:r w:rsidRPr="003A75D7">
        <w:t xml:space="preserve">. </w:t>
      </w:r>
    </w:p>
    <w:p w14:paraId="4A4E0057" w14:textId="77777777" w:rsidR="00073B51" w:rsidRPr="003A75D7" w:rsidRDefault="001D6CF7" w:rsidP="00E54F9F">
      <w:pPr>
        <w:pBdr>
          <w:top w:val="nil"/>
          <w:left w:val="nil"/>
          <w:bottom w:val="nil"/>
          <w:right w:val="nil"/>
          <w:between w:val="nil"/>
        </w:pBdr>
        <w:spacing w:line="360" w:lineRule="auto"/>
        <w:ind w:firstLine="567"/>
        <w:jc w:val="both"/>
        <w:rPr>
          <w:color w:val="000000"/>
        </w:rPr>
      </w:pPr>
      <w:r w:rsidRPr="003A75D7">
        <w:rPr>
          <w:color w:val="000000"/>
        </w:rPr>
        <w:t>ICNP</w:t>
      </w:r>
      <w:r w:rsidRPr="003A75D7">
        <w:rPr>
          <w:vertAlign w:val="superscript"/>
        </w:rPr>
        <w:t>®</w:t>
      </w:r>
      <w:r w:rsidRPr="003A75D7">
        <w:rPr>
          <w:color w:val="000000"/>
        </w:rPr>
        <w:t xml:space="preserve"> </w:t>
      </w:r>
      <w:proofErr w:type="spellStart"/>
      <w:r w:rsidRPr="003A75D7">
        <w:rPr>
          <w:color w:val="000000"/>
        </w:rPr>
        <w:t>is</w:t>
      </w:r>
      <w:proofErr w:type="spellEnd"/>
      <w:r w:rsidRPr="003A75D7">
        <w:rPr>
          <w:color w:val="000000"/>
        </w:rPr>
        <w:t xml:space="preserve"> a </w:t>
      </w:r>
      <w:proofErr w:type="spellStart"/>
      <w:r w:rsidRPr="003A75D7">
        <w:rPr>
          <w:color w:val="000000"/>
        </w:rPr>
        <w:t>standardized</w:t>
      </w:r>
      <w:proofErr w:type="spellEnd"/>
      <w:r w:rsidRPr="003A75D7">
        <w:rPr>
          <w:color w:val="000000"/>
        </w:rPr>
        <w:t xml:space="preserve"> </w:t>
      </w:r>
      <w:proofErr w:type="spellStart"/>
      <w:r w:rsidRPr="003A75D7">
        <w:rPr>
          <w:color w:val="000000"/>
        </w:rPr>
        <w:t>terminology</w:t>
      </w:r>
      <w:proofErr w:type="spellEnd"/>
      <w:r w:rsidRPr="003A75D7">
        <w:rPr>
          <w:color w:val="000000"/>
        </w:rPr>
        <w:t xml:space="preserve"> </w:t>
      </w:r>
      <w:proofErr w:type="spellStart"/>
      <w:r w:rsidRPr="003A75D7">
        <w:rPr>
          <w:color w:val="000000"/>
        </w:rPr>
        <w:t>developed</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nurses, </w:t>
      </w:r>
      <w:proofErr w:type="spellStart"/>
      <w:r w:rsidRPr="003A75D7">
        <w:rPr>
          <w:color w:val="000000"/>
        </w:rPr>
        <w:t>which</w:t>
      </w:r>
      <w:proofErr w:type="spellEnd"/>
      <w:r w:rsidRPr="003A75D7">
        <w:rPr>
          <w:color w:val="000000"/>
        </w:rPr>
        <w:t xml:space="preserve"> </w:t>
      </w:r>
      <w:proofErr w:type="spellStart"/>
      <w:r w:rsidRPr="003A75D7">
        <w:rPr>
          <w:color w:val="000000"/>
        </w:rPr>
        <w:t>is</w:t>
      </w:r>
      <w:proofErr w:type="spellEnd"/>
      <w:r w:rsidRPr="003A75D7">
        <w:rPr>
          <w:color w:val="000000"/>
        </w:rPr>
        <w:t xml:space="preserve"> </w:t>
      </w:r>
      <w:proofErr w:type="spellStart"/>
      <w:r w:rsidRPr="003A75D7">
        <w:rPr>
          <w:color w:val="000000"/>
        </w:rPr>
        <w:t>used</w:t>
      </w:r>
      <w:proofErr w:type="spellEnd"/>
      <w:r w:rsidRPr="003A75D7">
        <w:rPr>
          <w:color w:val="000000"/>
        </w:rPr>
        <w:t xml:space="preserve"> in </w:t>
      </w:r>
      <w:proofErr w:type="spellStart"/>
      <w:r w:rsidRPr="003A75D7">
        <w:rPr>
          <w:color w:val="000000"/>
        </w:rPr>
        <w:t>several</w:t>
      </w:r>
      <w:proofErr w:type="spellEnd"/>
      <w:r w:rsidRPr="003A75D7">
        <w:rPr>
          <w:color w:val="000000"/>
        </w:rPr>
        <w:t xml:space="preserve"> countries </w:t>
      </w:r>
      <w:proofErr w:type="spellStart"/>
      <w:r w:rsidRPr="003A75D7">
        <w:rPr>
          <w:color w:val="000000"/>
        </w:rPr>
        <w:t>to</w:t>
      </w:r>
      <w:proofErr w:type="spellEnd"/>
      <w:r w:rsidRPr="003A75D7">
        <w:rPr>
          <w:color w:val="000000"/>
        </w:rPr>
        <w:t xml:space="preserve"> </w:t>
      </w:r>
      <w:proofErr w:type="spellStart"/>
      <w:r w:rsidRPr="003A75D7">
        <w:rPr>
          <w:color w:val="000000"/>
        </w:rPr>
        <w:t>systematically</w:t>
      </w:r>
      <w:proofErr w:type="spellEnd"/>
      <w:r w:rsidRPr="003A75D7">
        <w:rPr>
          <w:color w:val="000000"/>
        </w:rPr>
        <w:t xml:space="preserve"> </w:t>
      </w:r>
      <w:proofErr w:type="spellStart"/>
      <w:r w:rsidRPr="003A75D7">
        <w:rPr>
          <w:color w:val="000000"/>
        </w:rPr>
        <w:t>describe</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report</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practice</w:t>
      </w:r>
      <w:proofErr w:type="spellEnd"/>
      <w:r w:rsidRPr="003A75D7">
        <w:rPr>
          <w:color w:val="000000"/>
        </w:rPr>
        <w:t xml:space="preserve">. </w:t>
      </w:r>
      <w:proofErr w:type="spellStart"/>
      <w:r w:rsidRPr="003A75D7">
        <w:rPr>
          <w:color w:val="000000"/>
        </w:rPr>
        <w:t>Although</w:t>
      </w:r>
      <w:proofErr w:type="spellEnd"/>
      <w:r w:rsidRPr="003A75D7">
        <w:rPr>
          <w:color w:val="000000"/>
        </w:rPr>
        <w:t xml:space="preserve"> </w:t>
      </w:r>
      <w:proofErr w:type="spellStart"/>
      <w:r w:rsidRPr="003A75D7">
        <w:rPr>
          <w:color w:val="000000"/>
        </w:rPr>
        <w:t>there</w:t>
      </w:r>
      <w:proofErr w:type="spellEnd"/>
      <w:r w:rsidRPr="003A75D7">
        <w:rPr>
          <w:color w:val="000000"/>
        </w:rPr>
        <w:t xml:space="preserve"> are </w:t>
      </w:r>
      <w:proofErr w:type="spellStart"/>
      <w:r w:rsidRPr="003A75D7">
        <w:rPr>
          <w:color w:val="000000"/>
        </w:rPr>
        <w:t>obvious</w:t>
      </w:r>
      <w:proofErr w:type="spellEnd"/>
      <w:r w:rsidRPr="003A75D7">
        <w:rPr>
          <w:color w:val="000000"/>
        </w:rPr>
        <w:t xml:space="preserve"> </w:t>
      </w:r>
      <w:proofErr w:type="spellStart"/>
      <w:r w:rsidRPr="003A75D7">
        <w:rPr>
          <w:color w:val="000000"/>
        </w:rPr>
        <w:t>benefits</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being</w:t>
      </w:r>
      <w:proofErr w:type="spellEnd"/>
      <w:r w:rsidRPr="003A75D7">
        <w:rPr>
          <w:color w:val="000000"/>
        </w:rPr>
        <w:t xml:space="preserve"> </w:t>
      </w:r>
      <w:proofErr w:type="spellStart"/>
      <w:r w:rsidRPr="003A75D7">
        <w:rPr>
          <w:color w:val="000000"/>
        </w:rPr>
        <w:t>able</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consistently</w:t>
      </w:r>
      <w:proofErr w:type="spellEnd"/>
      <w:r w:rsidRPr="003A75D7">
        <w:rPr>
          <w:color w:val="000000"/>
        </w:rPr>
        <w:t xml:space="preserve"> capture </w:t>
      </w:r>
      <w:proofErr w:type="spellStart"/>
      <w:r w:rsidRPr="003A75D7">
        <w:rPr>
          <w:color w:val="000000"/>
        </w:rPr>
        <w:t>the</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practice</w:t>
      </w:r>
      <w:proofErr w:type="spellEnd"/>
      <w:r w:rsidRPr="003A75D7">
        <w:rPr>
          <w:color w:val="000000"/>
        </w:rPr>
        <w:t xml:space="preserve">, it </w:t>
      </w:r>
      <w:proofErr w:type="spellStart"/>
      <w:r w:rsidRPr="003A75D7">
        <w:rPr>
          <w:color w:val="000000"/>
        </w:rPr>
        <w:t>is</w:t>
      </w:r>
      <w:proofErr w:type="spellEnd"/>
      <w:r w:rsidRPr="003A75D7">
        <w:rPr>
          <w:color w:val="000000"/>
        </w:rPr>
        <w:t xml:space="preserve"> </w:t>
      </w:r>
      <w:proofErr w:type="spellStart"/>
      <w:r w:rsidRPr="003A75D7">
        <w:rPr>
          <w:color w:val="000000"/>
        </w:rPr>
        <w:t>important</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recognize</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nurses do </w:t>
      </w:r>
      <w:proofErr w:type="spellStart"/>
      <w:r w:rsidRPr="003A75D7">
        <w:rPr>
          <w:color w:val="000000"/>
        </w:rPr>
        <w:t>not</w:t>
      </w:r>
      <w:proofErr w:type="spellEnd"/>
      <w:r w:rsidRPr="003A75D7">
        <w:rPr>
          <w:color w:val="000000"/>
        </w:rPr>
        <w:t xml:space="preserve"> </w:t>
      </w:r>
      <w:proofErr w:type="spellStart"/>
      <w:r w:rsidRPr="003A75D7">
        <w:rPr>
          <w:color w:val="000000"/>
        </w:rPr>
        <w:t>exercise</w:t>
      </w:r>
      <w:proofErr w:type="spellEnd"/>
      <w:r w:rsidRPr="003A75D7">
        <w:rPr>
          <w:color w:val="000000"/>
        </w:rPr>
        <w:t xml:space="preserve"> </w:t>
      </w:r>
      <w:proofErr w:type="spellStart"/>
      <w:r w:rsidRPr="003A75D7">
        <w:rPr>
          <w:color w:val="000000"/>
        </w:rPr>
        <w:t>their</w:t>
      </w:r>
      <w:proofErr w:type="spellEnd"/>
      <w:r w:rsidRPr="003A75D7">
        <w:rPr>
          <w:color w:val="000000"/>
        </w:rPr>
        <w:t xml:space="preserve"> </w:t>
      </w:r>
      <w:proofErr w:type="spellStart"/>
      <w:r w:rsidRPr="003A75D7">
        <w:rPr>
          <w:color w:val="000000"/>
        </w:rPr>
        <w:t>practice</w:t>
      </w:r>
      <w:proofErr w:type="spellEnd"/>
      <w:r w:rsidRPr="003A75D7">
        <w:rPr>
          <w:color w:val="000000"/>
        </w:rPr>
        <w:t xml:space="preserve"> in </w:t>
      </w:r>
      <w:proofErr w:type="spellStart"/>
      <w:r w:rsidRPr="003A75D7">
        <w:rPr>
          <w:color w:val="000000"/>
        </w:rPr>
        <w:t>isolation</w:t>
      </w:r>
      <w:proofErr w:type="spellEnd"/>
      <w:r w:rsidRPr="003A75D7">
        <w:rPr>
          <w:color w:val="000000"/>
        </w:rPr>
        <w:t xml:space="preserve">. </w:t>
      </w:r>
    </w:p>
    <w:p w14:paraId="2D6FEBC3" w14:textId="77777777" w:rsidR="007B2B3E" w:rsidRPr="003A75D7" w:rsidRDefault="001D6CF7" w:rsidP="00E54F9F">
      <w:pPr>
        <w:pBdr>
          <w:top w:val="nil"/>
          <w:left w:val="nil"/>
          <w:bottom w:val="nil"/>
          <w:right w:val="nil"/>
          <w:between w:val="nil"/>
        </w:pBdr>
        <w:spacing w:line="360" w:lineRule="auto"/>
        <w:ind w:firstLine="567"/>
        <w:jc w:val="both"/>
        <w:rPr>
          <w:color w:val="000000"/>
        </w:rPr>
      </w:pPr>
      <w:proofErr w:type="gramStart"/>
      <w:r w:rsidRPr="00F03871">
        <w:rPr>
          <w:color w:val="000000"/>
          <w:lang w:val="en-US"/>
        </w:rPr>
        <w:t>With this in mind, the</w:t>
      </w:r>
      <w:proofErr w:type="gramEnd"/>
      <w:r w:rsidRPr="00F03871">
        <w:rPr>
          <w:color w:val="000000"/>
          <w:lang w:val="en-US"/>
        </w:rPr>
        <w:t xml:space="preserve"> ICN is committed to ensuring that nurses act together with other disciplines, as well as they remain connected to the global </w:t>
      </w:r>
      <w:r w:rsidR="00F03871" w:rsidRPr="00F03871">
        <w:rPr>
          <w:color w:val="000000"/>
          <w:lang w:val="en-US"/>
        </w:rPr>
        <w:t>i</w:t>
      </w:r>
      <w:r w:rsidR="00F03871">
        <w:rPr>
          <w:color w:val="000000"/>
          <w:lang w:val="en-US"/>
        </w:rPr>
        <w:t>nformatics</w:t>
      </w:r>
      <w:r w:rsidRPr="00F03871">
        <w:rPr>
          <w:color w:val="000000"/>
          <w:lang w:val="en-US"/>
        </w:rPr>
        <w:t xml:space="preserve"> landscape, actively contributing to the construction and feeding of these SLS. </w:t>
      </w:r>
      <w:proofErr w:type="spellStart"/>
      <w:r w:rsidRPr="003A75D7">
        <w:rPr>
          <w:color w:val="000000"/>
        </w:rPr>
        <w:t>Part</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commitment</w:t>
      </w:r>
      <w:proofErr w:type="spellEnd"/>
      <w:r w:rsidRPr="003A75D7">
        <w:rPr>
          <w:color w:val="000000"/>
        </w:rPr>
        <w:t xml:space="preserve"> </w:t>
      </w:r>
      <w:proofErr w:type="spellStart"/>
      <w:r w:rsidRPr="003A75D7">
        <w:rPr>
          <w:color w:val="000000"/>
        </w:rPr>
        <w:t>is</w:t>
      </w:r>
      <w:proofErr w:type="spellEnd"/>
      <w:r w:rsidRPr="003A75D7">
        <w:rPr>
          <w:color w:val="000000"/>
        </w:rPr>
        <w:t xml:space="preserve"> </w:t>
      </w:r>
      <w:proofErr w:type="spellStart"/>
      <w:r w:rsidRPr="003A75D7">
        <w:rPr>
          <w:color w:val="000000"/>
        </w:rPr>
        <w:t>manifested</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w:t>
      </w:r>
      <w:proofErr w:type="spellStart"/>
      <w:r w:rsidRPr="003A75D7">
        <w:rPr>
          <w:color w:val="000000"/>
        </w:rPr>
        <w:t>form</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a formal </w:t>
      </w:r>
      <w:proofErr w:type="spellStart"/>
      <w:r w:rsidRPr="003A75D7">
        <w:rPr>
          <w:color w:val="000000"/>
        </w:rPr>
        <w:t>collaboration</w:t>
      </w:r>
      <w:proofErr w:type="spellEnd"/>
      <w:r w:rsidRPr="003A75D7">
        <w:rPr>
          <w:color w:val="000000"/>
        </w:rPr>
        <w:t xml:space="preserve"> </w:t>
      </w:r>
      <w:proofErr w:type="spellStart"/>
      <w:r w:rsidRPr="003A75D7">
        <w:rPr>
          <w:color w:val="000000"/>
        </w:rPr>
        <w:t>between</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ICN </w:t>
      </w:r>
      <w:proofErr w:type="spellStart"/>
      <w:r w:rsidRPr="003A75D7">
        <w:rPr>
          <w:color w:val="000000"/>
        </w:rPr>
        <w:t>and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International</w:t>
      </w:r>
      <w:proofErr w:type="spellEnd"/>
      <w:r w:rsidRPr="003A75D7">
        <w:rPr>
          <w:color w:val="000000"/>
        </w:rPr>
        <w:t xml:space="preserve"> Health </w:t>
      </w:r>
      <w:proofErr w:type="spellStart"/>
      <w:r w:rsidRPr="003A75D7">
        <w:rPr>
          <w:color w:val="000000"/>
        </w:rPr>
        <w:t>Terminology</w:t>
      </w:r>
      <w:proofErr w:type="spellEnd"/>
      <w:r w:rsidRPr="003A75D7">
        <w:rPr>
          <w:color w:val="000000"/>
        </w:rPr>
        <w:t xml:space="preserve"> Standards </w:t>
      </w:r>
      <w:proofErr w:type="spellStart"/>
      <w:r w:rsidRPr="003A75D7">
        <w:rPr>
          <w:color w:val="000000"/>
        </w:rPr>
        <w:t>Development</w:t>
      </w:r>
      <w:proofErr w:type="spellEnd"/>
      <w:r w:rsidRPr="003A75D7">
        <w:rPr>
          <w:color w:val="000000"/>
        </w:rPr>
        <w:t xml:space="preserve"> </w:t>
      </w:r>
      <w:proofErr w:type="spellStart"/>
      <w:r w:rsidRPr="003A75D7">
        <w:rPr>
          <w:color w:val="000000"/>
        </w:rPr>
        <w:t>Organisation</w:t>
      </w:r>
      <w:proofErr w:type="spellEnd"/>
      <w:r w:rsidRPr="003A75D7">
        <w:rPr>
          <w:color w:val="000000"/>
        </w:rPr>
        <w:t xml:space="preserve"> (IHTSDO), </w:t>
      </w:r>
      <w:proofErr w:type="spellStart"/>
      <w:r w:rsidRPr="003A75D7">
        <w:rPr>
          <w:color w:val="000000"/>
        </w:rPr>
        <w:t>which</w:t>
      </w:r>
      <w:proofErr w:type="spellEnd"/>
      <w:r w:rsidRPr="003A75D7">
        <w:rPr>
          <w:color w:val="000000"/>
        </w:rPr>
        <w:t xml:space="preserve"> </w:t>
      </w:r>
      <w:proofErr w:type="spellStart"/>
      <w:r w:rsidRPr="003A75D7">
        <w:rPr>
          <w:color w:val="000000"/>
        </w:rPr>
        <w:t>seeks</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ensure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alignment</w:t>
      </w:r>
      <w:proofErr w:type="spellEnd"/>
      <w:r w:rsidRPr="003A75D7">
        <w:rPr>
          <w:color w:val="000000"/>
        </w:rPr>
        <w:t xml:space="preserve"> </w:t>
      </w:r>
      <w:proofErr w:type="spellStart"/>
      <w:r w:rsidRPr="003A75D7">
        <w:rPr>
          <w:color w:val="000000"/>
        </w:rPr>
        <w:t>between</w:t>
      </w:r>
      <w:proofErr w:type="spellEnd"/>
      <w:r w:rsidRPr="003A75D7">
        <w:rPr>
          <w:color w:val="000000"/>
        </w:rPr>
        <w:t xml:space="preserve"> ICNP</w:t>
      </w:r>
      <w:r w:rsidRPr="003A75D7">
        <w:rPr>
          <w:vertAlign w:val="superscript"/>
        </w:rPr>
        <w:t>®</w:t>
      </w:r>
      <w:r w:rsidRPr="003A75D7">
        <w:rPr>
          <w:color w:val="000000"/>
        </w:rPr>
        <w:t xml:space="preserve"> </w:t>
      </w:r>
      <w:proofErr w:type="spellStart"/>
      <w:r w:rsidRPr="003A75D7">
        <w:rPr>
          <w:color w:val="000000"/>
        </w:rPr>
        <w:t>and</w:t>
      </w:r>
      <w:proofErr w:type="spellEnd"/>
      <w:r w:rsidRPr="003A75D7">
        <w:rPr>
          <w:color w:val="000000"/>
        </w:rPr>
        <w:t xml:space="preserve"> SNOMED-</w:t>
      </w:r>
      <w:proofErr w:type="gramStart"/>
      <w:r w:rsidRPr="003A75D7">
        <w:rPr>
          <w:color w:val="000000"/>
        </w:rPr>
        <w:t>CT</w:t>
      </w:r>
      <w:r w:rsidRPr="003A75D7">
        <w:rPr>
          <w:color w:val="000000"/>
          <w:vertAlign w:val="superscript"/>
        </w:rPr>
        <w:t>(</w:t>
      </w:r>
      <w:proofErr w:type="gramEnd"/>
      <w:r w:rsidRPr="003A75D7">
        <w:rPr>
          <w:color w:val="000000"/>
          <w:vertAlign w:val="superscript"/>
        </w:rPr>
        <w:t>21)</w:t>
      </w:r>
      <w:r w:rsidRPr="003A75D7">
        <w:rPr>
          <w:color w:val="000000"/>
        </w:rPr>
        <w:t xml:space="preserve">. </w:t>
      </w:r>
    </w:p>
    <w:p w14:paraId="39B46FBB" w14:textId="77777777" w:rsidR="007B2B3E" w:rsidRPr="003A75D7" w:rsidRDefault="001D6CF7" w:rsidP="00E54F9F">
      <w:pPr>
        <w:pBdr>
          <w:top w:val="nil"/>
          <w:left w:val="nil"/>
          <w:bottom w:val="nil"/>
          <w:right w:val="nil"/>
          <w:between w:val="nil"/>
        </w:pBdr>
        <w:spacing w:line="360" w:lineRule="auto"/>
        <w:ind w:firstLine="567"/>
        <w:jc w:val="both"/>
        <w:rPr>
          <w:color w:val="000000"/>
          <w:u w:val="single"/>
        </w:rPr>
      </w:pPr>
      <w:r w:rsidRPr="003A75D7">
        <w:rPr>
          <w:color w:val="000000"/>
        </w:rPr>
        <w:t xml:space="preserve">In common </w:t>
      </w:r>
      <w:proofErr w:type="spellStart"/>
      <w:r w:rsidRPr="003A75D7">
        <w:rPr>
          <w:color w:val="000000"/>
        </w:rPr>
        <w:t>with</w:t>
      </w:r>
      <w:proofErr w:type="spellEnd"/>
      <w:r w:rsidRPr="003A75D7">
        <w:rPr>
          <w:color w:val="000000"/>
        </w:rPr>
        <w:t xml:space="preserve"> ICNP</w:t>
      </w:r>
      <w:r w:rsidRPr="003A75D7">
        <w:rPr>
          <w:vertAlign w:val="superscript"/>
        </w:rPr>
        <w:t>®</w:t>
      </w:r>
      <w:r w:rsidRPr="003A75D7">
        <w:rPr>
          <w:color w:val="000000"/>
        </w:rPr>
        <w:t xml:space="preserve">, SNOMED-CT </w:t>
      </w:r>
      <w:proofErr w:type="spellStart"/>
      <w:r w:rsidRPr="003A75D7">
        <w:rPr>
          <w:color w:val="000000"/>
        </w:rPr>
        <w:t>is</w:t>
      </w:r>
      <w:proofErr w:type="spellEnd"/>
      <w:r w:rsidRPr="003A75D7">
        <w:rPr>
          <w:color w:val="000000"/>
        </w:rPr>
        <w:t xml:space="preserve"> </w:t>
      </w:r>
      <w:proofErr w:type="spellStart"/>
      <w:r w:rsidRPr="003A75D7">
        <w:rPr>
          <w:color w:val="000000"/>
        </w:rPr>
        <w:t>also</w:t>
      </w:r>
      <w:proofErr w:type="spellEnd"/>
      <w:r w:rsidRPr="003A75D7">
        <w:rPr>
          <w:color w:val="000000"/>
        </w:rPr>
        <w:t xml:space="preserve"> </w:t>
      </w:r>
      <w:proofErr w:type="spellStart"/>
      <w:r w:rsidRPr="003A75D7">
        <w:rPr>
          <w:color w:val="000000"/>
        </w:rPr>
        <w:t>supported</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logic</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description</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organized</w:t>
      </w:r>
      <w:proofErr w:type="spellEnd"/>
      <w:r w:rsidRPr="003A75D7">
        <w:rPr>
          <w:color w:val="000000"/>
        </w:rPr>
        <w:t xml:space="preserve"> in a </w:t>
      </w:r>
      <w:proofErr w:type="spellStart"/>
      <w:r w:rsidRPr="003A75D7">
        <w:rPr>
          <w:color w:val="000000"/>
        </w:rPr>
        <w:t>tree</w:t>
      </w:r>
      <w:proofErr w:type="spellEnd"/>
      <w:r w:rsidRPr="003A75D7">
        <w:rPr>
          <w:color w:val="000000"/>
        </w:rPr>
        <w:t xml:space="preserve"> </w:t>
      </w:r>
      <w:proofErr w:type="spellStart"/>
      <w:r w:rsidRPr="003A75D7">
        <w:rPr>
          <w:color w:val="000000"/>
        </w:rPr>
        <w:t>structure</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19 top-</w:t>
      </w:r>
      <w:proofErr w:type="spellStart"/>
      <w:r w:rsidRPr="003A75D7">
        <w:rPr>
          <w:color w:val="000000"/>
        </w:rPr>
        <w:t>level</w:t>
      </w:r>
      <w:proofErr w:type="spellEnd"/>
      <w:r w:rsidRPr="003A75D7">
        <w:rPr>
          <w:color w:val="000000"/>
        </w:rPr>
        <w:t xml:space="preserve"> </w:t>
      </w:r>
      <w:proofErr w:type="spellStart"/>
      <w:r w:rsidRPr="003A75D7">
        <w:rPr>
          <w:color w:val="000000"/>
        </w:rPr>
        <w:t>concepts</w:t>
      </w:r>
      <w:proofErr w:type="spellEnd"/>
      <w:r w:rsidRPr="003A75D7">
        <w:rPr>
          <w:color w:val="000000"/>
        </w:rPr>
        <w:t> (</w:t>
      </w:r>
      <w:proofErr w:type="spellStart"/>
      <w:r w:rsidRPr="003A75D7">
        <w:rPr>
          <w:color w:val="000000"/>
        </w:rPr>
        <w:t>hierarchies</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provided</w:t>
      </w:r>
      <w:proofErr w:type="spellEnd"/>
      <w:r w:rsidRPr="003A75D7">
        <w:rPr>
          <w:color w:val="000000"/>
        </w:rPr>
        <w:t xml:space="preserve"> a </w:t>
      </w:r>
      <w:proofErr w:type="spellStart"/>
      <w:r w:rsidRPr="003A75D7">
        <w:rPr>
          <w:color w:val="000000"/>
        </w:rPr>
        <w:t>tangible</w:t>
      </w:r>
      <w:proofErr w:type="spellEnd"/>
      <w:r w:rsidRPr="003A75D7">
        <w:rPr>
          <w:color w:val="000000"/>
        </w:rPr>
        <w:t xml:space="preserve"> </w:t>
      </w:r>
      <w:proofErr w:type="spellStart"/>
      <w:r w:rsidRPr="003A75D7">
        <w:rPr>
          <w:color w:val="000000"/>
        </w:rPr>
        <w:t>first</w:t>
      </w:r>
      <w:proofErr w:type="spellEnd"/>
      <w:r w:rsidRPr="003A75D7">
        <w:rPr>
          <w:color w:val="000000"/>
        </w:rPr>
        <w:t xml:space="preserve"> </w:t>
      </w:r>
      <w:proofErr w:type="spellStart"/>
      <w:r w:rsidRPr="003A75D7">
        <w:rPr>
          <w:color w:val="000000"/>
        </w:rPr>
        <w:t>step</w:t>
      </w:r>
      <w:proofErr w:type="spellEnd"/>
      <w:r w:rsidRPr="003A75D7">
        <w:rPr>
          <w:color w:val="000000"/>
        </w:rPr>
        <w:t xml:space="preserve"> </w:t>
      </w:r>
      <w:proofErr w:type="spellStart"/>
      <w:r w:rsidRPr="003A75D7">
        <w:rPr>
          <w:color w:val="000000"/>
        </w:rPr>
        <w:t>towards</w:t>
      </w:r>
      <w:proofErr w:type="spellEnd"/>
      <w:r w:rsidRPr="003A75D7">
        <w:rPr>
          <w:color w:val="000000"/>
        </w:rPr>
        <w:t xml:space="preserve"> </w:t>
      </w:r>
      <w:proofErr w:type="spellStart"/>
      <w:r w:rsidRPr="003A75D7">
        <w:rPr>
          <w:color w:val="000000"/>
        </w:rPr>
        <w:t>harmonizing</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content</w:t>
      </w:r>
      <w:proofErr w:type="spellEnd"/>
      <w:r w:rsidRPr="003A75D7">
        <w:rPr>
          <w:color w:val="000000"/>
        </w:rPr>
        <w:t xml:space="preserve"> in </w:t>
      </w:r>
      <w:proofErr w:type="spellStart"/>
      <w:r w:rsidRPr="003A75D7">
        <w:rPr>
          <w:color w:val="000000"/>
        </w:rPr>
        <w:t>both</w:t>
      </w:r>
      <w:proofErr w:type="spellEnd"/>
      <w:r w:rsidRPr="003A75D7">
        <w:rPr>
          <w:color w:val="000000"/>
        </w:rPr>
        <w:t xml:space="preserve"> </w:t>
      </w:r>
      <w:proofErr w:type="spellStart"/>
      <w:r w:rsidRPr="003A75D7">
        <w:rPr>
          <w:color w:val="000000"/>
        </w:rPr>
        <w:t>terminologies</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w:t>
      </w:r>
      <w:proofErr w:type="spellStart"/>
      <w:r w:rsidRPr="003A75D7">
        <w:rPr>
          <w:color w:val="000000"/>
        </w:rPr>
        <w:t>examining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degree</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NDs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ICNP </w:t>
      </w:r>
      <w:proofErr w:type="spellStart"/>
      <w:r w:rsidRPr="003A75D7">
        <w:rPr>
          <w:color w:val="000000"/>
        </w:rPr>
        <w:t>results</w:t>
      </w:r>
      <w:proofErr w:type="spellEnd"/>
      <w:r w:rsidRPr="003A75D7">
        <w:rPr>
          <w:vertAlign w:val="superscript"/>
        </w:rPr>
        <w:t>®</w:t>
      </w:r>
      <w:r w:rsidRPr="003A75D7">
        <w:rPr>
          <w:color w:val="000000"/>
        </w:rPr>
        <w:t xml:space="preserve"> </w:t>
      </w:r>
      <w:proofErr w:type="spellStart"/>
      <w:r w:rsidRPr="003A75D7">
        <w:rPr>
          <w:color w:val="000000"/>
        </w:rPr>
        <w:t>had</w:t>
      </w:r>
      <w:proofErr w:type="spellEnd"/>
      <w:r w:rsidRPr="003A75D7">
        <w:rPr>
          <w:color w:val="000000"/>
        </w:rPr>
        <w:t xml:space="preserve"> </w:t>
      </w:r>
      <w:proofErr w:type="spellStart"/>
      <w:r w:rsidRPr="003A75D7">
        <w:rPr>
          <w:color w:val="000000"/>
        </w:rPr>
        <w:t>equivalent</w:t>
      </w:r>
      <w:proofErr w:type="spellEnd"/>
      <w:r w:rsidRPr="003A75D7">
        <w:rPr>
          <w:color w:val="000000"/>
        </w:rPr>
        <w:t xml:space="preserve"> </w:t>
      </w:r>
      <w:proofErr w:type="spellStart"/>
      <w:r w:rsidRPr="003A75D7">
        <w:rPr>
          <w:color w:val="000000"/>
        </w:rPr>
        <w:t>or</w:t>
      </w:r>
      <w:proofErr w:type="spellEnd"/>
      <w:r w:rsidRPr="003A75D7">
        <w:rPr>
          <w:color w:val="000000"/>
        </w:rPr>
        <w:t xml:space="preserve"> </w:t>
      </w:r>
      <w:proofErr w:type="spellStart"/>
      <w:r w:rsidRPr="003A75D7">
        <w:rPr>
          <w:color w:val="000000"/>
        </w:rPr>
        <w:t>corresponding</w:t>
      </w:r>
      <w:proofErr w:type="spellEnd"/>
      <w:r w:rsidRPr="003A75D7">
        <w:rPr>
          <w:color w:val="000000"/>
        </w:rPr>
        <w:t xml:space="preserve"> </w:t>
      </w:r>
      <w:proofErr w:type="spellStart"/>
      <w:r w:rsidRPr="003A75D7">
        <w:rPr>
          <w:color w:val="000000"/>
        </w:rPr>
        <w:t>concepts</w:t>
      </w:r>
      <w:proofErr w:type="spellEnd"/>
      <w:r w:rsidRPr="003A75D7">
        <w:rPr>
          <w:color w:val="000000"/>
        </w:rPr>
        <w:t xml:space="preserve"> in SNOMED-CT. </w:t>
      </w:r>
      <w:r w:rsidRPr="003A75D7">
        <w:t xml:space="preserve">It </w:t>
      </w:r>
      <w:proofErr w:type="spellStart"/>
      <w:r w:rsidRPr="003A75D7">
        <w:t>was</w:t>
      </w:r>
      <w:proofErr w:type="spellEnd"/>
      <w:r w:rsidRPr="003A75D7">
        <w:t xml:space="preserve"> </w:t>
      </w:r>
      <w:proofErr w:type="spellStart"/>
      <w:r w:rsidRPr="003A75D7">
        <w:t>demonstrated</w:t>
      </w:r>
      <w:proofErr w:type="spellEnd"/>
      <w:r w:rsidRPr="003A75D7">
        <w:t xml:space="preserve"> </w:t>
      </w:r>
      <w:proofErr w:type="spellStart"/>
      <w:r w:rsidRPr="003A75D7">
        <w:t>that</w:t>
      </w:r>
      <w:proofErr w:type="spellEnd"/>
      <w:r w:rsidRPr="003A75D7">
        <w:t xml:space="preserve">, </w:t>
      </w:r>
      <w:proofErr w:type="spellStart"/>
      <w:r w:rsidRPr="003A75D7">
        <w:t>when</w:t>
      </w:r>
      <w:proofErr w:type="spellEnd"/>
      <w:r w:rsidRPr="003A75D7">
        <w:t xml:space="preserve"> </w:t>
      </w:r>
      <w:proofErr w:type="spellStart"/>
      <w:r w:rsidRPr="003A75D7">
        <w:t>using</w:t>
      </w:r>
      <w:proofErr w:type="spellEnd"/>
      <w:r w:rsidRPr="003A75D7">
        <w:t xml:space="preserve"> </w:t>
      </w:r>
      <w:proofErr w:type="spellStart"/>
      <w:r w:rsidRPr="003A75D7">
        <w:t>the</w:t>
      </w:r>
      <w:proofErr w:type="spellEnd"/>
      <w:r w:rsidRPr="003A75D7">
        <w:t xml:space="preserve"> </w:t>
      </w:r>
      <w:proofErr w:type="spellStart"/>
      <w:r w:rsidRPr="003A75D7">
        <w:t>previous</w:t>
      </w:r>
      <w:proofErr w:type="spellEnd"/>
      <w:r w:rsidRPr="003A75D7">
        <w:t xml:space="preserve"> </w:t>
      </w:r>
      <w:r w:rsidRPr="003A75D7">
        <w:rPr>
          <w:color w:val="000000"/>
        </w:rPr>
        <w:t xml:space="preserve">releases, </w:t>
      </w:r>
      <w:proofErr w:type="spellStart"/>
      <w:r w:rsidRPr="003A75D7">
        <w:rPr>
          <w:color w:val="000000"/>
        </w:rPr>
        <w:t>which</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238 ICNP</w:t>
      </w:r>
      <w:r w:rsidRPr="003A75D7">
        <w:rPr>
          <w:color w:val="000000"/>
          <w:vertAlign w:val="superscript"/>
        </w:rPr>
        <w:t>®</w:t>
      </w:r>
      <w:r w:rsidRPr="003A75D7">
        <w:rPr>
          <w:color w:val="000000"/>
        </w:rPr>
        <w:t xml:space="preserve"> </w:t>
      </w:r>
      <w:proofErr w:type="spellStart"/>
      <w:r w:rsidRPr="003A75D7">
        <w:rPr>
          <w:color w:val="000000"/>
        </w:rPr>
        <w:t>concepts</w:t>
      </w:r>
      <w:proofErr w:type="spellEnd"/>
      <w:r w:rsidRPr="003A75D7">
        <w:rPr>
          <w:color w:val="000000"/>
        </w:rPr>
        <w:t> (2013 </w:t>
      </w:r>
      <w:proofErr w:type="spellStart"/>
      <w:r w:rsidRPr="003A75D7">
        <w:rPr>
          <w:color w:val="000000"/>
        </w:rPr>
        <w:t>version</w:t>
      </w:r>
      <w:proofErr w:type="spellEnd"/>
      <w:r w:rsidRPr="003A75D7">
        <w:rPr>
          <w:color w:val="000000"/>
        </w:rPr>
        <w:t xml:space="preserve">), 93.3% (222)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diagnosis</w:t>
      </w:r>
      <w:proofErr w:type="spellEnd"/>
      <w:r w:rsidRPr="003A75D7">
        <w:rPr>
          <w:color w:val="000000"/>
        </w:rPr>
        <w:t xml:space="preserve"> </w:t>
      </w:r>
      <w:proofErr w:type="spellStart"/>
      <w:r w:rsidRPr="003A75D7">
        <w:rPr>
          <w:color w:val="000000"/>
        </w:rPr>
        <w:t>statements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results</w:t>
      </w:r>
      <w:proofErr w:type="spellEnd"/>
      <w:r w:rsidRPr="003A75D7">
        <w:rPr>
          <w:color w:val="000000"/>
        </w:rPr>
        <w:t xml:space="preserve"> </w:t>
      </w:r>
      <w:proofErr w:type="spellStart"/>
      <w:r w:rsidRPr="003A75D7">
        <w:rPr>
          <w:color w:val="000000"/>
        </w:rPr>
        <w:t>have</w:t>
      </w:r>
      <w:proofErr w:type="spellEnd"/>
      <w:r w:rsidRPr="003A75D7">
        <w:rPr>
          <w:color w:val="000000"/>
        </w:rPr>
        <w:t xml:space="preserve"> mappings for SNOMED-</w:t>
      </w:r>
      <w:proofErr w:type="gramStart"/>
      <w:r w:rsidRPr="003A75D7">
        <w:rPr>
          <w:color w:val="000000"/>
        </w:rPr>
        <w:t>CT</w:t>
      </w:r>
      <w:r w:rsidRPr="003A75D7">
        <w:rPr>
          <w:color w:val="000000"/>
          <w:vertAlign w:val="superscript"/>
        </w:rPr>
        <w:t>(</w:t>
      </w:r>
      <w:proofErr w:type="gramEnd"/>
      <w:r w:rsidRPr="003A75D7">
        <w:rPr>
          <w:color w:val="000000"/>
          <w:vertAlign w:val="superscript"/>
        </w:rPr>
        <w:t>28)</w:t>
      </w:r>
      <w:r w:rsidRPr="003A75D7">
        <w:rPr>
          <w:color w:val="000000"/>
          <w:vertAlign w:val="subscript"/>
        </w:rPr>
        <w:t>.</w:t>
      </w:r>
    </w:p>
    <w:p w14:paraId="5A2F353E" w14:textId="77777777" w:rsidR="007B2B3E" w:rsidRPr="003A75D7" w:rsidRDefault="001D6CF7" w:rsidP="00E54F9F">
      <w:pPr>
        <w:pBdr>
          <w:top w:val="nil"/>
          <w:left w:val="nil"/>
          <w:bottom w:val="nil"/>
          <w:right w:val="nil"/>
          <w:between w:val="nil"/>
        </w:pBdr>
        <w:spacing w:line="360" w:lineRule="auto"/>
        <w:ind w:firstLine="567"/>
        <w:jc w:val="both"/>
        <w:rPr>
          <w:color w:val="000000"/>
        </w:rPr>
      </w:pPr>
      <w:proofErr w:type="spellStart"/>
      <w:r w:rsidRPr="003A75D7">
        <w:rPr>
          <w:color w:val="000000"/>
        </w:rPr>
        <w:t>While</w:t>
      </w:r>
      <w:proofErr w:type="spellEnd"/>
      <w:r w:rsidRPr="003A75D7">
        <w:rPr>
          <w:color w:val="000000"/>
        </w:rPr>
        <w:t xml:space="preserve"> more </w:t>
      </w:r>
      <w:proofErr w:type="spellStart"/>
      <w:r w:rsidRPr="003A75D7">
        <w:rPr>
          <w:color w:val="000000"/>
        </w:rPr>
        <w:t>research</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are </w:t>
      </w:r>
      <w:proofErr w:type="spellStart"/>
      <w:r w:rsidRPr="003A75D7">
        <w:rPr>
          <w:color w:val="000000"/>
        </w:rPr>
        <w:t>needed</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improve </w:t>
      </w:r>
      <w:proofErr w:type="spellStart"/>
      <w:r w:rsidRPr="003A75D7">
        <w:rPr>
          <w:color w:val="000000"/>
        </w:rPr>
        <w:t>the</w:t>
      </w:r>
      <w:proofErr w:type="spellEnd"/>
      <w:r w:rsidRPr="003A75D7">
        <w:rPr>
          <w:color w:val="000000"/>
        </w:rPr>
        <w:t xml:space="preserve"> </w:t>
      </w:r>
      <w:proofErr w:type="spellStart"/>
      <w:r w:rsidRPr="003A75D7">
        <w:rPr>
          <w:color w:val="000000"/>
        </w:rPr>
        <w:t>matching</w:t>
      </w:r>
      <w:proofErr w:type="spellEnd"/>
      <w:r w:rsidRPr="003A75D7">
        <w:rPr>
          <w:color w:val="000000"/>
        </w:rPr>
        <w:t xml:space="preserve"> </w:t>
      </w:r>
      <w:proofErr w:type="spellStart"/>
      <w:r w:rsidRPr="003A75D7">
        <w:rPr>
          <w:color w:val="000000"/>
        </w:rPr>
        <w:t>method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combination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cross</w:t>
      </w:r>
      <w:proofErr w:type="spellEnd"/>
      <w:r w:rsidRPr="003A75D7">
        <w:rPr>
          <w:color w:val="000000"/>
        </w:rPr>
        <w:t xml:space="preserve">-mappings </w:t>
      </w:r>
      <w:proofErr w:type="spellStart"/>
      <w:r w:rsidRPr="003A75D7">
        <w:rPr>
          <w:color w:val="000000"/>
        </w:rPr>
        <w:t>is</w:t>
      </w:r>
      <w:proofErr w:type="spellEnd"/>
      <w:r w:rsidRPr="003A75D7">
        <w:rPr>
          <w:color w:val="000000"/>
        </w:rPr>
        <w:t xml:space="preserve"> </w:t>
      </w:r>
      <w:proofErr w:type="spellStart"/>
      <w:r w:rsidRPr="003A75D7">
        <w:rPr>
          <w:color w:val="000000"/>
        </w:rPr>
        <w:t>useful</w:t>
      </w:r>
      <w:proofErr w:type="spellEnd"/>
      <w:r w:rsidRPr="003A75D7">
        <w:rPr>
          <w:color w:val="000000"/>
        </w:rPr>
        <w:t xml:space="preserve"> for </w:t>
      </w:r>
      <w:proofErr w:type="spellStart"/>
      <w:r w:rsidRPr="003A75D7">
        <w:rPr>
          <w:color w:val="000000"/>
        </w:rPr>
        <w:t>terminology</w:t>
      </w:r>
      <w:proofErr w:type="spellEnd"/>
      <w:r w:rsidRPr="003A75D7">
        <w:rPr>
          <w:color w:val="000000"/>
        </w:rPr>
        <w:t xml:space="preserve"> </w:t>
      </w:r>
      <w:proofErr w:type="spellStart"/>
      <w:r w:rsidRPr="003A75D7">
        <w:rPr>
          <w:color w:val="000000"/>
        </w:rPr>
        <w:t>developers</w:t>
      </w:r>
      <w:proofErr w:type="spellEnd"/>
      <w:r w:rsidRPr="003A75D7">
        <w:rPr>
          <w:color w:val="000000"/>
        </w:rPr>
        <w:t xml:space="preserve">. The </w:t>
      </w:r>
      <w:proofErr w:type="spellStart"/>
      <w:r w:rsidRPr="003A75D7">
        <w:rPr>
          <w:color w:val="000000"/>
        </w:rPr>
        <w:t>great</w:t>
      </w:r>
      <w:proofErr w:type="spellEnd"/>
      <w:r w:rsidRPr="003A75D7">
        <w:rPr>
          <w:color w:val="000000"/>
        </w:rPr>
        <w:t xml:space="preserve"> </w:t>
      </w:r>
      <w:proofErr w:type="spellStart"/>
      <w:r w:rsidRPr="003A75D7">
        <w:rPr>
          <w:color w:val="000000"/>
        </w:rPr>
        <w:t>part</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combined</w:t>
      </w:r>
      <w:proofErr w:type="spellEnd"/>
      <w:r w:rsidRPr="003A75D7">
        <w:rPr>
          <w:color w:val="000000"/>
        </w:rPr>
        <w:t xml:space="preserve"> </w:t>
      </w:r>
      <w:proofErr w:type="spellStart"/>
      <w:r w:rsidRPr="003A75D7">
        <w:rPr>
          <w:color w:val="000000"/>
        </w:rPr>
        <w:t>concepts</w:t>
      </w:r>
      <w:proofErr w:type="spellEnd"/>
      <w:r w:rsidRPr="003A75D7">
        <w:rPr>
          <w:color w:val="000000"/>
        </w:rPr>
        <w:t xml:space="preserve">, </w:t>
      </w:r>
      <w:proofErr w:type="spellStart"/>
      <w:r w:rsidRPr="003A75D7">
        <w:rPr>
          <w:color w:val="000000"/>
        </w:rPr>
        <w:t>when</w:t>
      </w:r>
      <w:proofErr w:type="spellEnd"/>
      <w:r w:rsidRPr="003A75D7">
        <w:rPr>
          <w:color w:val="000000"/>
        </w:rPr>
        <w:t xml:space="preserve"> </w:t>
      </w:r>
      <w:proofErr w:type="spellStart"/>
      <w:r w:rsidRPr="003A75D7">
        <w:rPr>
          <w:color w:val="000000"/>
        </w:rPr>
        <w:t>cross</w:t>
      </w:r>
      <w:proofErr w:type="spellEnd"/>
      <w:r w:rsidRPr="003A75D7">
        <w:rPr>
          <w:color w:val="000000"/>
        </w:rPr>
        <w:t xml:space="preserve">-mapping </w:t>
      </w:r>
      <w:proofErr w:type="spellStart"/>
      <w:r w:rsidRPr="003A75D7">
        <w:rPr>
          <w:color w:val="000000"/>
        </w:rPr>
        <w:t>was</w:t>
      </w:r>
      <w:proofErr w:type="spellEnd"/>
      <w:r w:rsidRPr="003A75D7">
        <w:rPr>
          <w:color w:val="000000"/>
        </w:rPr>
        <w:t xml:space="preserve"> </w:t>
      </w:r>
      <w:proofErr w:type="spellStart"/>
      <w:r w:rsidRPr="003A75D7">
        <w:rPr>
          <w:color w:val="000000"/>
        </w:rPr>
        <w:t>performed</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lexically</w:t>
      </w:r>
      <w:proofErr w:type="spellEnd"/>
      <w:r w:rsidRPr="003A75D7">
        <w:rPr>
          <w:color w:val="000000"/>
        </w:rPr>
        <w:t xml:space="preserve"> similar </w:t>
      </w:r>
      <w:proofErr w:type="spellStart"/>
      <w:r w:rsidRPr="003A75D7">
        <w:rPr>
          <w:color w:val="000000"/>
        </w:rPr>
        <w:t>between</w:t>
      </w:r>
      <w:proofErr w:type="spellEnd"/>
      <w:r w:rsidRPr="003A75D7">
        <w:rPr>
          <w:color w:val="000000"/>
        </w:rPr>
        <w:t xml:space="preserve"> ICNP</w:t>
      </w:r>
      <w:r w:rsidRPr="003A75D7">
        <w:rPr>
          <w:vertAlign w:val="superscript"/>
        </w:rPr>
        <w:t>®</w:t>
      </w:r>
      <w:r w:rsidRPr="003A75D7">
        <w:rPr>
          <w:color w:val="000000"/>
        </w:rPr>
        <w:t xml:space="preserve"> </w:t>
      </w:r>
      <w:proofErr w:type="spellStart"/>
      <w:r w:rsidRPr="003A75D7">
        <w:rPr>
          <w:color w:val="000000"/>
        </w:rPr>
        <w:t>and</w:t>
      </w:r>
      <w:proofErr w:type="spellEnd"/>
      <w:r w:rsidRPr="003A75D7">
        <w:rPr>
          <w:color w:val="000000"/>
        </w:rPr>
        <w:t xml:space="preserve"> SNOMED-CT. </w:t>
      </w:r>
      <w:proofErr w:type="spellStart"/>
      <w:r w:rsidRPr="003A75D7">
        <w:rPr>
          <w:color w:val="000000"/>
        </w:rPr>
        <w:t>However</w:t>
      </w:r>
      <w:proofErr w:type="spellEnd"/>
      <w:r w:rsidRPr="003A75D7">
        <w:rPr>
          <w:color w:val="000000"/>
        </w:rPr>
        <w:t xml:space="preserve">, some </w:t>
      </w:r>
      <w:proofErr w:type="spellStart"/>
      <w:r w:rsidRPr="003A75D7">
        <w:rPr>
          <w:color w:val="000000"/>
        </w:rPr>
        <w:t>semantic</w:t>
      </w:r>
      <w:proofErr w:type="spellEnd"/>
      <w:r w:rsidRPr="003A75D7">
        <w:rPr>
          <w:color w:val="000000"/>
        </w:rPr>
        <w:t xml:space="preserve"> </w:t>
      </w:r>
      <w:proofErr w:type="spellStart"/>
      <w:r w:rsidRPr="003A75D7">
        <w:rPr>
          <w:color w:val="000000"/>
        </w:rPr>
        <w:t>incompatibilities</w:t>
      </w:r>
      <w:proofErr w:type="spellEnd"/>
      <w:r w:rsidRPr="003A75D7">
        <w:rPr>
          <w:color w:val="000000"/>
        </w:rPr>
        <w:t xml:space="preserve"> </w:t>
      </w:r>
      <w:proofErr w:type="spellStart"/>
      <w:r w:rsidRPr="003A75D7">
        <w:rPr>
          <w:color w:val="000000"/>
        </w:rPr>
        <w:t>have</w:t>
      </w:r>
      <w:proofErr w:type="spellEnd"/>
      <w:r w:rsidRPr="003A75D7">
        <w:rPr>
          <w:color w:val="000000"/>
        </w:rPr>
        <w:t xml:space="preserve"> </w:t>
      </w:r>
      <w:proofErr w:type="spellStart"/>
      <w:r w:rsidRPr="003A75D7">
        <w:rPr>
          <w:color w:val="000000"/>
        </w:rPr>
        <w:t>also</w:t>
      </w:r>
      <w:proofErr w:type="spellEnd"/>
      <w:r w:rsidRPr="003A75D7">
        <w:rPr>
          <w:color w:val="000000"/>
        </w:rPr>
        <w:t xml:space="preserve"> </w:t>
      </w:r>
      <w:proofErr w:type="spellStart"/>
      <w:r w:rsidRPr="003A75D7">
        <w:rPr>
          <w:color w:val="000000"/>
        </w:rPr>
        <w:t>been</w:t>
      </w:r>
      <w:proofErr w:type="spellEnd"/>
      <w:r w:rsidRPr="003A75D7">
        <w:rPr>
          <w:color w:val="000000"/>
        </w:rPr>
        <w:t xml:space="preserve"> </w:t>
      </w:r>
      <w:proofErr w:type="spellStart"/>
      <w:r w:rsidRPr="003A75D7">
        <w:rPr>
          <w:color w:val="000000"/>
        </w:rPr>
        <w:t>observed</w:t>
      </w:r>
      <w:proofErr w:type="spellEnd"/>
      <w:r w:rsidRPr="003A75D7">
        <w:rPr>
          <w:color w:val="000000"/>
        </w:rPr>
        <w:t xml:space="preserve">, </w:t>
      </w:r>
      <w:proofErr w:type="spellStart"/>
      <w:r w:rsidRPr="003A75D7">
        <w:rPr>
          <w:color w:val="000000"/>
        </w:rPr>
        <w:t>requiring</w:t>
      </w:r>
      <w:proofErr w:type="spellEnd"/>
      <w:r w:rsidRPr="003A75D7">
        <w:rPr>
          <w:color w:val="000000"/>
        </w:rPr>
        <w:t xml:space="preserve"> </w:t>
      </w:r>
      <w:proofErr w:type="spellStart"/>
      <w:r w:rsidRPr="003A75D7">
        <w:rPr>
          <w:color w:val="000000"/>
        </w:rPr>
        <w:t>caution</w:t>
      </w:r>
      <w:proofErr w:type="spellEnd"/>
      <w:r w:rsidRPr="003A75D7">
        <w:rPr>
          <w:color w:val="000000"/>
        </w:rPr>
        <w:t xml:space="preserve"> </w:t>
      </w:r>
      <w:proofErr w:type="spellStart"/>
      <w:r w:rsidRPr="003A75D7">
        <w:rPr>
          <w:color w:val="000000"/>
        </w:rPr>
        <w:t>when</w:t>
      </w:r>
      <w:proofErr w:type="spellEnd"/>
      <w:r w:rsidRPr="003A75D7">
        <w:rPr>
          <w:color w:val="000000"/>
        </w:rPr>
        <w:t xml:space="preserve"> </w:t>
      </w:r>
      <w:proofErr w:type="spellStart"/>
      <w:r w:rsidRPr="003A75D7">
        <w:rPr>
          <w:color w:val="000000"/>
        </w:rPr>
        <w:t>using</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automated</w:t>
      </w:r>
      <w:proofErr w:type="spellEnd"/>
      <w:r w:rsidRPr="003A75D7">
        <w:rPr>
          <w:color w:val="000000"/>
        </w:rPr>
        <w:t xml:space="preserve"> procedure </w:t>
      </w:r>
      <w:proofErr w:type="spellStart"/>
      <w:proofErr w:type="gramStart"/>
      <w:r w:rsidRPr="003A75D7">
        <w:rPr>
          <w:color w:val="000000"/>
        </w:rPr>
        <w:t>alone</w:t>
      </w:r>
      <w:proofErr w:type="spellEnd"/>
      <w:r w:rsidRPr="003A75D7">
        <w:rPr>
          <w:color w:val="000000"/>
          <w:vertAlign w:val="superscript"/>
        </w:rPr>
        <w:t>(</w:t>
      </w:r>
      <w:proofErr w:type="gramEnd"/>
      <w:r w:rsidRPr="003A75D7">
        <w:rPr>
          <w:color w:val="000000"/>
          <w:vertAlign w:val="superscript"/>
        </w:rPr>
        <w:t>20)</w:t>
      </w:r>
      <w:r w:rsidRPr="003A75D7">
        <w:rPr>
          <w:color w:val="000000"/>
        </w:rPr>
        <w:t>.</w:t>
      </w:r>
    </w:p>
    <w:p w14:paraId="601A8355" w14:textId="77777777" w:rsidR="007B2B3E" w:rsidRPr="003A75D7" w:rsidRDefault="001D6CF7" w:rsidP="00E54F9F">
      <w:pPr>
        <w:pBdr>
          <w:top w:val="nil"/>
          <w:left w:val="nil"/>
          <w:bottom w:val="nil"/>
          <w:right w:val="nil"/>
          <w:between w:val="nil"/>
        </w:pBdr>
        <w:spacing w:line="360" w:lineRule="auto"/>
        <w:ind w:firstLine="567"/>
        <w:jc w:val="both"/>
        <w:rPr>
          <w:color w:val="000000"/>
        </w:rPr>
      </w:pPr>
      <w:r w:rsidRPr="00E579E3">
        <w:rPr>
          <w:color w:val="000000"/>
          <w:lang w:val="en-US"/>
        </w:rPr>
        <w:lastRenderedPageBreak/>
        <w:t xml:space="preserve">Thus, a team of researchers from both terminologies has been working on an equivalence table for </w:t>
      </w:r>
      <w:r w:rsidR="00E579E3" w:rsidRPr="00E579E3">
        <w:rPr>
          <w:color w:val="000000"/>
          <w:lang w:val="en-US"/>
        </w:rPr>
        <w:t>ND</w:t>
      </w:r>
      <w:r w:rsidR="00E579E3">
        <w:rPr>
          <w:color w:val="000000"/>
          <w:lang w:val="en-US"/>
        </w:rPr>
        <w:t>s</w:t>
      </w:r>
      <w:r w:rsidRPr="00E579E3">
        <w:rPr>
          <w:color w:val="000000"/>
          <w:lang w:val="en-US"/>
        </w:rPr>
        <w:t xml:space="preserve"> or "problems” and a similar table for nursing interventions. </w:t>
      </w:r>
      <w:r w:rsidRPr="003A75D7">
        <w:rPr>
          <w:color w:val="000000"/>
        </w:rPr>
        <w:t xml:space="preserve">The </w:t>
      </w:r>
      <w:proofErr w:type="spellStart"/>
      <w:r w:rsidRPr="003A75D7">
        <w:rPr>
          <w:color w:val="000000"/>
        </w:rPr>
        <w:t>potential</w:t>
      </w:r>
      <w:proofErr w:type="spellEnd"/>
      <w:r w:rsidRPr="003A75D7">
        <w:rPr>
          <w:color w:val="000000"/>
        </w:rPr>
        <w:t xml:space="preserve"> </w:t>
      </w:r>
      <w:proofErr w:type="spellStart"/>
      <w:r w:rsidRPr="003A75D7">
        <w:rPr>
          <w:color w:val="000000"/>
        </w:rPr>
        <w:t>benefits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these</w:t>
      </w:r>
      <w:proofErr w:type="spellEnd"/>
      <w:r w:rsidRPr="003A75D7">
        <w:rPr>
          <w:color w:val="000000"/>
        </w:rPr>
        <w:t xml:space="preserve"> </w:t>
      </w:r>
      <w:proofErr w:type="spellStart"/>
      <w:r w:rsidRPr="003A75D7">
        <w:rPr>
          <w:color w:val="000000"/>
        </w:rPr>
        <w:t>tables</w:t>
      </w:r>
      <w:proofErr w:type="spellEnd"/>
      <w:r w:rsidRPr="003A75D7">
        <w:rPr>
          <w:color w:val="000000"/>
        </w:rPr>
        <w:t xml:space="preserve"> are </w:t>
      </w:r>
      <w:proofErr w:type="spellStart"/>
      <w:r w:rsidRPr="003A75D7">
        <w:rPr>
          <w:color w:val="000000"/>
        </w:rPr>
        <w:t>far-reaching</w:t>
      </w:r>
      <w:proofErr w:type="spellEnd"/>
      <w:r w:rsidRPr="003A75D7">
        <w:rPr>
          <w:color w:val="000000"/>
        </w:rPr>
        <w:t xml:space="preserve">: </w:t>
      </w:r>
      <w:proofErr w:type="spellStart"/>
      <w:r w:rsidRPr="003A75D7">
        <w:rPr>
          <w:color w:val="000000"/>
        </w:rPr>
        <w:t>they</w:t>
      </w:r>
      <w:proofErr w:type="spellEnd"/>
      <w:r w:rsidRPr="003A75D7">
        <w:rPr>
          <w:color w:val="000000"/>
        </w:rPr>
        <w:t xml:space="preserve"> </w:t>
      </w:r>
      <w:proofErr w:type="spellStart"/>
      <w:r w:rsidRPr="003A75D7">
        <w:rPr>
          <w:color w:val="000000"/>
        </w:rPr>
        <w:t>provide</w:t>
      </w:r>
      <w:proofErr w:type="spellEnd"/>
      <w:r w:rsidRPr="003A75D7">
        <w:rPr>
          <w:color w:val="000000"/>
        </w:rPr>
        <w:t xml:space="preserve"> a </w:t>
      </w:r>
      <w:proofErr w:type="spellStart"/>
      <w:r w:rsidRPr="003A75D7">
        <w:rPr>
          <w:color w:val="000000"/>
        </w:rPr>
        <w:t>means</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w:t>
      </w:r>
      <w:proofErr w:type="spellStart"/>
      <w:r w:rsidRPr="003A75D7">
        <w:rPr>
          <w:color w:val="000000"/>
        </w:rPr>
        <w:t>transform</w:t>
      </w:r>
      <w:proofErr w:type="spellEnd"/>
      <w:r w:rsidRPr="003A75D7">
        <w:rPr>
          <w:color w:val="000000"/>
        </w:rPr>
        <w:t xml:space="preserve"> ICNP</w:t>
      </w:r>
      <w:r w:rsidRPr="003A75D7">
        <w:rPr>
          <w:color w:val="000000"/>
          <w:vertAlign w:val="superscript"/>
        </w:rPr>
        <w:t>®</w:t>
      </w:r>
      <w:r w:rsidRPr="003A75D7">
        <w:rPr>
          <w:color w:val="000000"/>
        </w:rPr>
        <w:t xml:space="preserve"> </w:t>
      </w:r>
      <w:proofErr w:type="spellStart"/>
      <w:r w:rsidRPr="003A75D7">
        <w:rPr>
          <w:color w:val="000000"/>
        </w:rPr>
        <w:t>encoded</w:t>
      </w:r>
      <w:proofErr w:type="spellEnd"/>
      <w:r w:rsidRPr="003A75D7">
        <w:rPr>
          <w:color w:val="000000"/>
        </w:rPr>
        <w:t xml:space="preserve"> data </w:t>
      </w:r>
      <w:proofErr w:type="spellStart"/>
      <w:r w:rsidRPr="003A75D7">
        <w:rPr>
          <w:color w:val="000000"/>
        </w:rPr>
        <w:t>into</w:t>
      </w:r>
      <w:proofErr w:type="spellEnd"/>
      <w:r w:rsidRPr="003A75D7">
        <w:rPr>
          <w:color w:val="000000"/>
        </w:rPr>
        <w:t xml:space="preserve"> SNOMED-CT </w:t>
      </w:r>
      <w:proofErr w:type="spellStart"/>
      <w:r w:rsidRPr="003A75D7">
        <w:rPr>
          <w:color w:val="000000"/>
        </w:rPr>
        <w:t>and</w:t>
      </w:r>
      <w:proofErr w:type="spellEnd"/>
      <w:r w:rsidRPr="003A75D7">
        <w:rPr>
          <w:color w:val="000000"/>
        </w:rPr>
        <w:t xml:space="preserve"> vice versa (for </w:t>
      </w:r>
      <w:proofErr w:type="spellStart"/>
      <w:r w:rsidRPr="003A75D7">
        <w:rPr>
          <w:color w:val="000000"/>
        </w:rPr>
        <w:t>example</w:t>
      </w:r>
      <w:proofErr w:type="spellEnd"/>
      <w:r w:rsidRPr="003A75D7">
        <w:rPr>
          <w:color w:val="000000"/>
        </w:rPr>
        <w:t xml:space="preserve">, </w:t>
      </w:r>
      <w:proofErr w:type="spellStart"/>
      <w:r w:rsidRPr="003A75D7">
        <w:rPr>
          <w:color w:val="000000"/>
        </w:rPr>
        <w:t>an</w:t>
      </w:r>
      <w:proofErr w:type="spellEnd"/>
      <w:r w:rsidRPr="003A75D7">
        <w:rPr>
          <w:color w:val="000000"/>
        </w:rPr>
        <w:t xml:space="preserve"> ICNP</w:t>
      </w:r>
      <w:r w:rsidRPr="003A75D7">
        <w:rPr>
          <w:vertAlign w:val="superscript"/>
        </w:rPr>
        <w:t>®</w:t>
      </w:r>
      <w:r w:rsidRPr="003A75D7">
        <w:rPr>
          <w:color w:val="000000"/>
        </w:rPr>
        <w:t xml:space="preserve"> </w:t>
      </w:r>
      <w:proofErr w:type="spellStart"/>
      <w:r w:rsidRPr="003A75D7">
        <w:rPr>
          <w:color w:val="000000"/>
        </w:rPr>
        <w:t>concept</w:t>
      </w:r>
      <w:proofErr w:type="spellEnd"/>
      <w:r w:rsidRPr="003A75D7">
        <w:rPr>
          <w:color w:val="000000"/>
        </w:rPr>
        <w:t xml:space="preserve"> in a local system </w:t>
      </w:r>
      <w:proofErr w:type="spellStart"/>
      <w:r w:rsidRPr="003A75D7">
        <w:rPr>
          <w:color w:val="000000"/>
        </w:rPr>
        <w:t>can</w:t>
      </w:r>
      <w:proofErr w:type="spellEnd"/>
      <w:r w:rsidRPr="003A75D7">
        <w:rPr>
          <w:color w:val="000000"/>
        </w:rPr>
        <w:t xml:space="preserve"> </w:t>
      </w:r>
      <w:proofErr w:type="spellStart"/>
      <w:r w:rsidRPr="003A75D7">
        <w:rPr>
          <w:color w:val="000000"/>
        </w:rPr>
        <w:t>be</w:t>
      </w:r>
      <w:proofErr w:type="spellEnd"/>
      <w:r w:rsidRPr="003A75D7">
        <w:rPr>
          <w:color w:val="000000"/>
        </w:rPr>
        <w:t xml:space="preserve"> </w:t>
      </w:r>
      <w:proofErr w:type="spellStart"/>
      <w:r w:rsidRPr="003A75D7">
        <w:rPr>
          <w:color w:val="000000"/>
        </w:rPr>
        <w:t>converted</w:t>
      </w:r>
      <w:proofErr w:type="spellEnd"/>
      <w:r w:rsidRPr="003A75D7">
        <w:rPr>
          <w:color w:val="000000"/>
        </w:rPr>
        <w:t xml:space="preserve"> </w:t>
      </w:r>
      <w:proofErr w:type="spellStart"/>
      <w:r w:rsidRPr="003A75D7">
        <w:rPr>
          <w:color w:val="000000"/>
        </w:rPr>
        <w:t>through</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table</w:t>
      </w:r>
      <w:proofErr w:type="spellEnd"/>
      <w:r w:rsidRPr="003A75D7">
        <w:rPr>
          <w:color w:val="000000"/>
        </w:rPr>
        <w:t xml:space="preserve"> </w:t>
      </w:r>
      <w:proofErr w:type="spellStart"/>
      <w:r w:rsidRPr="003A75D7">
        <w:rPr>
          <w:color w:val="000000"/>
        </w:rPr>
        <w:t>into</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SNOMED-CT </w:t>
      </w:r>
      <w:proofErr w:type="spellStart"/>
      <w:r w:rsidRPr="003A75D7">
        <w:rPr>
          <w:color w:val="000000"/>
        </w:rPr>
        <w:t>equivalent</w:t>
      </w:r>
      <w:proofErr w:type="spellEnd"/>
      <w:r w:rsidRPr="003A75D7">
        <w:rPr>
          <w:color w:val="000000"/>
        </w:rPr>
        <w:t xml:space="preserve"> </w:t>
      </w:r>
      <w:proofErr w:type="spellStart"/>
      <w:r w:rsidRPr="003A75D7">
        <w:rPr>
          <w:color w:val="000000"/>
        </w:rPr>
        <w:t>concept</w:t>
      </w:r>
      <w:proofErr w:type="spellEnd"/>
      <w:r w:rsidRPr="003A75D7">
        <w:rPr>
          <w:color w:val="000000"/>
        </w:rPr>
        <w:t xml:space="preserve"> for its use in a </w:t>
      </w:r>
      <w:proofErr w:type="spellStart"/>
      <w:r w:rsidRPr="003A75D7">
        <w:rPr>
          <w:color w:val="000000"/>
        </w:rPr>
        <w:t>multidisciplinary</w:t>
      </w:r>
      <w:proofErr w:type="spellEnd"/>
      <w:r w:rsidRPr="003A75D7">
        <w:rPr>
          <w:color w:val="000000"/>
        </w:rPr>
        <w:t xml:space="preserve"> </w:t>
      </w:r>
      <w:proofErr w:type="spellStart"/>
      <w:r w:rsidRPr="003A75D7">
        <w:rPr>
          <w:color w:val="000000"/>
        </w:rPr>
        <w:t>record</w:t>
      </w:r>
      <w:proofErr w:type="spellEnd"/>
      <w:r w:rsidRPr="003A75D7">
        <w:rPr>
          <w:color w:val="000000"/>
        </w:rPr>
        <w:t xml:space="preserve">). The </w:t>
      </w:r>
      <w:proofErr w:type="spellStart"/>
      <w:r w:rsidRPr="003A75D7">
        <w:rPr>
          <w:color w:val="000000"/>
        </w:rPr>
        <w:t>added</w:t>
      </w:r>
      <w:proofErr w:type="spellEnd"/>
      <w:r w:rsidRPr="003A75D7">
        <w:rPr>
          <w:color w:val="000000"/>
        </w:rPr>
        <w:t xml:space="preserve"> </w:t>
      </w:r>
      <w:proofErr w:type="spellStart"/>
      <w:r w:rsidRPr="003A75D7">
        <w:rPr>
          <w:color w:val="000000"/>
        </w:rPr>
        <w:t>value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work</w:t>
      </w:r>
      <w:proofErr w:type="spellEnd"/>
      <w:r w:rsidRPr="003A75D7">
        <w:rPr>
          <w:color w:val="000000"/>
        </w:rPr>
        <w:t xml:space="preserve"> </w:t>
      </w:r>
      <w:proofErr w:type="spellStart"/>
      <w:r w:rsidRPr="003A75D7">
        <w:rPr>
          <w:color w:val="000000"/>
        </w:rPr>
        <w:t>included</w:t>
      </w:r>
      <w:proofErr w:type="spellEnd"/>
      <w:r w:rsidRPr="003A75D7">
        <w:rPr>
          <w:color w:val="000000"/>
        </w:rPr>
        <w:t xml:space="preserve"> </w:t>
      </w:r>
      <w:proofErr w:type="spellStart"/>
      <w:r w:rsidRPr="003A75D7">
        <w:rPr>
          <w:color w:val="000000"/>
        </w:rPr>
        <w:t>improvements</w:t>
      </w:r>
      <w:proofErr w:type="spellEnd"/>
      <w:r w:rsidRPr="003A75D7">
        <w:rPr>
          <w:color w:val="000000"/>
        </w:rPr>
        <w:t xml:space="preserve"> in </w:t>
      </w:r>
      <w:proofErr w:type="spellStart"/>
      <w:r w:rsidRPr="003A75D7">
        <w:rPr>
          <w:color w:val="000000"/>
        </w:rPr>
        <w:t>both</w:t>
      </w:r>
      <w:proofErr w:type="spellEnd"/>
      <w:r w:rsidRPr="003A75D7">
        <w:rPr>
          <w:color w:val="000000"/>
        </w:rPr>
        <w:t xml:space="preserve"> </w:t>
      </w:r>
      <w:proofErr w:type="spellStart"/>
      <w:r w:rsidRPr="003A75D7">
        <w:rPr>
          <w:color w:val="000000"/>
        </w:rPr>
        <w:t>terminologies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significant</w:t>
      </w:r>
      <w:proofErr w:type="spellEnd"/>
      <w:r w:rsidRPr="003A75D7">
        <w:rPr>
          <w:color w:val="000000"/>
        </w:rPr>
        <w:t xml:space="preserve"> </w:t>
      </w:r>
      <w:proofErr w:type="spellStart"/>
      <w:r w:rsidRPr="003A75D7">
        <w:rPr>
          <w:color w:val="000000"/>
        </w:rPr>
        <w:t>additional</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content</w:t>
      </w:r>
      <w:proofErr w:type="spellEnd"/>
      <w:r w:rsidRPr="003A75D7">
        <w:rPr>
          <w:color w:val="000000"/>
        </w:rPr>
        <w:t xml:space="preserve">, </w:t>
      </w:r>
      <w:proofErr w:type="spellStart"/>
      <w:r w:rsidRPr="003A75D7">
        <w:rPr>
          <w:color w:val="000000"/>
        </w:rPr>
        <w:t>including</w:t>
      </w:r>
      <w:proofErr w:type="spellEnd"/>
      <w:r w:rsidRPr="003A75D7">
        <w:rPr>
          <w:color w:val="000000"/>
        </w:rPr>
        <w:t xml:space="preserve"> 120 new </w:t>
      </w:r>
      <w:proofErr w:type="spellStart"/>
      <w:r w:rsidRPr="003A75D7">
        <w:rPr>
          <w:color w:val="000000"/>
        </w:rPr>
        <w:t>clinical</w:t>
      </w:r>
      <w:proofErr w:type="spellEnd"/>
      <w:r w:rsidRPr="003A75D7">
        <w:rPr>
          <w:color w:val="000000"/>
        </w:rPr>
        <w:t xml:space="preserve"> </w:t>
      </w:r>
      <w:proofErr w:type="spellStart"/>
      <w:r w:rsidRPr="003A75D7">
        <w:rPr>
          <w:color w:val="000000"/>
        </w:rPr>
        <w:t>findings</w:t>
      </w:r>
      <w:proofErr w:type="spellEnd"/>
      <w:r w:rsidRPr="003A75D7">
        <w:rPr>
          <w:color w:val="000000"/>
        </w:rPr>
        <w:t xml:space="preserve"> for SNOMED-</w:t>
      </w:r>
      <w:proofErr w:type="gramStart"/>
      <w:r w:rsidRPr="003A75D7">
        <w:rPr>
          <w:color w:val="000000"/>
        </w:rPr>
        <w:t>CT</w:t>
      </w:r>
      <w:r w:rsidRPr="003A75D7">
        <w:rPr>
          <w:color w:val="000000"/>
          <w:vertAlign w:val="superscript"/>
        </w:rPr>
        <w:t>(</w:t>
      </w:r>
      <w:proofErr w:type="gramEnd"/>
      <w:r w:rsidRPr="003A75D7">
        <w:rPr>
          <w:color w:val="000000"/>
          <w:vertAlign w:val="superscript"/>
        </w:rPr>
        <w:t>21)</w:t>
      </w:r>
      <w:r w:rsidRPr="003A75D7">
        <w:rPr>
          <w:color w:val="000000"/>
        </w:rPr>
        <w:t>.</w:t>
      </w:r>
    </w:p>
    <w:p w14:paraId="742D3EB9" w14:textId="77777777" w:rsidR="007B2B3E" w:rsidRPr="003A75D7" w:rsidRDefault="001D6CF7" w:rsidP="00E54F9F">
      <w:pPr>
        <w:pBdr>
          <w:top w:val="nil"/>
          <w:left w:val="nil"/>
          <w:bottom w:val="nil"/>
          <w:right w:val="nil"/>
          <w:between w:val="nil"/>
        </w:pBdr>
        <w:spacing w:line="360" w:lineRule="auto"/>
        <w:ind w:firstLine="567"/>
        <w:jc w:val="both"/>
        <w:rPr>
          <w:color w:val="000000"/>
        </w:rPr>
      </w:pPr>
      <w:r w:rsidRPr="003A75D7">
        <w:rPr>
          <w:color w:val="000000"/>
        </w:rPr>
        <w:t xml:space="preserve">In </w:t>
      </w:r>
      <w:proofErr w:type="spellStart"/>
      <w:r w:rsidRPr="003A75D7">
        <w:rPr>
          <w:color w:val="000000"/>
        </w:rPr>
        <w:t>this</w:t>
      </w:r>
      <w:proofErr w:type="spellEnd"/>
      <w:r w:rsidRPr="003A75D7">
        <w:rPr>
          <w:color w:val="000000"/>
        </w:rPr>
        <w:t xml:space="preserve"> </w:t>
      </w:r>
      <w:proofErr w:type="spellStart"/>
      <w:r w:rsidRPr="003A75D7">
        <w:rPr>
          <w:color w:val="000000"/>
        </w:rPr>
        <w:t>sense</w:t>
      </w:r>
      <w:proofErr w:type="spellEnd"/>
      <w:r w:rsidRPr="003A75D7">
        <w:rPr>
          <w:color w:val="000000"/>
        </w:rPr>
        <w:t xml:space="preserve">, </w:t>
      </w:r>
      <w:proofErr w:type="spellStart"/>
      <w:proofErr w:type="gramStart"/>
      <w:r w:rsidRPr="003A75D7">
        <w:rPr>
          <w:color w:val="000000"/>
        </w:rPr>
        <w:t>studies</w:t>
      </w:r>
      <w:proofErr w:type="spellEnd"/>
      <w:r w:rsidRPr="003A75D7">
        <w:rPr>
          <w:color w:val="000000"/>
          <w:vertAlign w:val="superscript"/>
        </w:rPr>
        <w:t>(</w:t>
      </w:r>
      <w:proofErr w:type="gramEnd"/>
      <w:r w:rsidRPr="003A75D7">
        <w:rPr>
          <w:color w:val="000000"/>
          <w:vertAlign w:val="superscript"/>
        </w:rPr>
        <w:t>27,30)</w:t>
      </w:r>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also</w:t>
      </w:r>
      <w:proofErr w:type="spellEnd"/>
      <w:r w:rsidRPr="003A75D7">
        <w:rPr>
          <w:color w:val="000000"/>
        </w:rPr>
        <w:t xml:space="preserve"> </w:t>
      </w:r>
      <w:proofErr w:type="spellStart"/>
      <w:r w:rsidRPr="003A75D7">
        <w:rPr>
          <w:color w:val="000000"/>
        </w:rPr>
        <w:t>carried</w:t>
      </w:r>
      <w:proofErr w:type="spellEnd"/>
      <w:r w:rsidRPr="003A75D7">
        <w:rPr>
          <w:color w:val="000000"/>
        </w:rPr>
        <w:t xml:space="preserve"> out in </w:t>
      </w:r>
      <w:proofErr w:type="spellStart"/>
      <w:r w:rsidRPr="003A75D7">
        <w:rPr>
          <w:color w:val="000000"/>
        </w:rPr>
        <w:t>the</w:t>
      </w:r>
      <w:proofErr w:type="spellEnd"/>
      <w:r w:rsidRPr="003A75D7">
        <w:rPr>
          <w:color w:val="000000"/>
        </w:rPr>
        <w:t xml:space="preserve"> </w:t>
      </w:r>
      <w:proofErr w:type="spellStart"/>
      <w:r w:rsidRPr="003A75D7">
        <w:rPr>
          <w:color w:val="000000"/>
        </w:rPr>
        <w:t>initial</w:t>
      </w:r>
      <w:proofErr w:type="spellEnd"/>
      <w:r w:rsidRPr="003A75D7">
        <w:rPr>
          <w:color w:val="000000"/>
        </w:rPr>
        <w:t xml:space="preserve"> </w:t>
      </w:r>
      <w:proofErr w:type="spellStart"/>
      <w:r w:rsidRPr="003A75D7">
        <w:rPr>
          <w:color w:val="000000"/>
        </w:rPr>
        <w:t>stages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development</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SNOMED-CT for mapping </w:t>
      </w:r>
      <w:proofErr w:type="spellStart"/>
      <w:r w:rsidRPr="003A75D7">
        <w:rPr>
          <w:color w:val="000000"/>
        </w:rPr>
        <w:t>with</w:t>
      </w:r>
      <w:proofErr w:type="spellEnd"/>
      <w:r w:rsidRPr="003A75D7">
        <w:rPr>
          <w:color w:val="000000"/>
        </w:rPr>
        <w:t xml:space="preserve"> </w:t>
      </w:r>
      <w:proofErr w:type="spellStart"/>
      <w:r w:rsidRPr="003A75D7">
        <w:rPr>
          <w:color w:val="000000"/>
        </w:rPr>
        <w:t>other</w:t>
      </w:r>
      <w:proofErr w:type="spellEnd"/>
      <w:r w:rsidRPr="003A75D7">
        <w:rPr>
          <w:color w:val="000000"/>
        </w:rPr>
        <w:t xml:space="preserve"> </w:t>
      </w:r>
      <w:proofErr w:type="spellStart"/>
      <w:r w:rsidRPr="003A75D7">
        <w:rPr>
          <w:color w:val="000000"/>
        </w:rPr>
        <w:t>standardized</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languages</w:t>
      </w:r>
      <w:proofErr w:type="spellEnd"/>
      <w:r w:rsidRPr="003A75D7">
        <w:rPr>
          <w:color w:val="000000"/>
        </w:rPr>
        <w:t xml:space="preserve">. </w:t>
      </w:r>
      <w:proofErr w:type="spellStart"/>
      <w:r w:rsidRPr="003A75D7">
        <w:rPr>
          <w:color w:val="000000"/>
        </w:rPr>
        <w:t>Attempts</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made</w:t>
      </w:r>
      <w:proofErr w:type="spellEnd"/>
      <w:r w:rsidRPr="003A75D7">
        <w:rPr>
          <w:color w:val="000000"/>
        </w:rPr>
        <w:t xml:space="preserve"> </w:t>
      </w:r>
      <w:proofErr w:type="spellStart"/>
      <w:r w:rsidRPr="003A75D7">
        <w:rPr>
          <w:color w:val="000000"/>
        </w:rPr>
        <w:t>through</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American </w:t>
      </w:r>
      <w:proofErr w:type="spellStart"/>
      <w:r w:rsidRPr="003A75D7">
        <w:rPr>
          <w:color w:val="000000"/>
        </w:rPr>
        <w:t>College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Pathologists</w:t>
      </w:r>
      <w:proofErr w:type="spellEnd"/>
      <w:r w:rsidRPr="003A75D7">
        <w:rPr>
          <w:color w:val="000000"/>
        </w:rPr>
        <w:t xml:space="preserve"> (ACP) </w:t>
      </w:r>
      <w:proofErr w:type="spellStart"/>
      <w:r w:rsidRPr="003A75D7">
        <w:rPr>
          <w:color w:val="000000"/>
        </w:rPr>
        <w:t>to</w:t>
      </w:r>
      <w:proofErr w:type="spellEnd"/>
      <w:r w:rsidRPr="003A75D7">
        <w:rPr>
          <w:color w:val="000000"/>
        </w:rPr>
        <w:t xml:space="preserve"> harmonize </w:t>
      </w:r>
      <w:proofErr w:type="spellStart"/>
      <w:r w:rsidRPr="003A75D7">
        <w:rPr>
          <w:color w:val="000000"/>
        </w:rPr>
        <w:t>with</w:t>
      </w:r>
      <w:proofErr w:type="spellEnd"/>
      <w:r w:rsidRPr="003A75D7">
        <w:rPr>
          <w:color w:val="000000"/>
        </w:rPr>
        <w:t xml:space="preserve"> a </w:t>
      </w:r>
      <w:proofErr w:type="spellStart"/>
      <w:r w:rsidRPr="003A75D7">
        <w:rPr>
          <w:color w:val="000000"/>
        </w:rPr>
        <w:t>number</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nursing</w:t>
      </w:r>
      <w:proofErr w:type="spellEnd"/>
      <w:r w:rsidRPr="003A75D7">
        <w:rPr>
          <w:color w:val="000000"/>
        </w:rPr>
        <w:t xml:space="preserve"> </w:t>
      </w:r>
      <w:proofErr w:type="spellStart"/>
      <w:r w:rsidRPr="003A75D7">
        <w:rPr>
          <w:color w:val="000000"/>
        </w:rPr>
        <w:t>terminologies</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w:t>
      </w:r>
      <w:proofErr w:type="spellStart"/>
      <w:r w:rsidRPr="003A75D7">
        <w:rPr>
          <w:color w:val="000000"/>
        </w:rPr>
        <w:t>had</w:t>
      </w:r>
      <w:proofErr w:type="spellEnd"/>
      <w:r w:rsidRPr="003A75D7">
        <w:rPr>
          <w:color w:val="000000"/>
        </w:rPr>
        <w:t xml:space="preserve"> </w:t>
      </w:r>
      <w:proofErr w:type="spellStart"/>
      <w:r w:rsidRPr="003A75D7">
        <w:rPr>
          <w:color w:val="000000"/>
        </w:rPr>
        <w:t>been</w:t>
      </w:r>
      <w:proofErr w:type="spellEnd"/>
      <w:r w:rsidRPr="003A75D7">
        <w:rPr>
          <w:color w:val="000000"/>
        </w:rPr>
        <w:t xml:space="preserve"> </w:t>
      </w:r>
      <w:proofErr w:type="spellStart"/>
      <w:r w:rsidRPr="003A75D7">
        <w:rPr>
          <w:color w:val="000000"/>
        </w:rPr>
        <w:t>recognized</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ANA, </w:t>
      </w:r>
      <w:proofErr w:type="spellStart"/>
      <w:r w:rsidRPr="003A75D7">
        <w:rPr>
          <w:color w:val="000000"/>
        </w:rPr>
        <w:t>including</w:t>
      </w:r>
      <w:proofErr w:type="spellEnd"/>
      <w:r w:rsidRPr="003A75D7">
        <w:rPr>
          <w:color w:val="000000"/>
        </w:rPr>
        <w:t xml:space="preserve"> NANDA-</w:t>
      </w:r>
      <w:proofErr w:type="gramStart"/>
      <w:r w:rsidRPr="003A75D7">
        <w:rPr>
          <w:color w:val="000000"/>
        </w:rPr>
        <w:t>I</w:t>
      </w:r>
      <w:r w:rsidRPr="003A75D7">
        <w:rPr>
          <w:color w:val="000000"/>
          <w:vertAlign w:val="superscript"/>
        </w:rPr>
        <w:t>(</w:t>
      </w:r>
      <w:proofErr w:type="gramEnd"/>
      <w:r w:rsidRPr="003A75D7">
        <w:rPr>
          <w:color w:val="000000"/>
          <w:vertAlign w:val="superscript"/>
        </w:rPr>
        <w:t>10)</w:t>
      </w:r>
      <w:r w:rsidRPr="003A75D7">
        <w:rPr>
          <w:color w:val="000000"/>
        </w:rPr>
        <w:t xml:space="preserve">. </w:t>
      </w:r>
    </w:p>
    <w:p w14:paraId="06CC402A" w14:textId="77777777" w:rsidR="007B2B3E" w:rsidRPr="003A75D7" w:rsidRDefault="001D6CF7" w:rsidP="00E54F9F">
      <w:pPr>
        <w:pBdr>
          <w:top w:val="nil"/>
          <w:left w:val="nil"/>
          <w:bottom w:val="nil"/>
          <w:right w:val="nil"/>
          <w:between w:val="nil"/>
        </w:pBdr>
        <w:spacing w:line="360" w:lineRule="auto"/>
        <w:ind w:firstLine="567"/>
        <w:jc w:val="both"/>
        <w:rPr>
          <w:color w:val="000000"/>
        </w:rPr>
      </w:pPr>
      <w:r w:rsidRPr="003A75D7">
        <w:rPr>
          <w:color w:val="000000"/>
        </w:rPr>
        <w:t xml:space="preserve">The </w:t>
      </w:r>
      <w:proofErr w:type="spellStart"/>
      <w:r w:rsidRPr="003A75D7">
        <w:rPr>
          <w:color w:val="000000"/>
        </w:rPr>
        <w:t>nursing</w:t>
      </w:r>
      <w:proofErr w:type="spellEnd"/>
      <w:r w:rsidRPr="003A75D7">
        <w:rPr>
          <w:color w:val="000000"/>
        </w:rPr>
        <w:t xml:space="preserve"> </w:t>
      </w:r>
      <w:proofErr w:type="spellStart"/>
      <w:r w:rsidRPr="003A75D7">
        <w:rPr>
          <w:color w:val="000000"/>
        </w:rPr>
        <w:t>content</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not</w:t>
      </w:r>
      <w:proofErr w:type="spellEnd"/>
      <w:r w:rsidRPr="003A75D7">
        <w:rPr>
          <w:color w:val="000000"/>
        </w:rPr>
        <w:t xml:space="preserve"> </w:t>
      </w:r>
      <w:proofErr w:type="spellStart"/>
      <w:r w:rsidRPr="003A75D7">
        <w:rPr>
          <w:color w:val="000000"/>
        </w:rPr>
        <w:t>always</w:t>
      </w:r>
      <w:proofErr w:type="spellEnd"/>
      <w:r w:rsidRPr="003A75D7">
        <w:rPr>
          <w:color w:val="000000"/>
        </w:rPr>
        <w:t xml:space="preserve"> </w:t>
      </w:r>
      <w:proofErr w:type="spellStart"/>
      <w:r w:rsidRPr="003A75D7">
        <w:rPr>
          <w:color w:val="000000"/>
        </w:rPr>
        <w:t>available</w:t>
      </w:r>
      <w:proofErr w:type="spellEnd"/>
      <w:r w:rsidRPr="003A75D7">
        <w:rPr>
          <w:color w:val="000000"/>
        </w:rPr>
        <w:t xml:space="preserve"> in SNOMED-CT </w:t>
      </w:r>
      <w:proofErr w:type="spellStart"/>
      <w:r w:rsidRPr="003A75D7">
        <w:rPr>
          <w:color w:val="000000"/>
        </w:rPr>
        <w:t>at</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time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harmonization</w:t>
      </w:r>
      <w:proofErr w:type="spellEnd"/>
      <w:r w:rsidRPr="003A75D7">
        <w:rPr>
          <w:color w:val="000000"/>
        </w:rPr>
        <w:t xml:space="preserve"> </w:t>
      </w:r>
      <w:proofErr w:type="spellStart"/>
      <w:r w:rsidRPr="003A75D7">
        <w:rPr>
          <w:color w:val="000000"/>
        </w:rPr>
        <w:t>activity</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new </w:t>
      </w:r>
      <w:proofErr w:type="spellStart"/>
      <w:r w:rsidRPr="003A75D7">
        <w:rPr>
          <w:color w:val="000000"/>
        </w:rPr>
        <w:t>content</w:t>
      </w:r>
      <w:proofErr w:type="spellEnd"/>
      <w:r w:rsidRPr="003A75D7">
        <w:rPr>
          <w:color w:val="000000"/>
        </w:rPr>
        <w:t xml:space="preserve"> </w:t>
      </w:r>
      <w:proofErr w:type="spellStart"/>
      <w:r w:rsidRPr="003A75D7">
        <w:rPr>
          <w:color w:val="000000"/>
        </w:rPr>
        <w:t>being</w:t>
      </w:r>
      <w:proofErr w:type="spellEnd"/>
      <w:r w:rsidRPr="003A75D7">
        <w:rPr>
          <w:color w:val="000000"/>
        </w:rPr>
        <w:t xml:space="preserve"> </w:t>
      </w:r>
      <w:proofErr w:type="spellStart"/>
      <w:r w:rsidRPr="003A75D7">
        <w:rPr>
          <w:color w:val="000000"/>
        </w:rPr>
        <w:t>added</w:t>
      </w:r>
      <w:proofErr w:type="spellEnd"/>
      <w:r w:rsidRPr="003A75D7">
        <w:rPr>
          <w:color w:val="000000"/>
        </w:rPr>
        <w:t xml:space="preserve"> </w:t>
      </w:r>
      <w:proofErr w:type="spellStart"/>
      <w:r w:rsidRPr="003A75D7">
        <w:rPr>
          <w:color w:val="000000"/>
        </w:rPr>
        <w:t>until</w:t>
      </w:r>
      <w:proofErr w:type="spellEnd"/>
      <w:r w:rsidRPr="003A75D7">
        <w:rPr>
          <w:color w:val="000000"/>
        </w:rPr>
        <w:t xml:space="preserve"> mappings </w:t>
      </w:r>
      <w:proofErr w:type="spellStart"/>
      <w:r w:rsidRPr="003A75D7">
        <w:rPr>
          <w:color w:val="000000"/>
        </w:rPr>
        <w:t>could</w:t>
      </w:r>
      <w:proofErr w:type="spellEnd"/>
      <w:r w:rsidRPr="003A75D7">
        <w:rPr>
          <w:color w:val="000000"/>
        </w:rPr>
        <w:t xml:space="preserve"> </w:t>
      </w:r>
      <w:proofErr w:type="spellStart"/>
      <w:r w:rsidRPr="003A75D7">
        <w:rPr>
          <w:color w:val="000000"/>
        </w:rPr>
        <w:t>be</w:t>
      </w:r>
      <w:proofErr w:type="spellEnd"/>
      <w:r w:rsidRPr="003A75D7">
        <w:rPr>
          <w:color w:val="000000"/>
        </w:rPr>
        <w:t xml:space="preserve"> </w:t>
      </w:r>
      <w:proofErr w:type="spellStart"/>
      <w:r w:rsidRPr="003A75D7">
        <w:rPr>
          <w:color w:val="000000"/>
        </w:rPr>
        <w:t>made</w:t>
      </w:r>
      <w:proofErr w:type="spellEnd"/>
      <w:r w:rsidRPr="003A75D7">
        <w:rPr>
          <w:color w:val="000000"/>
        </w:rPr>
        <w:t xml:space="preserve"> </w:t>
      </w:r>
      <w:proofErr w:type="spellStart"/>
      <w:r w:rsidRPr="003A75D7">
        <w:rPr>
          <w:color w:val="000000"/>
        </w:rPr>
        <w:t>from</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original </w:t>
      </w:r>
      <w:proofErr w:type="spellStart"/>
      <w:proofErr w:type="gramStart"/>
      <w:r w:rsidRPr="003A75D7">
        <w:rPr>
          <w:color w:val="000000"/>
        </w:rPr>
        <w:t>terminology</w:t>
      </w:r>
      <w:proofErr w:type="spellEnd"/>
      <w:r w:rsidRPr="003A75D7">
        <w:rPr>
          <w:color w:val="000000"/>
          <w:vertAlign w:val="superscript"/>
        </w:rPr>
        <w:t>(</w:t>
      </w:r>
      <w:proofErr w:type="gramEnd"/>
      <w:r w:rsidRPr="003A75D7">
        <w:rPr>
          <w:color w:val="000000"/>
          <w:vertAlign w:val="superscript"/>
        </w:rPr>
        <w:t>27)</w:t>
      </w:r>
      <w:r w:rsidR="00A833EE" w:rsidRPr="003A75D7">
        <w:rPr>
          <w:color w:val="000000"/>
        </w:rPr>
        <w:t>.</w:t>
      </w:r>
      <w:r w:rsidRPr="003A75D7">
        <w:rPr>
          <w:color w:val="000000"/>
        </w:rPr>
        <w:t xml:space="preserve"> </w:t>
      </w:r>
      <w:proofErr w:type="spellStart"/>
      <w:r w:rsidRPr="003A75D7">
        <w:rPr>
          <w:color w:val="000000"/>
        </w:rPr>
        <w:t>There</w:t>
      </w:r>
      <w:proofErr w:type="spellEnd"/>
      <w:r w:rsidRPr="003A75D7">
        <w:rPr>
          <w:color w:val="000000"/>
        </w:rPr>
        <w:t xml:space="preserve"> are </w:t>
      </w:r>
      <w:proofErr w:type="spellStart"/>
      <w:r w:rsidRPr="003A75D7">
        <w:rPr>
          <w:color w:val="000000"/>
        </w:rPr>
        <w:t>numerous</w:t>
      </w:r>
      <w:proofErr w:type="spellEnd"/>
      <w:r w:rsidRPr="003A75D7">
        <w:rPr>
          <w:color w:val="000000"/>
        </w:rPr>
        <w:t xml:space="preserve"> </w:t>
      </w:r>
      <w:proofErr w:type="spellStart"/>
      <w:r w:rsidRPr="003A75D7">
        <w:rPr>
          <w:color w:val="000000"/>
        </w:rPr>
        <w:t>specialized</w:t>
      </w:r>
      <w:proofErr w:type="spellEnd"/>
      <w:r w:rsidRPr="003A75D7">
        <w:rPr>
          <w:color w:val="000000"/>
        </w:rPr>
        <w:t xml:space="preserve"> </w:t>
      </w:r>
      <w:proofErr w:type="spellStart"/>
      <w:r w:rsidRPr="003A75D7">
        <w:rPr>
          <w:color w:val="000000"/>
        </w:rPr>
        <w:t>collections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SNOMED-CT </w:t>
      </w:r>
      <w:proofErr w:type="spellStart"/>
      <w:r w:rsidRPr="003A75D7">
        <w:rPr>
          <w:color w:val="000000"/>
        </w:rPr>
        <w:t>concepts</w:t>
      </w:r>
      <w:proofErr w:type="spellEnd"/>
      <w:r w:rsidRPr="003A75D7">
        <w:rPr>
          <w:color w:val="000000"/>
        </w:rPr>
        <w:t xml:space="preserve"> </w:t>
      </w:r>
      <w:proofErr w:type="spellStart"/>
      <w:r w:rsidRPr="003A75D7">
        <w:rPr>
          <w:color w:val="000000"/>
        </w:rPr>
        <w:t>that</w:t>
      </w:r>
      <w:proofErr w:type="spellEnd"/>
      <w:r w:rsidRPr="003A75D7">
        <w:rPr>
          <w:color w:val="000000"/>
        </w:rPr>
        <w:t xml:space="preserve"> </w:t>
      </w:r>
      <w:proofErr w:type="spellStart"/>
      <w:r w:rsidRPr="003A75D7">
        <w:rPr>
          <w:color w:val="000000"/>
        </w:rPr>
        <w:t>support</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entry</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clinical</w:t>
      </w:r>
      <w:proofErr w:type="spellEnd"/>
      <w:r w:rsidRPr="003A75D7">
        <w:rPr>
          <w:color w:val="000000"/>
        </w:rPr>
        <w:t xml:space="preserve"> data in </w:t>
      </w:r>
      <w:proofErr w:type="spellStart"/>
      <w:r w:rsidRPr="003A75D7">
        <w:rPr>
          <w:color w:val="000000"/>
        </w:rPr>
        <w:t>electronic</w:t>
      </w:r>
      <w:proofErr w:type="spellEnd"/>
      <w:r w:rsidRPr="003A75D7">
        <w:rPr>
          <w:color w:val="000000"/>
        </w:rPr>
        <w:t xml:space="preserve"> hospital </w:t>
      </w:r>
      <w:proofErr w:type="spellStart"/>
      <w:r w:rsidRPr="003A75D7">
        <w:rPr>
          <w:color w:val="000000"/>
        </w:rPr>
        <w:t>records</w:t>
      </w:r>
      <w:proofErr w:type="spellEnd"/>
      <w:r w:rsidRPr="003A75D7">
        <w:rPr>
          <w:color w:val="000000"/>
        </w:rPr>
        <w:t xml:space="preserve">, </w:t>
      </w:r>
      <w:proofErr w:type="spellStart"/>
      <w:r w:rsidRPr="003A75D7">
        <w:rPr>
          <w:color w:val="000000"/>
        </w:rPr>
        <w:t>such</w:t>
      </w:r>
      <w:proofErr w:type="spellEnd"/>
      <w:r w:rsidRPr="003A75D7">
        <w:rPr>
          <w:color w:val="000000"/>
        </w:rPr>
        <w:t xml:space="preserve"> as NANDA-I</w:t>
      </w:r>
      <w:r w:rsidRPr="003A75D7">
        <w:rPr>
          <w:color w:val="000000"/>
          <w:vertAlign w:val="superscript"/>
        </w:rPr>
        <w:t>(32)</w:t>
      </w:r>
      <w:r w:rsidRPr="003A75D7">
        <w:rPr>
          <w:color w:val="000000"/>
        </w:rPr>
        <w:t xml:space="preserve">; </w:t>
      </w:r>
      <w:proofErr w:type="spellStart"/>
      <w:r w:rsidRPr="003A75D7">
        <w:rPr>
          <w:color w:val="000000"/>
        </w:rPr>
        <w:t>however</w:t>
      </w:r>
      <w:proofErr w:type="spellEnd"/>
      <w:r w:rsidRPr="003A75D7">
        <w:rPr>
          <w:color w:val="000000"/>
        </w:rPr>
        <w:t xml:space="preserve">, </w:t>
      </w:r>
      <w:proofErr w:type="spellStart"/>
      <w:r w:rsidRPr="003A75D7">
        <w:rPr>
          <w:color w:val="000000"/>
        </w:rPr>
        <w:t>cross</w:t>
      </w:r>
      <w:proofErr w:type="spellEnd"/>
      <w:r w:rsidRPr="003A75D7">
        <w:rPr>
          <w:color w:val="000000"/>
        </w:rPr>
        <w:t xml:space="preserve">-mapping </w:t>
      </w:r>
      <w:proofErr w:type="spellStart"/>
      <w:r w:rsidRPr="003A75D7">
        <w:rPr>
          <w:color w:val="000000"/>
        </w:rPr>
        <w:t>studies</w:t>
      </w:r>
      <w:proofErr w:type="spellEnd"/>
      <w:r w:rsidRPr="003A75D7">
        <w:rPr>
          <w:color w:val="000000"/>
        </w:rPr>
        <w:t xml:space="preserve"> </w:t>
      </w:r>
      <w:proofErr w:type="spellStart"/>
      <w:r w:rsidRPr="003A75D7">
        <w:rPr>
          <w:color w:val="000000"/>
        </w:rPr>
        <w:t>between</w:t>
      </w:r>
      <w:proofErr w:type="spellEnd"/>
      <w:r w:rsidRPr="003A75D7">
        <w:rPr>
          <w:color w:val="000000"/>
        </w:rPr>
        <w:t xml:space="preserve"> SNOMED-CT </w:t>
      </w:r>
      <w:proofErr w:type="spellStart"/>
      <w:r w:rsidRPr="003A75D7">
        <w:rPr>
          <w:color w:val="000000"/>
        </w:rPr>
        <w:t>and</w:t>
      </w:r>
      <w:proofErr w:type="spellEnd"/>
      <w:r w:rsidRPr="003A75D7">
        <w:rPr>
          <w:color w:val="000000"/>
        </w:rPr>
        <w:t xml:space="preserve"> NANDA-I, NIC, NOC, </w:t>
      </w:r>
      <w:proofErr w:type="spellStart"/>
      <w:r w:rsidRPr="003A75D7">
        <w:rPr>
          <w:color w:val="000000"/>
        </w:rPr>
        <w:t>and</w:t>
      </w:r>
      <w:proofErr w:type="spellEnd"/>
      <w:r w:rsidRPr="003A75D7">
        <w:rPr>
          <w:color w:val="000000"/>
        </w:rPr>
        <w:t xml:space="preserve"> ICNP</w:t>
      </w:r>
      <w:r w:rsidRPr="003A75D7">
        <w:rPr>
          <w:color w:val="000000"/>
          <w:vertAlign w:val="superscript"/>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not</w:t>
      </w:r>
      <w:proofErr w:type="spellEnd"/>
      <w:r w:rsidRPr="003A75D7">
        <w:rPr>
          <w:color w:val="000000"/>
        </w:rPr>
        <w:t xml:space="preserve"> </w:t>
      </w:r>
      <w:proofErr w:type="spellStart"/>
      <w:r w:rsidRPr="003A75D7">
        <w:rPr>
          <w:color w:val="000000"/>
        </w:rPr>
        <w:t>identified</w:t>
      </w:r>
      <w:proofErr w:type="spellEnd"/>
      <w:r w:rsidRPr="003A75D7">
        <w:rPr>
          <w:color w:val="000000"/>
        </w:rPr>
        <w:t xml:space="preserve"> in </w:t>
      </w:r>
      <w:proofErr w:type="spellStart"/>
      <w:r w:rsidRPr="003A75D7">
        <w:rPr>
          <w:color w:val="000000"/>
        </w:rPr>
        <w:t>this</w:t>
      </w:r>
      <w:proofErr w:type="spellEnd"/>
      <w:r w:rsidRPr="003A75D7">
        <w:rPr>
          <w:color w:val="000000"/>
        </w:rPr>
        <w:t xml:space="preserve"> </w:t>
      </w:r>
      <w:proofErr w:type="spellStart"/>
      <w:r w:rsidRPr="003A75D7">
        <w:rPr>
          <w:color w:val="000000"/>
        </w:rPr>
        <w:t>study</w:t>
      </w:r>
      <w:proofErr w:type="spellEnd"/>
      <w:r w:rsidRPr="003A75D7">
        <w:rPr>
          <w:color w:val="000000"/>
        </w:rPr>
        <w:t xml:space="preserve"> </w:t>
      </w:r>
      <w:proofErr w:type="spellStart"/>
      <w:r w:rsidRPr="003A75D7">
        <w:rPr>
          <w:color w:val="000000"/>
        </w:rPr>
        <w:t>because</w:t>
      </w:r>
      <w:proofErr w:type="spellEnd"/>
      <w:r w:rsidRPr="003A75D7">
        <w:rPr>
          <w:color w:val="000000"/>
        </w:rPr>
        <w:t xml:space="preserve"> </w:t>
      </w:r>
      <w:proofErr w:type="spellStart"/>
      <w:r w:rsidRPr="003A75D7">
        <w:rPr>
          <w:color w:val="000000"/>
        </w:rPr>
        <w:t>they</w:t>
      </w:r>
      <w:proofErr w:type="spellEnd"/>
      <w:r w:rsidRPr="003A75D7">
        <w:rPr>
          <w:color w:val="000000"/>
        </w:rPr>
        <w:t xml:space="preserve"> </w:t>
      </w:r>
      <w:proofErr w:type="spellStart"/>
      <w:r w:rsidRPr="003A75D7">
        <w:rPr>
          <w:color w:val="000000"/>
        </w:rPr>
        <w:t>were</w:t>
      </w:r>
      <w:proofErr w:type="spellEnd"/>
      <w:r w:rsidRPr="003A75D7">
        <w:rPr>
          <w:color w:val="000000"/>
        </w:rPr>
        <w:t xml:space="preserve"> </w:t>
      </w:r>
      <w:proofErr w:type="spellStart"/>
      <w:r w:rsidRPr="003A75D7">
        <w:rPr>
          <w:color w:val="000000"/>
        </w:rPr>
        <w:t>carried</w:t>
      </w:r>
      <w:proofErr w:type="spellEnd"/>
      <w:r w:rsidRPr="003A75D7">
        <w:rPr>
          <w:color w:val="000000"/>
        </w:rPr>
        <w:t xml:space="preserve"> out in </w:t>
      </w:r>
      <w:proofErr w:type="spellStart"/>
      <w:r w:rsidRPr="003A75D7">
        <w:rPr>
          <w:color w:val="000000"/>
        </w:rPr>
        <w:t>years</w:t>
      </w:r>
      <w:proofErr w:type="spellEnd"/>
      <w:r w:rsidRPr="003A75D7">
        <w:rPr>
          <w:color w:val="000000"/>
        </w:rPr>
        <w:t xml:space="preserve"> </w:t>
      </w:r>
      <w:proofErr w:type="spellStart"/>
      <w:r w:rsidRPr="003A75D7">
        <w:rPr>
          <w:color w:val="000000"/>
        </w:rPr>
        <w:t>before</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established</w:t>
      </w:r>
      <w:proofErr w:type="spellEnd"/>
      <w:r w:rsidRPr="003A75D7">
        <w:rPr>
          <w:color w:val="000000"/>
        </w:rPr>
        <w:t xml:space="preserve"> time frame</w:t>
      </w:r>
      <w:r w:rsidRPr="003A75D7">
        <w:rPr>
          <w:color w:val="000000"/>
          <w:vertAlign w:val="superscript"/>
        </w:rPr>
        <w:t>(33-36)</w:t>
      </w:r>
      <w:r w:rsidRPr="003A75D7">
        <w:rPr>
          <w:color w:val="000000"/>
        </w:rPr>
        <w:t>.</w:t>
      </w:r>
    </w:p>
    <w:p w14:paraId="64C62F99" w14:textId="77777777" w:rsidR="007B2B3E" w:rsidRPr="003A75D7" w:rsidRDefault="001D6CF7" w:rsidP="00E54F9F">
      <w:pPr>
        <w:pBdr>
          <w:top w:val="nil"/>
          <w:left w:val="nil"/>
          <w:bottom w:val="nil"/>
          <w:right w:val="nil"/>
          <w:between w:val="nil"/>
        </w:pBdr>
        <w:spacing w:line="360" w:lineRule="auto"/>
        <w:ind w:firstLine="426"/>
        <w:jc w:val="both"/>
        <w:rPr>
          <w:color w:val="000000"/>
        </w:rPr>
      </w:pPr>
      <w:r w:rsidRPr="003A75D7">
        <w:rPr>
          <w:color w:val="000000"/>
        </w:rPr>
        <w:t xml:space="preserve">Mapping </w:t>
      </w:r>
      <w:proofErr w:type="spellStart"/>
      <w:r w:rsidRPr="003A75D7">
        <w:rPr>
          <w:color w:val="000000"/>
        </w:rPr>
        <w:t>studies</w:t>
      </w:r>
      <w:proofErr w:type="spellEnd"/>
      <w:r w:rsidRPr="003A75D7">
        <w:rPr>
          <w:color w:val="000000"/>
        </w:rPr>
        <w:t xml:space="preserve"> </w:t>
      </w:r>
      <w:proofErr w:type="spellStart"/>
      <w:r w:rsidRPr="003A75D7">
        <w:rPr>
          <w:color w:val="000000"/>
        </w:rPr>
        <w:t>have</w:t>
      </w:r>
      <w:proofErr w:type="spellEnd"/>
      <w:r w:rsidRPr="003A75D7">
        <w:rPr>
          <w:color w:val="000000"/>
        </w:rPr>
        <w:t xml:space="preserve"> </w:t>
      </w:r>
      <w:proofErr w:type="spellStart"/>
      <w:r w:rsidRPr="003A75D7">
        <w:rPr>
          <w:color w:val="000000"/>
        </w:rPr>
        <w:t>also</w:t>
      </w:r>
      <w:proofErr w:type="spellEnd"/>
      <w:r w:rsidRPr="003A75D7">
        <w:rPr>
          <w:color w:val="000000"/>
        </w:rPr>
        <w:t xml:space="preserve"> </w:t>
      </w:r>
      <w:proofErr w:type="spellStart"/>
      <w:r w:rsidRPr="003A75D7">
        <w:rPr>
          <w:color w:val="000000"/>
        </w:rPr>
        <w:t>been</w:t>
      </w:r>
      <w:proofErr w:type="spellEnd"/>
      <w:r w:rsidRPr="003A75D7">
        <w:rPr>
          <w:color w:val="000000"/>
        </w:rPr>
        <w:t xml:space="preserve"> </w:t>
      </w:r>
      <w:proofErr w:type="spellStart"/>
      <w:r w:rsidRPr="003A75D7">
        <w:rPr>
          <w:color w:val="000000"/>
        </w:rPr>
        <w:t>carried</w:t>
      </w:r>
      <w:proofErr w:type="spellEnd"/>
      <w:r w:rsidRPr="003A75D7">
        <w:rPr>
          <w:color w:val="000000"/>
        </w:rPr>
        <w:t xml:space="preserve"> out </w:t>
      </w:r>
      <w:proofErr w:type="spellStart"/>
      <w:r w:rsidRPr="003A75D7">
        <w:rPr>
          <w:color w:val="000000"/>
        </w:rPr>
        <w:t>between</w:t>
      </w:r>
      <w:proofErr w:type="spellEnd"/>
      <w:r w:rsidRPr="003A75D7">
        <w:rPr>
          <w:color w:val="000000"/>
        </w:rPr>
        <w:t xml:space="preserve"> SNOMED-CT </w:t>
      </w:r>
      <w:proofErr w:type="spellStart"/>
      <w:r w:rsidRPr="003A75D7">
        <w:rPr>
          <w:color w:val="000000"/>
        </w:rPr>
        <w:t>and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Omaha System, </w:t>
      </w:r>
      <w:proofErr w:type="spellStart"/>
      <w:r w:rsidRPr="003A75D7">
        <w:rPr>
          <w:color w:val="000000"/>
        </w:rPr>
        <w:t>which</w:t>
      </w:r>
      <w:proofErr w:type="spellEnd"/>
      <w:r w:rsidRPr="003A75D7">
        <w:rPr>
          <w:color w:val="000000"/>
        </w:rPr>
        <w:t xml:space="preserve"> </w:t>
      </w:r>
      <w:proofErr w:type="spellStart"/>
      <w:r w:rsidRPr="003A75D7">
        <w:rPr>
          <w:color w:val="000000"/>
        </w:rPr>
        <w:t>consists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problem</w:t>
      </w:r>
      <w:proofErr w:type="spellEnd"/>
      <w:r w:rsidRPr="003A75D7">
        <w:rPr>
          <w:color w:val="000000"/>
        </w:rPr>
        <w:t xml:space="preserve"> </w:t>
      </w:r>
      <w:proofErr w:type="spellStart"/>
      <w:r w:rsidRPr="003A75D7">
        <w:rPr>
          <w:color w:val="000000"/>
        </w:rPr>
        <w:t>classification</w:t>
      </w:r>
      <w:proofErr w:type="spellEnd"/>
      <w:r w:rsidRPr="003A75D7">
        <w:rPr>
          <w:color w:val="000000"/>
        </w:rPr>
        <w:t xml:space="preserve"> </w:t>
      </w:r>
      <w:proofErr w:type="spellStart"/>
      <w:r w:rsidRPr="003A75D7">
        <w:rPr>
          <w:color w:val="000000"/>
        </w:rPr>
        <w:t>scheme</w:t>
      </w:r>
      <w:proofErr w:type="spellEnd"/>
      <w:r w:rsidRPr="003A75D7">
        <w:rPr>
          <w:color w:val="000000"/>
        </w:rPr>
        <w:t xml:space="preserve"> (ND), </w:t>
      </w:r>
      <w:proofErr w:type="spellStart"/>
      <w:r w:rsidRPr="003A75D7">
        <w:rPr>
          <w:color w:val="000000"/>
        </w:rPr>
        <w:t>intervention</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problem</w:t>
      </w:r>
      <w:proofErr w:type="spellEnd"/>
      <w:r w:rsidRPr="003A75D7">
        <w:rPr>
          <w:color w:val="000000"/>
        </w:rPr>
        <w:t xml:space="preserve"> </w:t>
      </w:r>
      <w:proofErr w:type="spellStart"/>
      <w:r w:rsidRPr="003A75D7">
        <w:rPr>
          <w:color w:val="000000"/>
        </w:rPr>
        <w:t>classification</w:t>
      </w:r>
      <w:proofErr w:type="spellEnd"/>
      <w:r w:rsidRPr="003A75D7">
        <w:rPr>
          <w:color w:val="000000"/>
        </w:rPr>
        <w:t xml:space="preserve"> </w:t>
      </w:r>
      <w:proofErr w:type="spellStart"/>
      <w:r w:rsidRPr="003A75D7">
        <w:rPr>
          <w:color w:val="000000"/>
        </w:rPr>
        <w:t>scale</w:t>
      </w:r>
      <w:proofErr w:type="spellEnd"/>
      <w:r w:rsidRPr="003A75D7">
        <w:rPr>
          <w:color w:val="000000"/>
        </w:rPr>
        <w:t xml:space="preserve"> for </w:t>
      </w:r>
      <w:proofErr w:type="spellStart"/>
      <w:r w:rsidRPr="003A75D7">
        <w:rPr>
          <w:color w:val="000000"/>
        </w:rPr>
        <w:t>results</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a </w:t>
      </w:r>
      <w:proofErr w:type="spellStart"/>
      <w:r w:rsidRPr="003A75D7">
        <w:rPr>
          <w:color w:val="000000"/>
        </w:rPr>
        <w:t>focus</w:t>
      </w:r>
      <w:proofErr w:type="spellEnd"/>
      <w:r w:rsidRPr="003A75D7">
        <w:rPr>
          <w:color w:val="000000"/>
        </w:rPr>
        <w:t xml:space="preserve"> </w:t>
      </w:r>
      <w:proofErr w:type="spellStart"/>
      <w:r w:rsidRPr="003A75D7">
        <w:rPr>
          <w:color w:val="000000"/>
        </w:rPr>
        <w:t>on</w:t>
      </w:r>
      <w:proofErr w:type="spellEnd"/>
      <w:r w:rsidRPr="003A75D7">
        <w:rPr>
          <w:color w:val="000000"/>
        </w:rPr>
        <w:t xml:space="preserve"> </w:t>
      </w:r>
      <w:proofErr w:type="spellStart"/>
      <w:r w:rsidRPr="003A75D7">
        <w:rPr>
          <w:color w:val="000000"/>
        </w:rPr>
        <w:t>community</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approach </w:t>
      </w:r>
      <w:proofErr w:type="spellStart"/>
      <w:r w:rsidRPr="003A75D7">
        <w:rPr>
          <w:color w:val="000000"/>
        </w:rPr>
        <w:t>establishes</w:t>
      </w:r>
      <w:proofErr w:type="spellEnd"/>
      <w:r w:rsidRPr="003A75D7">
        <w:rPr>
          <w:color w:val="000000"/>
        </w:rPr>
        <w:t xml:space="preserve"> a framework for </w:t>
      </w:r>
      <w:proofErr w:type="spellStart"/>
      <w:r w:rsidRPr="003A75D7">
        <w:rPr>
          <w:color w:val="000000"/>
        </w:rPr>
        <w:t>describing</w:t>
      </w:r>
      <w:proofErr w:type="spellEnd"/>
      <w:r w:rsidRPr="003A75D7">
        <w:rPr>
          <w:color w:val="000000"/>
        </w:rPr>
        <w:t xml:space="preserve"> </w:t>
      </w:r>
      <w:proofErr w:type="spellStart"/>
      <w:r w:rsidRPr="003A75D7">
        <w:rPr>
          <w:color w:val="000000"/>
        </w:rPr>
        <w:t>multidisciplinary</w:t>
      </w:r>
      <w:proofErr w:type="spellEnd"/>
      <w:r w:rsidRPr="003A75D7">
        <w:rPr>
          <w:color w:val="000000"/>
        </w:rPr>
        <w:t xml:space="preserve"> </w:t>
      </w:r>
      <w:proofErr w:type="spellStart"/>
      <w:r w:rsidRPr="003A75D7">
        <w:rPr>
          <w:color w:val="000000"/>
        </w:rPr>
        <w:t>evidence-based</w:t>
      </w:r>
      <w:proofErr w:type="spellEnd"/>
      <w:r w:rsidRPr="003A75D7">
        <w:rPr>
          <w:color w:val="000000"/>
        </w:rPr>
        <w:t xml:space="preserve"> </w:t>
      </w:r>
      <w:proofErr w:type="spellStart"/>
      <w:r w:rsidRPr="003A75D7">
        <w:rPr>
          <w:color w:val="000000"/>
        </w:rPr>
        <w:t>interventions</w:t>
      </w:r>
      <w:proofErr w:type="spellEnd"/>
      <w:r w:rsidRPr="003A75D7">
        <w:rPr>
          <w:color w:val="000000"/>
        </w:rPr>
        <w:t xml:space="preserve">, </w:t>
      </w:r>
      <w:proofErr w:type="spellStart"/>
      <w:r w:rsidRPr="003A75D7">
        <w:rPr>
          <w:color w:val="000000"/>
        </w:rPr>
        <w:t>temporally</w:t>
      </w:r>
      <w:proofErr w:type="spellEnd"/>
      <w:r w:rsidRPr="003A75D7">
        <w:rPr>
          <w:color w:val="000000"/>
        </w:rPr>
        <w:t xml:space="preserve"> </w:t>
      </w:r>
      <w:proofErr w:type="spellStart"/>
      <w:r w:rsidRPr="003A75D7">
        <w:rPr>
          <w:color w:val="000000"/>
        </w:rPr>
        <w:t>specified</w:t>
      </w:r>
      <w:proofErr w:type="spellEnd"/>
      <w:r w:rsidRPr="003A75D7">
        <w:rPr>
          <w:color w:val="000000"/>
        </w:rPr>
        <w:t xml:space="preserve">, </w:t>
      </w:r>
      <w:proofErr w:type="spellStart"/>
      <w:r w:rsidRPr="003A75D7">
        <w:rPr>
          <w:color w:val="000000"/>
        </w:rPr>
        <w:t>across</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continuum </w:t>
      </w:r>
      <w:proofErr w:type="spellStart"/>
      <w:r w:rsidRPr="003A75D7">
        <w:rPr>
          <w:color w:val="000000"/>
        </w:rPr>
        <w:t>of</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w:t>
      </w:r>
      <w:proofErr w:type="spellStart"/>
      <w:r w:rsidRPr="003A75D7">
        <w:rPr>
          <w:color w:val="000000"/>
        </w:rPr>
        <w:t>There</w:t>
      </w:r>
      <w:proofErr w:type="spellEnd"/>
      <w:r w:rsidRPr="003A75D7">
        <w:rPr>
          <w:color w:val="000000"/>
        </w:rPr>
        <w:t xml:space="preserve"> </w:t>
      </w:r>
      <w:proofErr w:type="spellStart"/>
      <w:r w:rsidRPr="003A75D7">
        <w:rPr>
          <w:color w:val="000000"/>
        </w:rPr>
        <w:t>is</w:t>
      </w:r>
      <w:proofErr w:type="spellEnd"/>
      <w:r w:rsidRPr="003A75D7">
        <w:rPr>
          <w:color w:val="000000"/>
        </w:rPr>
        <w:t xml:space="preserve"> </w:t>
      </w:r>
      <w:proofErr w:type="spellStart"/>
      <w:r w:rsidRPr="003A75D7">
        <w:rPr>
          <w:color w:val="000000"/>
        </w:rPr>
        <w:t>potential</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improve </w:t>
      </w:r>
      <w:proofErr w:type="spellStart"/>
      <w:r w:rsidRPr="003A75D7">
        <w:rPr>
          <w:color w:val="000000"/>
        </w:rPr>
        <w:t>health</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w:t>
      </w:r>
      <w:proofErr w:type="spellStart"/>
      <w:r w:rsidRPr="003A75D7">
        <w:rPr>
          <w:color w:val="000000"/>
        </w:rPr>
        <w:t>across</w:t>
      </w:r>
      <w:proofErr w:type="spellEnd"/>
      <w:r w:rsidRPr="003A75D7">
        <w:rPr>
          <w:color w:val="000000"/>
        </w:rPr>
        <w:t xml:space="preserve"> </w:t>
      </w:r>
      <w:proofErr w:type="spellStart"/>
      <w:r w:rsidRPr="003A75D7">
        <w:rPr>
          <w:color w:val="000000"/>
        </w:rPr>
        <w:t>different</w:t>
      </w:r>
      <w:proofErr w:type="spellEnd"/>
      <w:r w:rsidRPr="003A75D7">
        <w:rPr>
          <w:color w:val="000000"/>
        </w:rPr>
        <w:t xml:space="preserve"> </w:t>
      </w:r>
      <w:proofErr w:type="spellStart"/>
      <w:r w:rsidRPr="003A75D7">
        <w:rPr>
          <w:color w:val="000000"/>
        </w:rPr>
        <w:t>scenarios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populations</w:t>
      </w:r>
      <w:proofErr w:type="spellEnd"/>
      <w:r w:rsidRPr="003A75D7">
        <w:rPr>
          <w:color w:val="000000"/>
        </w:rPr>
        <w:t xml:space="preserve"> </w:t>
      </w:r>
      <w:proofErr w:type="spellStart"/>
      <w:r w:rsidRPr="003A75D7">
        <w:rPr>
          <w:color w:val="000000"/>
        </w:rPr>
        <w:t>from</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implementation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evidence-based</w:t>
      </w:r>
      <w:proofErr w:type="spellEnd"/>
      <w:r w:rsidRPr="003A75D7">
        <w:rPr>
          <w:color w:val="000000"/>
        </w:rPr>
        <w:t xml:space="preserve"> </w:t>
      </w:r>
      <w:proofErr w:type="spellStart"/>
      <w:r w:rsidRPr="003A75D7">
        <w:rPr>
          <w:color w:val="000000"/>
        </w:rPr>
        <w:t>guidelines</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favors</w:t>
      </w:r>
      <w:proofErr w:type="spellEnd"/>
      <w:r w:rsidRPr="003A75D7">
        <w:rPr>
          <w:color w:val="000000"/>
        </w:rPr>
        <w:t xml:space="preserve"> </w:t>
      </w:r>
      <w:proofErr w:type="spellStart"/>
      <w:r w:rsidRPr="003A75D7">
        <w:rPr>
          <w:color w:val="000000"/>
        </w:rPr>
        <w:t>efficiency</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communication </w:t>
      </w:r>
      <w:proofErr w:type="spellStart"/>
      <w:r w:rsidRPr="003A75D7">
        <w:rPr>
          <w:color w:val="000000"/>
        </w:rPr>
        <w:t>and</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care</w:t>
      </w:r>
      <w:proofErr w:type="spellEnd"/>
      <w:r w:rsidRPr="003A75D7">
        <w:rPr>
          <w:color w:val="000000"/>
        </w:rPr>
        <w:t xml:space="preserve"> </w:t>
      </w:r>
      <w:proofErr w:type="spellStart"/>
      <w:r w:rsidRPr="003A75D7">
        <w:rPr>
          <w:color w:val="000000"/>
        </w:rPr>
        <w:t>provision</w:t>
      </w:r>
      <w:proofErr w:type="spellEnd"/>
      <w:r w:rsidRPr="003A75D7">
        <w:rPr>
          <w:color w:val="000000"/>
        </w:rPr>
        <w:t xml:space="preserve">. The </w:t>
      </w:r>
      <w:proofErr w:type="spellStart"/>
      <w:r w:rsidRPr="003A75D7">
        <w:rPr>
          <w:color w:val="000000"/>
        </w:rPr>
        <w:t>electronic</w:t>
      </w:r>
      <w:proofErr w:type="spellEnd"/>
      <w:r w:rsidRPr="003A75D7">
        <w:rPr>
          <w:color w:val="000000"/>
        </w:rPr>
        <w:t xml:space="preserve"> </w:t>
      </w:r>
      <w:proofErr w:type="spellStart"/>
      <w:r w:rsidRPr="003A75D7">
        <w:rPr>
          <w:color w:val="000000"/>
        </w:rPr>
        <w:t>health</w:t>
      </w:r>
      <w:proofErr w:type="spellEnd"/>
      <w:r w:rsidRPr="003A75D7">
        <w:rPr>
          <w:color w:val="000000"/>
        </w:rPr>
        <w:t xml:space="preserve"> </w:t>
      </w:r>
      <w:proofErr w:type="spellStart"/>
      <w:r w:rsidRPr="003A75D7">
        <w:rPr>
          <w:color w:val="000000"/>
        </w:rPr>
        <w:t>records</w:t>
      </w:r>
      <w:proofErr w:type="spellEnd"/>
      <w:r w:rsidRPr="003A75D7">
        <w:rPr>
          <w:color w:val="000000"/>
        </w:rPr>
        <w:t xml:space="preserve"> </w:t>
      </w:r>
      <w:proofErr w:type="spellStart"/>
      <w:r w:rsidRPr="003A75D7">
        <w:rPr>
          <w:color w:val="000000"/>
        </w:rPr>
        <w:t>based</w:t>
      </w:r>
      <w:proofErr w:type="spellEnd"/>
      <w:r w:rsidRPr="003A75D7">
        <w:rPr>
          <w:color w:val="000000"/>
        </w:rPr>
        <w:t xml:space="preserve"> </w:t>
      </w:r>
      <w:proofErr w:type="spellStart"/>
      <w:r w:rsidRPr="003A75D7">
        <w:rPr>
          <w:color w:val="000000"/>
        </w:rPr>
        <w:t>on</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Omaha System are </w:t>
      </w:r>
      <w:proofErr w:type="spellStart"/>
      <w:r w:rsidRPr="003A75D7">
        <w:rPr>
          <w:color w:val="000000"/>
        </w:rPr>
        <w:t>used</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tens </w:t>
      </w:r>
      <w:proofErr w:type="spellStart"/>
      <w:r w:rsidRPr="003A75D7">
        <w:rPr>
          <w:color w:val="000000"/>
        </w:rPr>
        <w:t>of</w:t>
      </w:r>
      <w:proofErr w:type="spellEnd"/>
      <w:r w:rsidRPr="003A75D7">
        <w:rPr>
          <w:color w:val="000000"/>
        </w:rPr>
        <w:t xml:space="preserve"> </w:t>
      </w:r>
      <w:proofErr w:type="spellStart"/>
      <w:r w:rsidRPr="003A75D7">
        <w:rPr>
          <w:color w:val="000000"/>
        </w:rPr>
        <w:t>thousands</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clinicians</w:t>
      </w:r>
      <w:proofErr w:type="spellEnd"/>
      <w:r w:rsidRPr="003A75D7">
        <w:rPr>
          <w:color w:val="000000"/>
        </w:rPr>
        <w:t xml:space="preserve"> </w:t>
      </w:r>
      <w:proofErr w:type="spellStart"/>
      <w:r w:rsidRPr="003A75D7">
        <w:rPr>
          <w:color w:val="000000"/>
        </w:rPr>
        <w:t>worldwide</w:t>
      </w:r>
      <w:proofErr w:type="spellEnd"/>
      <w:r w:rsidRPr="003A75D7">
        <w:rPr>
          <w:color w:val="000000"/>
        </w:rPr>
        <w:t xml:space="preserve">. It </w:t>
      </w:r>
      <w:proofErr w:type="spellStart"/>
      <w:r w:rsidRPr="003A75D7">
        <w:rPr>
          <w:color w:val="000000"/>
        </w:rPr>
        <w:t>is</w:t>
      </w:r>
      <w:proofErr w:type="spellEnd"/>
      <w:r w:rsidRPr="003A75D7">
        <w:rPr>
          <w:color w:val="000000"/>
        </w:rPr>
        <w:t xml:space="preserve"> </w:t>
      </w:r>
      <w:proofErr w:type="spellStart"/>
      <w:r w:rsidRPr="003A75D7">
        <w:rPr>
          <w:color w:val="000000"/>
        </w:rPr>
        <w:t>one</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12 </w:t>
      </w:r>
      <w:proofErr w:type="spellStart"/>
      <w:r w:rsidRPr="003A75D7">
        <w:rPr>
          <w:color w:val="000000"/>
        </w:rPr>
        <w:t>terminologies</w:t>
      </w:r>
      <w:proofErr w:type="spellEnd"/>
      <w:r w:rsidRPr="003A75D7">
        <w:rPr>
          <w:color w:val="000000"/>
        </w:rPr>
        <w:t xml:space="preserve"> </w:t>
      </w:r>
      <w:proofErr w:type="spellStart"/>
      <w:r w:rsidRPr="003A75D7">
        <w:rPr>
          <w:color w:val="000000"/>
        </w:rPr>
        <w:t>recognized</w:t>
      </w:r>
      <w:proofErr w:type="spellEnd"/>
      <w:r w:rsidRPr="003A75D7">
        <w:rPr>
          <w:color w:val="000000"/>
        </w:rPr>
        <w:t xml:space="preserve"> </w:t>
      </w:r>
      <w:proofErr w:type="spellStart"/>
      <w:r w:rsidRPr="003A75D7">
        <w:rPr>
          <w:color w:val="000000"/>
        </w:rPr>
        <w:t>by</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ANA (2012) </w:t>
      </w:r>
      <w:proofErr w:type="spellStart"/>
      <w:r w:rsidRPr="003A75D7">
        <w:rPr>
          <w:color w:val="000000"/>
        </w:rPr>
        <w:t>and</w:t>
      </w:r>
      <w:proofErr w:type="spellEnd"/>
      <w:r w:rsidRPr="003A75D7">
        <w:rPr>
          <w:color w:val="000000"/>
        </w:rPr>
        <w:t xml:space="preserve"> </w:t>
      </w:r>
      <w:proofErr w:type="spellStart"/>
      <w:r w:rsidRPr="003A75D7">
        <w:rPr>
          <w:color w:val="000000"/>
        </w:rPr>
        <w:t>is</w:t>
      </w:r>
      <w:proofErr w:type="spellEnd"/>
      <w:r w:rsidRPr="003A75D7">
        <w:rPr>
          <w:color w:val="000000"/>
        </w:rPr>
        <w:t xml:space="preserve"> </w:t>
      </w:r>
      <w:proofErr w:type="spellStart"/>
      <w:r w:rsidRPr="003A75D7">
        <w:rPr>
          <w:color w:val="000000"/>
        </w:rPr>
        <w:t>mapped</w:t>
      </w:r>
      <w:proofErr w:type="spellEnd"/>
      <w:r w:rsidRPr="003A75D7">
        <w:rPr>
          <w:color w:val="000000"/>
        </w:rPr>
        <w:t xml:space="preserve"> </w:t>
      </w:r>
      <w:proofErr w:type="spellStart"/>
      <w:r w:rsidRPr="003A75D7">
        <w:rPr>
          <w:color w:val="000000"/>
        </w:rPr>
        <w:t>to</w:t>
      </w:r>
      <w:proofErr w:type="spellEnd"/>
      <w:r w:rsidRPr="003A75D7">
        <w:rPr>
          <w:color w:val="000000"/>
        </w:rPr>
        <w:t xml:space="preserve"> SNOMED-</w:t>
      </w:r>
      <w:proofErr w:type="gramStart"/>
      <w:r w:rsidRPr="003A75D7">
        <w:rPr>
          <w:color w:val="000000"/>
        </w:rPr>
        <w:t>CT</w:t>
      </w:r>
      <w:r w:rsidRPr="003A75D7">
        <w:rPr>
          <w:color w:val="000000"/>
          <w:vertAlign w:val="superscript"/>
        </w:rPr>
        <w:t>(</w:t>
      </w:r>
      <w:proofErr w:type="gramEnd"/>
      <w:r w:rsidRPr="003A75D7">
        <w:rPr>
          <w:color w:val="000000"/>
          <w:vertAlign w:val="superscript"/>
        </w:rPr>
        <w:t>30)</w:t>
      </w:r>
      <w:r w:rsidRPr="003A75D7">
        <w:rPr>
          <w:color w:val="000000"/>
        </w:rPr>
        <w:t xml:space="preserve">. </w:t>
      </w:r>
    </w:p>
    <w:p w14:paraId="221CDE18" w14:textId="77777777" w:rsidR="007B2B3E" w:rsidRPr="003A75D7" w:rsidRDefault="001D6CF7" w:rsidP="00E54F9F">
      <w:pPr>
        <w:spacing w:line="360" w:lineRule="auto"/>
        <w:ind w:firstLine="426"/>
        <w:jc w:val="both"/>
      </w:pPr>
      <w:r w:rsidRPr="003A75D7">
        <w:t xml:space="preserve"> Post-</w:t>
      </w:r>
      <w:proofErr w:type="spellStart"/>
      <w:r w:rsidRPr="003A75D7">
        <w:t>graduate</w:t>
      </w:r>
      <w:proofErr w:type="spellEnd"/>
      <w:r w:rsidRPr="003A75D7">
        <w:t xml:space="preserve"> </w:t>
      </w:r>
      <w:proofErr w:type="spellStart"/>
      <w:r w:rsidRPr="003A75D7">
        <w:t>nursing</w:t>
      </w:r>
      <w:proofErr w:type="spellEnd"/>
      <w:r w:rsidRPr="003A75D7">
        <w:t xml:space="preserve"> </w:t>
      </w:r>
      <w:proofErr w:type="spellStart"/>
      <w:r w:rsidRPr="003A75D7">
        <w:t>students</w:t>
      </w:r>
      <w:proofErr w:type="spellEnd"/>
      <w:r w:rsidRPr="003A75D7">
        <w:t xml:space="preserve">, </w:t>
      </w:r>
      <w:proofErr w:type="spellStart"/>
      <w:r w:rsidRPr="003A75D7">
        <w:t>experienced</w:t>
      </w:r>
      <w:proofErr w:type="spellEnd"/>
      <w:r w:rsidRPr="003A75D7">
        <w:t xml:space="preserve"> </w:t>
      </w:r>
      <w:proofErr w:type="spellStart"/>
      <w:r w:rsidRPr="003A75D7">
        <w:t>clinicians</w:t>
      </w:r>
      <w:proofErr w:type="spellEnd"/>
      <w:r w:rsidRPr="003A75D7">
        <w:t xml:space="preserve">, </w:t>
      </w:r>
      <w:proofErr w:type="spellStart"/>
      <w:r w:rsidRPr="003A75D7">
        <w:t>performed</w:t>
      </w:r>
      <w:proofErr w:type="spellEnd"/>
      <w:r w:rsidRPr="003A75D7">
        <w:t xml:space="preserve"> 21 </w:t>
      </w:r>
      <w:proofErr w:type="spellStart"/>
      <w:r w:rsidRPr="003A75D7">
        <w:t>cross</w:t>
      </w:r>
      <w:proofErr w:type="spellEnd"/>
      <w:r w:rsidRPr="003A75D7">
        <w:t xml:space="preserve">-mappings </w:t>
      </w:r>
      <w:proofErr w:type="spellStart"/>
      <w:r w:rsidRPr="003A75D7">
        <w:t>of</w:t>
      </w:r>
      <w:proofErr w:type="spellEnd"/>
      <w:r w:rsidRPr="003A75D7">
        <w:t xml:space="preserve"> </w:t>
      </w:r>
      <w:proofErr w:type="spellStart"/>
      <w:r w:rsidRPr="003A75D7">
        <w:t>the</w:t>
      </w:r>
      <w:proofErr w:type="spellEnd"/>
      <w:r w:rsidRPr="003A75D7">
        <w:t xml:space="preserve"> Omaha System </w:t>
      </w:r>
      <w:proofErr w:type="spellStart"/>
      <w:r w:rsidRPr="003A75D7">
        <w:t>terms</w:t>
      </w:r>
      <w:proofErr w:type="spellEnd"/>
      <w:r w:rsidRPr="003A75D7">
        <w:t xml:space="preserve"> in SNOMED-CT, </w:t>
      </w:r>
      <w:proofErr w:type="spellStart"/>
      <w:r w:rsidRPr="003A75D7">
        <w:t>of</w:t>
      </w:r>
      <w:proofErr w:type="spellEnd"/>
      <w:r w:rsidRPr="003A75D7">
        <w:t xml:space="preserve"> </w:t>
      </w:r>
      <w:proofErr w:type="spellStart"/>
      <w:r w:rsidRPr="003A75D7">
        <w:t>which</w:t>
      </w:r>
      <w:proofErr w:type="spellEnd"/>
      <w:r w:rsidRPr="003A75D7">
        <w:t xml:space="preserve"> 57.1% (12) </w:t>
      </w:r>
      <w:proofErr w:type="spellStart"/>
      <w:r w:rsidRPr="003A75D7">
        <w:t>were</w:t>
      </w:r>
      <w:proofErr w:type="spellEnd"/>
      <w:r w:rsidRPr="003A75D7">
        <w:t xml:space="preserve"> </w:t>
      </w:r>
      <w:proofErr w:type="spellStart"/>
      <w:r w:rsidRPr="003A75D7">
        <w:t>successful</w:t>
      </w:r>
      <w:proofErr w:type="spellEnd"/>
      <w:r w:rsidRPr="003A75D7">
        <w:t xml:space="preserve">. The </w:t>
      </w:r>
      <w:proofErr w:type="spellStart"/>
      <w:r w:rsidRPr="003A75D7">
        <w:t>reports</w:t>
      </w:r>
      <w:proofErr w:type="spellEnd"/>
      <w:r w:rsidRPr="003A75D7">
        <w:t xml:space="preserve"> </w:t>
      </w:r>
      <w:proofErr w:type="spellStart"/>
      <w:r w:rsidRPr="003A75D7">
        <w:t>indicated</w:t>
      </w:r>
      <w:proofErr w:type="spellEnd"/>
      <w:r w:rsidRPr="003A75D7">
        <w:t xml:space="preserve"> </w:t>
      </w:r>
      <w:proofErr w:type="spellStart"/>
      <w:r w:rsidRPr="003A75D7">
        <w:t>that</w:t>
      </w:r>
      <w:proofErr w:type="spellEnd"/>
      <w:r w:rsidRPr="003A75D7">
        <w:t xml:space="preserve"> </w:t>
      </w:r>
      <w:proofErr w:type="spellStart"/>
      <w:r w:rsidRPr="003A75D7">
        <w:t>success</w:t>
      </w:r>
      <w:proofErr w:type="spellEnd"/>
      <w:r w:rsidRPr="003A75D7">
        <w:t xml:space="preserve"> in </w:t>
      </w:r>
      <w:proofErr w:type="spellStart"/>
      <w:r w:rsidRPr="003A75D7">
        <w:t>the</w:t>
      </w:r>
      <w:proofErr w:type="spellEnd"/>
      <w:r w:rsidRPr="003A75D7">
        <w:t xml:space="preserve"> manual </w:t>
      </w:r>
      <w:proofErr w:type="spellStart"/>
      <w:r w:rsidRPr="003A75D7">
        <w:t>search</w:t>
      </w:r>
      <w:proofErr w:type="spellEnd"/>
      <w:r w:rsidRPr="003A75D7">
        <w:t xml:space="preserve"> </w:t>
      </w:r>
      <w:proofErr w:type="spellStart"/>
      <w:r w:rsidRPr="003A75D7">
        <w:t>method</w:t>
      </w:r>
      <w:proofErr w:type="spellEnd"/>
      <w:r w:rsidRPr="003A75D7">
        <w:t xml:space="preserve"> </w:t>
      </w:r>
      <w:proofErr w:type="spellStart"/>
      <w:r w:rsidRPr="003A75D7">
        <w:t>was</w:t>
      </w:r>
      <w:proofErr w:type="spellEnd"/>
      <w:r w:rsidRPr="003A75D7">
        <w:t xml:space="preserve"> more </w:t>
      </w:r>
      <w:proofErr w:type="spellStart"/>
      <w:r w:rsidRPr="003A75D7">
        <w:t>likely</w:t>
      </w:r>
      <w:proofErr w:type="spellEnd"/>
      <w:r w:rsidRPr="003A75D7">
        <w:t xml:space="preserve"> </w:t>
      </w:r>
      <w:proofErr w:type="spellStart"/>
      <w:r w:rsidRPr="003A75D7">
        <w:t>when</w:t>
      </w:r>
      <w:proofErr w:type="spellEnd"/>
      <w:r w:rsidRPr="003A75D7">
        <w:t xml:space="preserve"> </w:t>
      </w:r>
      <w:proofErr w:type="spellStart"/>
      <w:r w:rsidRPr="003A75D7">
        <w:t>there</w:t>
      </w:r>
      <w:proofErr w:type="spellEnd"/>
      <w:r w:rsidRPr="003A75D7">
        <w:t xml:space="preserve"> </w:t>
      </w:r>
      <w:proofErr w:type="spellStart"/>
      <w:r w:rsidRPr="003A75D7">
        <w:t>was</w:t>
      </w:r>
      <w:proofErr w:type="spellEnd"/>
      <w:r w:rsidRPr="003A75D7">
        <w:t xml:space="preserve"> </w:t>
      </w:r>
      <w:proofErr w:type="spellStart"/>
      <w:r w:rsidRPr="003A75D7">
        <w:t>an</w:t>
      </w:r>
      <w:proofErr w:type="spellEnd"/>
      <w:r w:rsidRPr="003A75D7">
        <w:t xml:space="preserve"> </w:t>
      </w:r>
      <w:proofErr w:type="spellStart"/>
      <w:r w:rsidRPr="003A75D7">
        <w:t>exact</w:t>
      </w:r>
      <w:proofErr w:type="spellEnd"/>
      <w:r w:rsidRPr="003A75D7">
        <w:t xml:space="preserve"> match </w:t>
      </w:r>
      <w:proofErr w:type="spellStart"/>
      <w:r w:rsidRPr="003A75D7">
        <w:t>of</w:t>
      </w:r>
      <w:proofErr w:type="spellEnd"/>
      <w:r w:rsidRPr="003A75D7">
        <w:t xml:space="preserve"> </w:t>
      </w:r>
      <w:proofErr w:type="spellStart"/>
      <w:r w:rsidRPr="003A75D7">
        <w:t>the</w:t>
      </w:r>
      <w:proofErr w:type="spellEnd"/>
      <w:r w:rsidRPr="003A75D7">
        <w:t xml:space="preserve"> Omaha System </w:t>
      </w:r>
      <w:proofErr w:type="spellStart"/>
      <w:r w:rsidRPr="003A75D7">
        <w:t>term</w:t>
      </w:r>
      <w:proofErr w:type="spellEnd"/>
      <w:r w:rsidRPr="003A75D7">
        <w:t xml:space="preserve"> </w:t>
      </w:r>
      <w:proofErr w:type="spellStart"/>
      <w:r w:rsidRPr="003A75D7">
        <w:t>with</w:t>
      </w:r>
      <w:proofErr w:type="spellEnd"/>
      <w:r w:rsidRPr="003A75D7">
        <w:t xml:space="preserve"> </w:t>
      </w:r>
      <w:proofErr w:type="spellStart"/>
      <w:r w:rsidRPr="003A75D7">
        <w:t>the</w:t>
      </w:r>
      <w:proofErr w:type="spellEnd"/>
      <w:r w:rsidRPr="003A75D7">
        <w:t xml:space="preserve"> </w:t>
      </w:r>
      <w:proofErr w:type="spellStart"/>
      <w:r w:rsidRPr="003A75D7">
        <w:t>description</w:t>
      </w:r>
      <w:proofErr w:type="spellEnd"/>
      <w:r w:rsidRPr="003A75D7">
        <w:t xml:space="preserve"> </w:t>
      </w:r>
      <w:proofErr w:type="spellStart"/>
      <w:r w:rsidRPr="003A75D7">
        <w:t>of</w:t>
      </w:r>
      <w:proofErr w:type="spellEnd"/>
      <w:r w:rsidRPr="003A75D7">
        <w:t xml:space="preserve"> SNOMED-</w:t>
      </w:r>
      <w:proofErr w:type="gramStart"/>
      <w:r w:rsidRPr="003A75D7">
        <w:t>CT</w:t>
      </w:r>
      <w:r w:rsidRPr="003A75D7">
        <w:rPr>
          <w:vertAlign w:val="superscript"/>
        </w:rPr>
        <w:t>(</w:t>
      </w:r>
      <w:proofErr w:type="gramEnd"/>
      <w:r w:rsidRPr="003A75D7">
        <w:rPr>
          <w:vertAlign w:val="superscript"/>
        </w:rPr>
        <w:t>30)</w:t>
      </w:r>
      <w:r w:rsidRPr="003A75D7">
        <w:t xml:space="preserve">. </w:t>
      </w:r>
    </w:p>
    <w:p w14:paraId="48810C92" w14:textId="77777777" w:rsidR="007B2B3E" w:rsidRPr="003A75D7" w:rsidRDefault="000B10D6" w:rsidP="00E54F9F">
      <w:pPr>
        <w:spacing w:line="360" w:lineRule="auto"/>
        <w:ind w:firstLine="426"/>
        <w:jc w:val="both"/>
      </w:pPr>
      <w:r w:rsidRPr="003A75D7">
        <w:lastRenderedPageBreak/>
        <w:t xml:space="preserve">In </w:t>
      </w:r>
      <w:proofErr w:type="spellStart"/>
      <w:r w:rsidRPr="003A75D7">
        <w:t>the</w:t>
      </w:r>
      <w:proofErr w:type="spellEnd"/>
      <w:r w:rsidRPr="003A75D7">
        <w:t xml:space="preserve"> </w:t>
      </w:r>
      <w:proofErr w:type="spellStart"/>
      <w:r w:rsidRPr="003A75D7">
        <w:t>cross</w:t>
      </w:r>
      <w:proofErr w:type="spellEnd"/>
      <w:r w:rsidRPr="003A75D7">
        <w:t xml:space="preserve">-mapping, </w:t>
      </w:r>
      <w:proofErr w:type="spellStart"/>
      <w:r w:rsidRPr="003A75D7">
        <w:t>another</w:t>
      </w:r>
      <w:proofErr w:type="spellEnd"/>
      <w:r w:rsidRPr="003A75D7">
        <w:t xml:space="preserve"> </w:t>
      </w:r>
      <w:proofErr w:type="spellStart"/>
      <w:r w:rsidRPr="003A75D7">
        <w:t>analysis</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Omaha System </w:t>
      </w:r>
      <w:proofErr w:type="spellStart"/>
      <w:r w:rsidRPr="003A75D7">
        <w:t>showed</w:t>
      </w:r>
      <w:proofErr w:type="spellEnd"/>
      <w:r w:rsidRPr="003A75D7">
        <w:t xml:space="preserve"> </w:t>
      </w:r>
      <w:proofErr w:type="spellStart"/>
      <w:r w:rsidRPr="003A75D7">
        <w:t>that</w:t>
      </w:r>
      <w:proofErr w:type="spellEnd"/>
      <w:r w:rsidRPr="003A75D7">
        <w:t xml:space="preserve"> 810 </w:t>
      </w:r>
      <w:proofErr w:type="spellStart"/>
      <w:r w:rsidRPr="003A75D7">
        <w:t>concepts</w:t>
      </w:r>
      <w:proofErr w:type="spellEnd"/>
      <w:r w:rsidRPr="003A75D7">
        <w:t xml:space="preserve"> </w:t>
      </w:r>
      <w:proofErr w:type="spellStart"/>
      <w:r w:rsidRPr="003A75D7">
        <w:t>were</w:t>
      </w:r>
      <w:proofErr w:type="spellEnd"/>
      <w:r w:rsidRPr="003A75D7">
        <w:t xml:space="preserve"> </w:t>
      </w:r>
      <w:proofErr w:type="spellStart"/>
      <w:r w:rsidRPr="003A75D7">
        <w:t>mapped</w:t>
      </w:r>
      <w:proofErr w:type="spellEnd"/>
      <w:r w:rsidRPr="003A75D7">
        <w:t xml:space="preserve"> </w:t>
      </w:r>
      <w:proofErr w:type="spellStart"/>
      <w:r w:rsidRPr="003A75D7">
        <w:t>with</w:t>
      </w:r>
      <w:proofErr w:type="spellEnd"/>
      <w:r w:rsidRPr="003A75D7">
        <w:t xml:space="preserve"> </w:t>
      </w:r>
      <w:proofErr w:type="spellStart"/>
      <w:r w:rsidRPr="003A75D7">
        <w:t>the</w:t>
      </w:r>
      <w:proofErr w:type="spellEnd"/>
      <w:r w:rsidRPr="003A75D7">
        <w:t xml:space="preserve"> SNOMED-CT </w:t>
      </w:r>
      <w:proofErr w:type="spellStart"/>
      <w:r w:rsidRPr="003A75D7">
        <w:t>concepts</w:t>
      </w:r>
      <w:proofErr w:type="spellEnd"/>
      <w:r w:rsidRPr="003A75D7">
        <w:t xml:space="preserve">. The </w:t>
      </w:r>
      <w:proofErr w:type="spellStart"/>
      <w:r w:rsidRPr="003A75D7">
        <w:t>purpose</w:t>
      </w:r>
      <w:proofErr w:type="spellEnd"/>
      <w:r w:rsidRPr="003A75D7">
        <w:t xml:space="preserve"> </w:t>
      </w:r>
      <w:proofErr w:type="spellStart"/>
      <w:r w:rsidRPr="003A75D7">
        <w:t>of</w:t>
      </w:r>
      <w:proofErr w:type="spellEnd"/>
      <w:r w:rsidRPr="003A75D7">
        <w:t xml:space="preserve"> </w:t>
      </w:r>
      <w:proofErr w:type="spellStart"/>
      <w:r w:rsidRPr="003A75D7">
        <w:t>incorporating</w:t>
      </w:r>
      <w:proofErr w:type="spellEnd"/>
      <w:r w:rsidRPr="003A75D7">
        <w:t xml:space="preserve"> </w:t>
      </w:r>
      <w:proofErr w:type="spellStart"/>
      <w:r w:rsidRPr="003A75D7">
        <w:t>multiple</w:t>
      </w:r>
      <w:proofErr w:type="spellEnd"/>
      <w:r w:rsidRPr="003A75D7">
        <w:t xml:space="preserve"> interfaces </w:t>
      </w:r>
      <w:proofErr w:type="spellStart"/>
      <w:r w:rsidRPr="003A75D7">
        <w:t>of</w:t>
      </w:r>
      <w:proofErr w:type="spellEnd"/>
      <w:r w:rsidRPr="003A75D7">
        <w:t xml:space="preserve"> </w:t>
      </w:r>
      <w:proofErr w:type="spellStart"/>
      <w:r w:rsidRPr="003A75D7">
        <w:t>terminologies</w:t>
      </w:r>
      <w:proofErr w:type="spellEnd"/>
      <w:r w:rsidRPr="003A75D7">
        <w:t xml:space="preserve">, </w:t>
      </w:r>
      <w:proofErr w:type="spellStart"/>
      <w:r w:rsidRPr="003A75D7">
        <w:t>structured</w:t>
      </w:r>
      <w:proofErr w:type="spellEnd"/>
      <w:r w:rsidRPr="003A75D7">
        <w:t xml:space="preserve"> </w:t>
      </w:r>
      <w:proofErr w:type="spellStart"/>
      <w:r w:rsidRPr="003A75D7">
        <w:t>vocabularies</w:t>
      </w:r>
      <w:proofErr w:type="spellEnd"/>
      <w:r w:rsidRPr="003A75D7">
        <w:t xml:space="preserve">, </w:t>
      </w:r>
      <w:proofErr w:type="spellStart"/>
      <w:r w:rsidRPr="003A75D7">
        <w:t>and</w:t>
      </w:r>
      <w:proofErr w:type="spellEnd"/>
      <w:r w:rsidRPr="003A75D7">
        <w:t xml:space="preserve"> standards </w:t>
      </w:r>
      <w:proofErr w:type="spellStart"/>
      <w:r w:rsidRPr="003A75D7">
        <w:t>within</w:t>
      </w:r>
      <w:proofErr w:type="spellEnd"/>
      <w:r w:rsidRPr="003A75D7">
        <w:t xml:space="preserve"> SNOMED-CT </w:t>
      </w:r>
      <w:proofErr w:type="spellStart"/>
      <w:r w:rsidRPr="003A75D7">
        <w:t>is</w:t>
      </w:r>
      <w:proofErr w:type="spellEnd"/>
      <w:r w:rsidRPr="003A75D7">
        <w:t xml:space="preserve"> </w:t>
      </w:r>
      <w:proofErr w:type="spellStart"/>
      <w:r w:rsidRPr="003A75D7">
        <w:t>to</w:t>
      </w:r>
      <w:proofErr w:type="spellEnd"/>
      <w:r w:rsidRPr="003A75D7">
        <w:t xml:space="preserve"> </w:t>
      </w:r>
      <w:proofErr w:type="spellStart"/>
      <w:r w:rsidRPr="003A75D7">
        <w:t>create</w:t>
      </w:r>
      <w:proofErr w:type="spellEnd"/>
      <w:r w:rsidRPr="003A75D7">
        <w:t xml:space="preserve"> a common </w:t>
      </w:r>
      <w:proofErr w:type="spellStart"/>
      <w:r w:rsidRPr="003A75D7">
        <w:t>reference</w:t>
      </w:r>
      <w:proofErr w:type="spellEnd"/>
      <w:r w:rsidRPr="003A75D7">
        <w:t xml:space="preserve"> </w:t>
      </w:r>
      <w:proofErr w:type="spellStart"/>
      <w:r w:rsidRPr="003A75D7">
        <w:t>terminology</w:t>
      </w:r>
      <w:proofErr w:type="spellEnd"/>
      <w:r w:rsidRPr="003A75D7">
        <w:t xml:space="preserve"> for use in </w:t>
      </w:r>
      <w:proofErr w:type="spellStart"/>
      <w:r w:rsidRPr="003A75D7">
        <w:t>electronic</w:t>
      </w:r>
      <w:proofErr w:type="spellEnd"/>
      <w:r w:rsidRPr="003A75D7">
        <w:t xml:space="preserve"> hospital </w:t>
      </w:r>
      <w:proofErr w:type="spellStart"/>
      <w:r w:rsidRPr="003A75D7">
        <w:t>records</w:t>
      </w:r>
      <w:proofErr w:type="spellEnd"/>
      <w:r w:rsidRPr="003A75D7">
        <w:t xml:space="preserve">, </w:t>
      </w:r>
      <w:proofErr w:type="spellStart"/>
      <w:r w:rsidRPr="003A75D7">
        <w:t>with</w:t>
      </w:r>
      <w:proofErr w:type="spellEnd"/>
      <w:r w:rsidRPr="003A75D7">
        <w:t xml:space="preserve"> </w:t>
      </w:r>
      <w:proofErr w:type="spellStart"/>
      <w:r w:rsidRPr="003A75D7">
        <w:t>the</w:t>
      </w:r>
      <w:proofErr w:type="spellEnd"/>
      <w:r w:rsidRPr="003A75D7">
        <w:t xml:space="preserve"> </w:t>
      </w:r>
      <w:proofErr w:type="spellStart"/>
      <w:r w:rsidRPr="003A75D7">
        <w:t>aim</w:t>
      </w:r>
      <w:proofErr w:type="spellEnd"/>
      <w:r w:rsidRPr="003A75D7">
        <w:t xml:space="preserve"> </w:t>
      </w:r>
      <w:proofErr w:type="spellStart"/>
      <w:r w:rsidRPr="003A75D7">
        <w:t>of</w:t>
      </w:r>
      <w:proofErr w:type="spellEnd"/>
      <w:r w:rsidRPr="003A75D7">
        <w:t xml:space="preserve"> </w:t>
      </w:r>
      <w:proofErr w:type="spellStart"/>
      <w:r w:rsidRPr="003A75D7">
        <w:t>facilitating</w:t>
      </w:r>
      <w:proofErr w:type="spellEnd"/>
      <w:r w:rsidRPr="003A75D7">
        <w:t xml:space="preserve"> </w:t>
      </w:r>
      <w:proofErr w:type="spellStart"/>
      <w:r w:rsidRPr="003A75D7">
        <w:t>the</w:t>
      </w:r>
      <w:proofErr w:type="spellEnd"/>
      <w:r w:rsidRPr="003A75D7">
        <w:t xml:space="preserve"> </w:t>
      </w:r>
      <w:proofErr w:type="spellStart"/>
      <w:r w:rsidRPr="003A75D7">
        <w:t>transfer</w:t>
      </w:r>
      <w:proofErr w:type="spellEnd"/>
      <w:r w:rsidRPr="003A75D7">
        <w:t xml:space="preserve"> </w:t>
      </w:r>
      <w:proofErr w:type="spellStart"/>
      <w:r w:rsidRPr="003A75D7">
        <w:t>of</w:t>
      </w:r>
      <w:proofErr w:type="spellEnd"/>
      <w:r w:rsidRPr="003A75D7">
        <w:t xml:space="preserve"> </w:t>
      </w:r>
      <w:proofErr w:type="spellStart"/>
      <w:r w:rsidRPr="003A75D7">
        <w:t>meaningful</w:t>
      </w:r>
      <w:proofErr w:type="spellEnd"/>
      <w:r w:rsidRPr="003A75D7">
        <w:t xml:space="preserve"> </w:t>
      </w:r>
      <w:proofErr w:type="spellStart"/>
      <w:r w:rsidRPr="003A75D7">
        <w:t>information</w:t>
      </w:r>
      <w:proofErr w:type="spellEnd"/>
      <w:r w:rsidRPr="003A75D7">
        <w:t xml:space="preserve"> </w:t>
      </w:r>
      <w:proofErr w:type="spellStart"/>
      <w:r w:rsidRPr="003A75D7">
        <w:t>between</w:t>
      </w:r>
      <w:proofErr w:type="spellEnd"/>
      <w:r w:rsidRPr="003A75D7">
        <w:t xml:space="preserve"> </w:t>
      </w:r>
      <w:proofErr w:type="spellStart"/>
      <w:r w:rsidRPr="003A75D7">
        <w:t>the</w:t>
      </w:r>
      <w:proofErr w:type="spellEnd"/>
      <w:r w:rsidRPr="003A75D7">
        <w:t xml:space="preserve"> </w:t>
      </w:r>
      <w:proofErr w:type="spellStart"/>
      <w:r w:rsidRPr="003A75D7">
        <w:t>hospital's</w:t>
      </w:r>
      <w:proofErr w:type="spellEnd"/>
      <w:r w:rsidRPr="003A75D7">
        <w:t xml:space="preserve"> </w:t>
      </w:r>
      <w:proofErr w:type="spellStart"/>
      <w:r w:rsidRPr="003A75D7">
        <w:t>multidisciplinary</w:t>
      </w:r>
      <w:proofErr w:type="spellEnd"/>
      <w:r w:rsidRPr="003A75D7">
        <w:t xml:space="preserve"> </w:t>
      </w:r>
      <w:proofErr w:type="spellStart"/>
      <w:r w:rsidRPr="003A75D7">
        <w:t>team</w:t>
      </w:r>
      <w:proofErr w:type="spellEnd"/>
      <w:r w:rsidRPr="003A75D7">
        <w:t xml:space="preserve"> </w:t>
      </w:r>
      <w:proofErr w:type="spellStart"/>
      <w:r w:rsidRPr="003A75D7">
        <w:t>and</w:t>
      </w:r>
      <w:proofErr w:type="spellEnd"/>
      <w:r w:rsidRPr="003A75D7">
        <w:t xml:space="preserve"> </w:t>
      </w:r>
      <w:proofErr w:type="spellStart"/>
      <w:r w:rsidRPr="003A75D7">
        <w:t>community</w:t>
      </w:r>
      <w:proofErr w:type="spellEnd"/>
      <w:r w:rsidRPr="003A75D7">
        <w:t xml:space="preserve"> </w:t>
      </w:r>
      <w:proofErr w:type="spellStart"/>
      <w:proofErr w:type="gramStart"/>
      <w:r w:rsidRPr="003A75D7">
        <w:t>health</w:t>
      </w:r>
      <w:proofErr w:type="spellEnd"/>
      <w:r w:rsidRPr="003A75D7">
        <w:rPr>
          <w:vertAlign w:val="superscript"/>
        </w:rPr>
        <w:t>(</w:t>
      </w:r>
      <w:proofErr w:type="gramEnd"/>
      <w:r w:rsidRPr="003A75D7">
        <w:rPr>
          <w:vertAlign w:val="superscript"/>
        </w:rPr>
        <w:t>30)</w:t>
      </w:r>
      <w:r w:rsidRPr="003A75D7">
        <w:t>.</w:t>
      </w:r>
    </w:p>
    <w:p w14:paraId="19CC0C51" w14:textId="77777777" w:rsidR="007B2B3E" w:rsidRPr="003A75D7" w:rsidRDefault="001D6CF7" w:rsidP="00E54F9F">
      <w:pPr>
        <w:spacing w:line="360" w:lineRule="auto"/>
        <w:ind w:firstLine="426"/>
        <w:jc w:val="both"/>
      </w:pPr>
      <w:proofErr w:type="spellStart"/>
      <w:r w:rsidRPr="003A75D7">
        <w:t>Efforts</w:t>
      </w:r>
      <w:proofErr w:type="spellEnd"/>
      <w:r w:rsidRPr="003A75D7">
        <w:t xml:space="preserve"> are </w:t>
      </w:r>
      <w:proofErr w:type="spellStart"/>
      <w:r w:rsidRPr="003A75D7">
        <w:t>being</w:t>
      </w:r>
      <w:proofErr w:type="spellEnd"/>
      <w:r w:rsidRPr="003A75D7">
        <w:t xml:space="preserve"> </w:t>
      </w:r>
      <w:proofErr w:type="spellStart"/>
      <w:r w:rsidRPr="003A75D7">
        <w:t>made</w:t>
      </w:r>
      <w:proofErr w:type="spellEnd"/>
      <w:r w:rsidRPr="003A75D7">
        <w:t xml:space="preserve"> </w:t>
      </w:r>
      <w:proofErr w:type="spellStart"/>
      <w:r w:rsidRPr="003A75D7">
        <w:t>to</w:t>
      </w:r>
      <w:proofErr w:type="spellEnd"/>
      <w:r w:rsidRPr="003A75D7">
        <w:t xml:space="preserve"> </w:t>
      </w:r>
      <w:proofErr w:type="spellStart"/>
      <w:r w:rsidRPr="003A75D7">
        <w:t>integrate</w:t>
      </w:r>
      <w:proofErr w:type="spellEnd"/>
      <w:r w:rsidRPr="003A75D7">
        <w:t xml:space="preserve"> </w:t>
      </w:r>
      <w:proofErr w:type="spellStart"/>
      <w:r w:rsidRPr="003A75D7">
        <w:t>the</w:t>
      </w:r>
      <w:proofErr w:type="spellEnd"/>
      <w:r w:rsidRPr="003A75D7">
        <w:t xml:space="preserve"> </w:t>
      </w:r>
      <w:proofErr w:type="spellStart"/>
      <w:r w:rsidRPr="003A75D7">
        <w:t>aforementioned</w:t>
      </w:r>
      <w:proofErr w:type="spellEnd"/>
      <w:r w:rsidRPr="003A75D7">
        <w:t xml:space="preserve"> </w:t>
      </w:r>
      <w:proofErr w:type="spellStart"/>
      <w:r w:rsidRPr="003A75D7">
        <w:t>nursing</w:t>
      </w:r>
      <w:proofErr w:type="spellEnd"/>
      <w:r w:rsidRPr="003A75D7">
        <w:t xml:space="preserve"> </w:t>
      </w:r>
      <w:proofErr w:type="spellStart"/>
      <w:r w:rsidRPr="003A75D7">
        <w:t>terminologies</w:t>
      </w:r>
      <w:proofErr w:type="spellEnd"/>
      <w:r w:rsidRPr="003A75D7">
        <w:t xml:space="preserve"> </w:t>
      </w:r>
      <w:proofErr w:type="spellStart"/>
      <w:r w:rsidRPr="003A75D7">
        <w:t>with</w:t>
      </w:r>
      <w:proofErr w:type="spellEnd"/>
      <w:r w:rsidRPr="003A75D7">
        <w:t xml:space="preserve"> </w:t>
      </w:r>
      <w:proofErr w:type="spellStart"/>
      <w:r w:rsidRPr="003A75D7">
        <w:t>the</w:t>
      </w:r>
      <w:proofErr w:type="spellEnd"/>
      <w:r w:rsidRPr="003A75D7">
        <w:t xml:space="preserve"> SNOMED-CT. </w:t>
      </w:r>
      <w:proofErr w:type="spellStart"/>
      <w:r w:rsidRPr="003A75D7">
        <w:t>One</w:t>
      </w:r>
      <w:proofErr w:type="spellEnd"/>
      <w:r w:rsidRPr="003A75D7">
        <w:t xml:space="preserve"> </w:t>
      </w:r>
      <w:proofErr w:type="spellStart"/>
      <w:r w:rsidRPr="003A75D7">
        <w:t>solution</w:t>
      </w:r>
      <w:proofErr w:type="spellEnd"/>
      <w:r w:rsidRPr="003A75D7">
        <w:t xml:space="preserve"> </w:t>
      </w:r>
      <w:proofErr w:type="spellStart"/>
      <w:r w:rsidRPr="003A75D7">
        <w:t>to</w:t>
      </w:r>
      <w:proofErr w:type="spellEnd"/>
      <w:r w:rsidRPr="003A75D7">
        <w:t xml:space="preserve"> improve </w:t>
      </w:r>
      <w:proofErr w:type="spellStart"/>
      <w:r w:rsidRPr="003A75D7">
        <w:t>the</w:t>
      </w:r>
      <w:proofErr w:type="spellEnd"/>
      <w:r w:rsidRPr="003A75D7">
        <w:t xml:space="preserve"> </w:t>
      </w:r>
      <w:proofErr w:type="spellStart"/>
      <w:r w:rsidRPr="003A75D7">
        <w:t>interoperability</w:t>
      </w:r>
      <w:proofErr w:type="spellEnd"/>
      <w:r w:rsidRPr="003A75D7">
        <w:t xml:space="preserve"> </w:t>
      </w:r>
      <w:proofErr w:type="spellStart"/>
      <w:r w:rsidRPr="003A75D7">
        <w:t>between</w:t>
      </w:r>
      <w:proofErr w:type="spellEnd"/>
      <w:r w:rsidRPr="003A75D7">
        <w:t xml:space="preserve"> </w:t>
      </w:r>
      <w:proofErr w:type="spellStart"/>
      <w:r w:rsidRPr="003A75D7">
        <w:t>these</w:t>
      </w:r>
      <w:proofErr w:type="spellEnd"/>
      <w:r w:rsidRPr="003A75D7">
        <w:t xml:space="preserve"> </w:t>
      </w:r>
      <w:proofErr w:type="spellStart"/>
      <w:r w:rsidRPr="003A75D7">
        <w:t>information</w:t>
      </w:r>
      <w:proofErr w:type="spellEnd"/>
      <w:r w:rsidRPr="003A75D7">
        <w:t xml:space="preserve"> systems </w:t>
      </w:r>
      <w:proofErr w:type="spellStart"/>
      <w:r w:rsidRPr="003A75D7">
        <w:t>was</w:t>
      </w:r>
      <w:proofErr w:type="spellEnd"/>
      <w:r w:rsidRPr="003A75D7">
        <w:t xml:space="preserve"> </w:t>
      </w:r>
      <w:proofErr w:type="spellStart"/>
      <w:r w:rsidRPr="003A75D7">
        <w:t>to</w:t>
      </w:r>
      <w:proofErr w:type="spellEnd"/>
      <w:r w:rsidRPr="003A75D7">
        <w:t xml:space="preserve"> </w:t>
      </w:r>
      <w:proofErr w:type="spellStart"/>
      <w:r w:rsidRPr="003A75D7">
        <w:t>add</w:t>
      </w:r>
      <w:proofErr w:type="spellEnd"/>
      <w:r w:rsidRPr="003A75D7">
        <w:t xml:space="preserve"> </w:t>
      </w:r>
      <w:proofErr w:type="spellStart"/>
      <w:r w:rsidRPr="003A75D7">
        <w:t>them</w:t>
      </w:r>
      <w:proofErr w:type="spellEnd"/>
      <w:r w:rsidRPr="003A75D7">
        <w:t xml:space="preserve"> </w:t>
      </w:r>
      <w:proofErr w:type="spellStart"/>
      <w:r w:rsidRPr="003A75D7">
        <w:t>to</w:t>
      </w:r>
      <w:proofErr w:type="spellEnd"/>
      <w:r w:rsidRPr="003A75D7">
        <w:t xml:space="preserve"> </w:t>
      </w:r>
      <w:proofErr w:type="spellStart"/>
      <w:r w:rsidRPr="003A75D7">
        <w:t>the</w:t>
      </w:r>
      <w:proofErr w:type="spellEnd"/>
      <w:r w:rsidRPr="003A75D7">
        <w:t xml:space="preserve"> UMLS </w:t>
      </w:r>
      <w:proofErr w:type="spellStart"/>
      <w:r w:rsidRPr="003A75D7">
        <w:t>designed</w:t>
      </w:r>
      <w:proofErr w:type="spellEnd"/>
      <w:r w:rsidRPr="003A75D7">
        <w:t xml:space="preserve"> </w:t>
      </w:r>
      <w:proofErr w:type="spellStart"/>
      <w:r w:rsidRPr="003A75D7">
        <w:t>by</w:t>
      </w:r>
      <w:proofErr w:type="spellEnd"/>
      <w:r w:rsidRPr="003A75D7">
        <w:t xml:space="preserve"> </w:t>
      </w:r>
      <w:proofErr w:type="spellStart"/>
      <w:r w:rsidRPr="003A75D7">
        <w:t>the</w:t>
      </w:r>
      <w:proofErr w:type="spellEnd"/>
      <w:r w:rsidRPr="003A75D7">
        <w:t xml:space="preserve"> US </w:t>
      </w:r>
      <w:proofErr w:type="spellStart"/>
      <w:r w:rsidRPr="003A75D7">
        <w:t>National</w:t>
      </w:r>
      <w:proofErr w:type="spellEnd"/>
      <w:r w:rsidRPr="003A75D7">
        <w:t xml:space="preserve"> Library </w:t>
      </w:r>
      <w:proofErr w:type="spellStart"/>
      <w:r w:rsidRPr="003A75D7">
        <w:t>of</w:t>
      </w:r>
      <w:proofErr w:type="spellEnd"/>
      <w:r w:rsidRPr="003A75D7">
        <w:t xml:space="preserve"> Medicine. UMLS </w:t>
      </w:r>
      <w:proofErr w:type="spellStart"/>
      <w:r w:rsidRPr="003A75D7">
        <w:t>is</w:t>
      </w:r>
      <w:proofErr w:type="spellEnd"/>
      <w:r w:rsidRPr="003A75D7">
        <w:t xml:space="preserve"> a tool </w:t>
      </w:r>
      <w:proofErr w:type="spellStart"/>
      <w:r w:rsidRPr="003A75D7">
        <w:t>that</w:t>
      </w:r>
      <w:proofErr w:type="spellEnd"/>
      <w:r w:rsidRPr="003A75D7">
        <w:t xml:space="preserve"> </w:t>
      </w:r>
      <w:proofErr w:type="spellStart"/>
      <w:r w:rsidRPr="003A75D7">
        <w:t>contains</w:t>
      </w:r>
      <w:proofErr w:type="spellEnd"/>
      <w:r w:rsidRPr="003A75D7">
        <w:t xml:space="preserve"> </w:t>
      </w:r>
      <w:proofErr w:type="spellStart"/>
      <w:r w:rsidRPr="003A75D7">
        <w:t>cross</w:t>
      </w:r>
      <w:proofErr w:type="spellEnd"/>
      <w:r w:rsidRPr="003A75D7">
        <w:t xml:space="preserve">-mappings </w:t>
      </w:r>
      <w:proofErr w:type="spellStart"/>
      <w:r w:rsidRPr="003A75D7">
        <w:t>of</w:t>
      </w:r>
      <w:proofErr w:type="spellEnd"/>
      <w:r w:rsidRPr="003A75D7">
        <w:t xml:space="preserve"> </w:t>
      </w:r>
      <w:proofErr w:type="spellStart"/>
      <w:r w:rsidRPr="003A75D7">
        <w:t>several</w:t>
      </w:r>
      <w:proofErr w:type="spellEnd"/>
      <w:r w:rsidRPr="003A75D7">
        <w:t xml:space="preserve"> </w:t>
      </w:r>
      <w:proofErr w:type="spellStart"/>
      <w:r w:rsidRPr="003A75D7">
        <w:t>terminologies</w:t>
      </w:r>
      <w:proofErr w:type="spellEnd"/>
      <w:r w:rsidRPr="003A75D7">
        <w:t xml:space="preserve"> in a </w:t>
      </w:r>
      <w:proofErr w:type="spellStart"/>
      <w:r w:rsidRPr="003A75D7">
        <w:t>unified</w:t>
      </w:r>
      <w:proofErr w:type="spellEnd"/>
      <w:r w:rsidRPr="003A75D7">
        <w:t xml:space="preserve"> </w:t>
      </w:r>
      <w:proofErr w:type="spellStart"/>
      <w:proofErr w:type="gramStart"/>
      <w:r w:rsidRPr="003A75D7">
        <w:t>structure</w:t>
      </w:r>
      <w:proofErr w:type="spellEnd"/>
      <w:r w:rsidRPr="003A75D7">
        <w:rPr>
          <w:vertAlign w:val="superscript"/>
        </w:rPr>
        <w:t>(</w:t>
      </w:r>
      <w:proofErr w:type="gramEnd"/>
      <w:r w:rsidRPr="003A75D7">
        <w:rPr>
          <w:vertAlign w:val="superscript"/>
        </w:rPr>
        <w:t>21,32)</w:t>
      </w:r>
      <w:r w:rsidRPr="003A75D7">
        <w:t>.</w:t>
      </w:r>
    </w:p>
    <w:p w14:paraId="440139A5" w14:textId="77777777" w:rsidR="007B2B3E" w:rsidRPr="003A75D7" w:rsidRDefault="001D6CF7" w:rsidP="00E54F9F">
      <w:pPr>
        <w:spacing w:line="360" w:lineRule="auto"/>
        <w:ind w:firstLine="426"/>
        <w:jc w:val="both"/>
      </w:pPr>
      <w:r w:rsidRPr="003A75D7">
        <w:t xml:space="preserve">The </w:t>
      </w:r>
      <w:proofErr w:type="spellStart"/>
      <w:r w:rsidRPr="003A75D7">
        <w:t>evaluation</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UMLS </w:t>
      </w:r>
      <w:proofErr w:type="spellStart"/>
      <w:r w:rsidRPr="003A75D7">
        <w:t>semantic</w:t>
      </w:r>
      <w:proofErr w:type="spellEnd"/>
      <w:r w:rsidRPr="003A75D7">
        <w:t xml:space="preserve"> mappings </w:t>
      </w:r>
      <w:proofErr w:type="spellStart"/>
      <w:r w:rsidRPr="003A75D7">
        <w:t>was</w:t>
      </w:r>
      <w:proofErr w:type="spellEnd"/>
      <w:r w:rsidRPr="003A75D7">
        <w:t xml:space="preserve"> </w:t>
      </w:r>
      <w:proofErr w:type="spellStart"/>
      <w:r w:rsidRPr="003A75D7">
        <w:t>performed</w:t>
      </w:r>
      <w:proofErr w:type="spellEnd"/>
      <w:r w:rsidRPr="003A75D7">
        <w:t xml:space="preserve"> </w:t>
      </w:r>
      <w:proofErr w:type="spellStart"/>
      <w:r w:rsidRPr="003A75D7">
        <w:t>by</w:t>
      </w:r>
      <w:proofErr w:type="spellEnd"/>
      <w:r w:rsidRPr="003A75D7">
        <w:t xml:space="preserve"> </w:t>
      </w:r>
      <w:proofErr w:type="spellStart"/>
      <w:r w:rsidRPr="003A75D7">
        <w:t>measuring</w:t>
      </w:r>
      <w:proofErr w:type="spellEnd"/>
      <w:r w:rsidRPr="003A75D7">
        <w:t xml:space="preserve"> its </w:t>
      </w:r>
      <w:proofErr w:type="spellStart"/>
      <w:r w:rsidRPr="003A75D7">
        <w:t>proportion</w:t>
      </w:r>
      <w:proofErr w:type="spellEnd"/>
      <w:r w:rsidRPr="003A75D7">
        <w:t xml:space="preserve"> </w:t>
      </w:r>
      <w:proofErr w:type="spellStart"/>
      <w:r w:rsidRPr="003A75D7">
        <w:t>of</w:t>
      </w:r>
      <w:proofErr w:type="spellEnd"/>
      <w:r w:rsidRPr="003A75D7">
        <w:t xml:space="preserve"> </w:t>
      </w:r>
      <w:proofErr w:type="spellStart"/>
      <w:r w:rsidRPr="003A75D7">
        <w:t>concordance</w:t>
      </w:r>
      <w:proofErr w:type="spellEnd"/>
      <w:r w:rsidRPr="003A75D7">
        <w:t xml:space="preserve"> </w:t>
      </w:r>
      <w:proofErr w:type="spellStart"/>
      <w:r w:rsidRPr="003A75D7">
        <w:t>with</w:t>
      </w:r>
      <w:proofErr w:type="spellEnd"/>
      <w:r w:rsidRPr="003A75D7">
        <w:t xml:space="preserve"> </w:t>
      </w:r>
      <w:proofErr w:type="spellStart"/>
      <w:r w:rsidRPr="003A75D7">
        <w:t>the</w:t>
      </w:r>
      <w:proofErr w:type="spellEnd"/>
      <w:r w:rsidRPr="003A75D7">
        <w:t xml:space="preserve"> mappings </w:t>
      </w:r>
      <w:proofErr w:type="spellStart"/>
      <w:r w:rsidRPr="003A75D7">
        <w:t>of</w:t>
      </w:r>
      <w:proofErr w:type="spellEnd"/>
      <w:r w:rsidRPr="003A75D7">
        <w:t xml:space="preserve"> </w:t>
      </w:r>
      <w:proofErr w:type="spellStart"/>
      <w:r w:rsidRPr="003A75D7">
        <w:t>different</w:t>
      </w:r>
      <w:proofErr w:type="spellEnd"/>
      <w:r w:rsidRPr="003A75D7">
        <w:t xml:space="preserve"> </w:t>
      </w:r>
      <w:proofErr w:type="spellStart"/>
      <w:r w:rsidRPr="003A75D7">
        <w:t>specialists</w:t>
      </w:r>
      <w:proofErr w:type="spellEnd"/>
      <w:r w:rsidRPr="003A75D7">
        <w:t xml:space="preserve"> in </w:t>
      </w:r>
      <w:proofErr w:type="spellStart"/>
      <w:r w:rsidRPr="003A75D7">
        <w:t>the</w:t>
      </w:r>
      <w:proofErr w:type="spellEnd"/>
      <w:r w:rsidRPr="003A75D7">
        <w:t xml:space="preserve"> </w:t>
      </w:r>
      <w:proofErr w:type="spellStart"/>
      <w:r w:rsidRPr="003A75D7">
        <w:t>health</w:t>
      </w:r>
      <w:proofErr w:type="spellEnd"/>
      <w:r w:rsidRPr="003A75D7">
        <w:t xml:space="preserve"> disciplines. The </w:t>
      </w:r>
      <w:proofErr w:type="spellStart"/>
      <w:r w:rsidRPr="003A75D7">
        <w:t>study</w:t>
      </w:r>
      <w:proofErr w:type="spellEnd"/>
      <w:r w:rsidRPr="003A75D7">
        <w:t xml:space="preserve"> </w:t>
      </w:r>
      <w:proofErr w:type="spellStart"/>
      <w:r w:rsidRPr="003A75D7">
        <w:t>showed</w:t>
      </w:r>
      <w:proofErr w:type="spellEnd"/>
      <w:r w:rsidRPr="003A75D7">
        <w:t xml:space="preserve"> </w:t>
      </w:r>
      <w:proofErr w:type="spellStart"/>
      <w:r w:rsidRPr="003A75D7">
        <w:t>that</w:t>
      </w:r>
      <w:proofErr w:type="spellEnd"/>
      <w:r w:rsidRPr="003A75D7">
        <w:t xml:space="preserve"> </w:t>
      </w:r>
      <w:proofErr w:type="spellStart"/>
      <w:r w:rsidRPr="003A75D7">
        <w:t>the</w:t>
      </w:r>
      <w:proofErr w:type="spellEnd"/>
      <w:r w:rsidRPr="003A75D7">
        <w:t xml:space="preserve"> mappings </w:t>
      </w:r>
      <w:proofErr w:type="spellStart"/>
      <w:r w:rsidRPr="003A75D7">
        <w:t>between</w:t>
      </w:r>
      <w:proofErr w:type="spellEnd"/>
      <w:r w:rsidRPr="003A75D7">
        <w:t xml:space="preserve"> </w:t>
      </w:r>
      <w:proofErr w:type="spellStart"/>
      <w:r w:rsidRPr="003A75D7">
        <w:t>the</w:t>
      </w:r>
      <w:proofErr w:type="spellEnd"/>
      <w:r w:rsidRPr="003A75D7">
        <w:t xml:space="preserve"> UMLS </w:t>
      </w:r>
      <w:proofErr w:type="spellStart"/>
      <w:r w:rsidRPr="003A75D7">
        <w:t>and</w:t>
      </w:r>
      <w:proofErr w:type="spellEnd"/>
      <w:r w:rsidRPr="003A75D7">
        <w:t xml:space="preserve"> NANDA-I </w:t>
      </w:r>
      <w:proofErr w:type="spellStart"/>
      <w:r w:rsidRPr="003A75D7">
        <w:t>concepts</w:t>
      </w:r>
      <w:proofErr w:type="spellEnd"/>
      <w:r w:rsidRPr="003A75D7">
        <w:t xml:space="preserve"> for SNOMED-CT </w:t>
      </w:r>
      <w:proofErr w:type="spellStart"/>
      <w:r w:rsidRPr="003A75D7">
        <w:t>were</w:t>
      </w:r>
      <w:proofErr w:type="spellEnd"/>
      <w:r w:rsidRPr="003A75D7">
        <w:t xml:space="preserve"> </w:t>
      </w:r>
      <w:proofErr w:type="spellStart"/>
      <w:r w:rsidRPr="003A75D7">
        <w:t>highly</w:t>
      </w:r>
      <w:proofErr w:type="spellEnd"/>
      <w:r w:rsidRPr="003A75D7">
        <w:t xml:space="preserve"> </w:t>
      </w:r>
      <w:proofErr w:type="spellStart"/>
      <w:r w:rsidRPr="003A75D7">
        <w:t>consistent</w:t>
      </w:r>
      <w:proofErr w:type="spellEnd"/>
      <w:r w:rsidRPr="003A75D7">
        <w:t xml:space="preserve"> </w:t>
      </w:r>
      <w:proofErr w:type="spellStart"/>
      <w:r w:rsidRPr="003A75D7">
        <w:t>with</w:t>
      </w:r>
      <w:proofErr w:type="spellEnd"/>
      <w:r w:rsidRPr="003A75D7">
        <w:t xml:space="preserve"> </w:t>
      </w:r>
      <w:proofErr w:type="spellStart"/>
      <w:r w:rsidRPr="003A75D7">
        <w:t>the</w:t>
      </w:r>
      <w:proofErr w:type="spellEnd"/>
      <w:r w:rsidRPr="003A75D7">
        <w:t xml:space="preserve"> mappings </w:t>
      </w:r>
      <w:proofErr w:type="spellStart"/>
      <w:r w:rsidRPr="003A75D7">
        <w:t>of</w:t>
      </w:r>
      <w:proofErr w:type="spellEnd"/>
      <w:r w:rsidRPr="003A75D7">
        <w:t xml:space="preserve"> experts. The </w:t>
      </w:r>
      <w:proofErr w:type="spellStart"/>
      <w:r w:rsidRPr="003A75D7">
        <w:t>level</w:t>
      </w:r>
      <w:proofErr w:type="spellEnd"/>
      <w:r w:rsidRPr="003A75D7">
        <w:t xml:space="preserve"> </w:t>
      </w:r>
      <w:proofErr w:type="spellStart"/>
      <w:r w:rsidRPr="003A75D7">
        <w:t>of</w:t>
      </w:r>
      <w:proofErr w:type="spellEnd"/>
      <w:r w:rsidRPr="003A75D7">
        <w:t xml:space="preserve"> </w:t>
      </w:r>
      <w:proofErr w:type="spellStart"/>
      <w:r w:rsidRPr="003A75D7">
        <w:t>concordance</w:t>
      </w:r>
      <w:proofErr w:type="spellEnd"/>
      <w:r w:rsidRPr="003A75D7">
        <w:t xml:space="preserve"> in </w:t>
      </w:r>
      <w:proofErr w:type="spellStart"/>
      <w:r w:rsidRPr="003A75D7">
        <w:t>the</w:t>
      </w:r>
      <w:proofErr w:type="spellEnd"/>
      <w:r w:rsidRPr="003A75D7">
        <w:t xml:space="preserve"> ICNP</w:t>
      </w:r>
      <w:r w:rsidRPr="003A75D7">
        <w:rPr>
          <w:vertAlign w:val="superscript"/>
        </w:rPr>
        <w:t>®</w:t>
      </w:r>
      <w:r w:rsidRPr="003A75D7">
        <w:t xml:space="preserve"> mappings for SNOMED-CT, </w:t>
      </w:r>
      <w:proofErr w:type="spellStart"/>
      <w:r w:rsidRPr="003A75D7">
        <w:t>and</w:t>
      </w:r>
      <w:proofErr w:type="spellEnd"/>
      <w:r w:rsidRPr="003A75D7">
        <w:t xml:space="preserve"> NANDA-I in UMLS </w:t>
      </w:r>
      <w:proofErr w:type="spellStart"/>
      <w:r w:rsidRPr="003A75D7">
        <w:t>was</w:t>
      </w:r>
      <w:proofErr w:type="spellEnd"/>
      <w:r w:rsidRPr="003A75D7">
        <w:t xml:space="preserve"> </w:t>
      </w:r>
      <w:proofErr w:type="spellStart"/>
      <w:r w:rsidRPr="003A75D7">
        <w:t>relatively</w:t>
      </w:r>
      <w:proofErr w:type="spellEnd"/>
      <w:r w:rsidRPr="003A75D7">
        <w:t xml:space="preserve"> </w:t>
      </w:r>
      <w:proofErr w:type="spellStart"/>
      <w:r w:rsidRPr="003A75D7">
        <w:t>low</w:t>
      </w:r>
      <w:proofErr w:type="spellEnd"/>
      <w:r w:rsidRPr="003A75D7">
        <w:t xml:space="preserve">, </w:t>
      </w:r>
      <w:proofErr w:type="spellStart"/>
      <w:r w:rsidRPr="003A75D7">
        <w:t>indicating</w:t>
      </w:r>
      <w:proofErr w:type="spellEnd"/>
      <w:r w:rsidRPr="003A75D7">
        <w:t xml:space="preserve"> </w:t>
      </w:r>
      <w:proofErr w:type="spellStart"/>
      <w:r w:rsidRPr="003A75D7">
        <w:t>the</w:t>
      </w:r>
      <w:proofErr w:type="spellEnd"/>
      <w:r w:rsidRPr="003A75D7">
        <w:t xml:space="preserve"> </w:t>
      </w:r>
      <w:proofErr w:type="spellStart"/>
      <w:r w:rsidRPr="003A75D7">
        <w:t>need</w:t>
      </w:r>
      <w:proofErr w:type="spellEnd"/>
      <w:r w:rsidRPr="003A75D7">
        <w:t xml:space="preserve"> for more </w:t>
      </w:r>
      <w:proofErr w:type="spellStart"/>
      <w:r w:rsidRPr="003A75D7">
        <w:t>research</w:t>
      </w:r>
      <w:proofErr w:type="spellEnd"/>
      <w:r w:rsidRPr="003A75D7">
        <w:t xml:space="preserve"> </w:t>
      </w:r>
      <w:proofErr w:type="spellStart"/>
      <w:r w:rsidRPr="003A75D7">
        <w:t>and</w:t>
      </w:r>
      <w:proofErr w:type="spellEnd"/>
      <w:r w:rsidRPr="003A75D7">
        <w:t xml:space="preserve"> </w:t>
      </w:r>
      <w:proofErr w:type="spellStart"/>
      <w:r w:rsidRPr="003A75D7">
        <w:t>development</w:t>
      </w:r>
      <w:proofErr w:type="spellEnd"/>
      <w:r w:rsidRPr="003A75D7">
        <w:t xml:space="preserve">. </w:t>
      </w:r>
      <w:proofErr w:type="spellStart"/>
      <w:r w:rsidRPr="003A75D7">
        <w:t>Likewise</w:t>
      </w:r>
      <w:proofErr w:type="spellEnd"/>
      <w:r w:rsidRPr="003A75D7">
        <w:t xml:space="preserve">, </w:t>
      </w:r>
      <w:proofErr w:type="spellStart"/>
      <w:r w:rsidRPr="003A75D7">
        <w:t>the</w:t>
      </w:r>
      <w:proofErr w:type="spellEnd"/>
      <w:r w:rsidRPr="003A75D7">
        <w:t xml:space="preserve"> </w:t>
      </w:r>
      <w:proofErr w:type="spellStart"/>
      <w:r w:rsidRPr="003A75D7">
        <w:t>semantic</w:t>
      </w:r>
      <w:proofErr w:type="spellEnd"/>
      <w:r w:rsidRPr="003A75D7">
        <w:t xml:space="preserve"> </w:t>
      </w:r>
      <w:proofErr w:type="spellStart"/>
      <w:r w:rsidRPr="003A75D7">
        <w:t>location</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ICNP</w:t>
      </w:r>
      <w:r w:rsidRPr="003A75D7">
        <w:rPr>
          <w:vertAlign w:val="superscript"/>
        </w:rPr>
        <w:t>®</w:t>
      </w:r>
      <w:r w:rsidRPr="003A75D7">
        <w:t xml:space="preserve"> </w:t>
      </w:r>
      <w:proofErr w:type="spellStart"/>
      <w:r w:rsidRPr="003A75D7">
        <w:t>concepts</w:t>
      </w:r>
      <w:proofErr w:type="spellEnd"/>
      <w:r w:rsidRPr="003A75D7">
        <w:t xml:space="preserve"> </w:t>
      </w:r>
      <w:proofErr w:type="spellStart"/>
      <w:r w:rsidRPr="003A75D7">
        <w:t>could</w:t>
      </w:r>
      <w:proofErr w:type="spellEnd"/>
      <w:r w:rsidRPr="003A75D7">
        <w:t xml:space="preserve"> </w:t>
      </w:r>
      <w:proofErr w:type="spellStart"/>
      <w:r w:rsidRPr="003A75D7">
        <w:t>be</w:t>
      </w:r>
      <w:proofErr w:type="spellEnd"/>
      <w:r w:rsidRPr="003A75D7">
        <w:t xml:space="preserve"> </w:t>
      </w:r>
      <w:proofErr w:type="spellStart"/>
      <w:r w:rsidRPr="003A75D7">
        <w:t>improved</w:t>
      </w:r>
      <w:proofErr w:type="spellEnd"/>
      <w:r w:rsidR="00E55B87" w:rsidRPr="003A75D7">
        <w:rPr>
          <w:vertAlign w:val="superscript"/>
        </w:rPr>
        <w:fldChar w:fldCharType="begin" w:fldLock="1"/>
      </w:r>
      <w:r w:rsidR="0042035E" w:rsidRPr="003A75D7">
        <w:rPr>
          <w:vertAlign w:val="superscript"/>
        </w:rPr>
        <w:instrText>ADDIN CSL_CITATION {"citationItems":[{"id":"ITEM-1","itemData":{"DOI":"10.1016/j.jbi.2011.12.003","ISSN":"1532-0480","PMID":"22202620","abstract":"OBJECTIVE To create an interoperable set of nursing diagnoses for use in the patient problem list in the EHR to support interoperability. DESIGN Queries for nursing diagnostic concepts were executed against the UMLS Metathesaurus to retrieve all nursing diagnoses across four nursing terminologies where the concept was also represented in SNOMED CT. A candidate data set was retrieved and included the nursing diagnoses and corresponding SNOMED CT concepts from the UMLS Metathesaurus. The team members identified the concepts that met the semantic selection criteria for inclusion in the nursing problem list. RESULTS 1320 concepts were returned in the initial UMLS Metathesaurus query of nursing diagnostic concepts. Further analysis was conducted to identify those nursing diagnostic concepts mapped to SNOMED CT and duplicate concepts were removed resulting in 591 unique UMLS Metathesaurus concepts. The query extracted all concepts from two of the nursing terminologies that contained interventions and outcomes. After cleaning the dataset, the final count of SNOMED CT concepts in the nursing problem list subset is 369. CONCLUSIONS The problem list is a key component of the patient care and has been acknowledged as critical by the EHR Meaningful Use criteria. Nursing diagnoses on the problem list are foundational for constructing a nursing care plan. A multidisciplinary patient problem list will facilitate communication and evaluation of the contribution of nursing care to the patient's clinical care experiences and outcomes.","author":[{"dropping-particle":"","family":"Matney","given":"Susan A","non-dropping-particle":"","parse-names":false,"suffix":""},{"dropping-particle":"","family":"Warren","given":"Judith J","non-dropping-particle":"","parse-names":false,"suffix":""},{"dropping-particle":"","family":"Evans","given":"Jonathan L","non-dropping-particle":"","parse-names":false,"suffix":""},{"dropping-particle":"","family":"Kim","given":"Tae Youn","non-dropping-particle":"","parse-names":false,"suffix":""},{"dropping-particle":"","family":"Coenen","given":"Amy","non-dropping-particle":"","parse-names":false,"suffix":""},{"dropping-particle":"","family":"Auld","given":"Vivian A","non-dropping-particle":"","parse-names":false,"suffix":""}],"container-title":"Journal of biomedical informatics","id":"ITEM-1","issue":"4","issued":{"date-parts":[["2012","8"]]},"page":"683-8","title":"Development of the nursing problem list subset of SNOMED CT®.","type":"article-journal","volume":"45"},"uris":["http://www.mendeley.com/documents/?uuid=13bd8cc1-1d3e-3daa-a051-54de245dea3c"]}],"mendeley":{"formattedCitation":"(22)","plainTextFormattedCitation":"(22)","previouslyFormattedCitation":"(22)"},"properties":{"noteIndex":0},"schema":"https://github.com/citation-style-language/schema/raw/master/csl-citation.json"}</w:instrText>
      </w:r>
      <w:r w:rsidR="00E55B87" w:rsidRPr="003A75D7">
        <w:rPr>
          <w:vertAlign w:val="superscript"/>
        </w:rPr>
        <w:fldChar w:fldCharType="separate"/>
      </w:r>
      <w:r w:rsidR="0042035E" w:rsidRPr="003A75D7">
        <w:rPr>
          <w:vertAlign w:val="superscript"/>
        </w:rPr>
        <w:t>(</w:t>
      </w:r>
      <w:r w:rsidR="00E55B87" w:rsidRPr="003A75D7">
        <w:rPr>
          <w:vertAlign w:val="superscript"/>
        </w:rPr>
        <w:fldChar w:fldCharType="end"/>
      </w:r>
      <w:r w:rsidRPr="003A75D7">
        <w:rPr>
          <w:vertAlign w:val="superscript"/>
        </w:rPr>
        <w:t>27,32)</w:t>
      </w:r>
      <w:r w:rsidRPr="003A75D7">
        <w:t>.</w:t>
      </w:r>
    </w:p>
    <w:p w14:paraId="7E0D4DF2" w14:textId="77777777" w:rsidR="005962DD" w:rsidRPr="003A75D7" w:rsidRDefault="005962DD" w:rsidP="00E54F9F">
      <w:pPr>
        <w:spacing w:line="360" w:lineRule="auto"/>
        <w:jc w:val="both"/>
        <w:rPr>
          <w:b/>
        </w:rPr>
      </w:pPr>
    </w:p>
    <w:p w14:paraId="5F744967" w14:textId="77777777" w:rsidR="007B2B3E" w:rsidRPr="003A75D7" w:rsidRDefault="001D6CF7" w:rsidP="00E54F9F">
      <w:pPr>
        <w:spacing w:line="360" w:lineRule="auto"/>
        <w:jc w:val="both"/>
      </w:pPr>
      <w:r w:rsidRPr="003A75D7">
        <w:rPr>
          <w:b/>
        </w:rPr>
        <w:t>FINAL CONSIDERATIONS</w:t>
      </w:r>
      <w:r w:rsidRPr="003A75D7">
        <w:t xml:space="preserve"> </w:t>
      </w:r>
    </w:p>
    <w:p w14:paraId="0B30E470" w14:textId="77777777" w:rsidR="000D0C01" w:rsidRPr="003A75D7" w:rsidRDefault="001D6CF7" w:rsidP="00E54F9F">
      <w:pPr>
        <w:spacing w:line="360" w:lineRule="auto"/>
        <w:ind w:firstLine="426"/>
        <w:jc w:val="both"/>
        <w:rPr>
          <w:u w:val="single"/>
        </w:rPr>
      </w:pPr>
      <w:r w:rsidRPr="003A75D7">
        <w:t xml:space="preserve">In </w:t>
      </w:r>
      <w:proofErr w:type="spellStart"/>
      <w:r w:rsidRPr="003A75D7">
        <w:t>the</w:t>
      </w:r>
      <w:proofErr w:type="spellEnd"/>
      <w:r w:rsidRPr="003A75D7">
        <w:t xml:space="preserve"> </w:t>
      </w:r>
      <w:proofErr w:type="spellStart"/>
      <w:r w:rsidRPr="003A75D7">
        <w:t>international</w:t>
      </w:r>
      <w:proofErr w:type="spellEnd"/>
      <w:r w:rsidRPr="003A75D7">
        <w:t xml:space="preserve"> </w:t>
      </w:r>
      <w:proofErr w:type="spellStart"/>
      <w:r w:rsidRPr="003A75D7">
        <w:t>context</w:t>
      </w:r>
      <w:proofErr w:type="spellEnd"/>
      <w:r w:rsidRPr="003A75D7">
        <w:t xml:space="preserve">, it </w:t>
      </w:r>
      <w:proofErr w:type="spellStart"/>
      <w:r w:rsidRPr="003A75D7">
        <w:t>was</w:t>
      </w:r>
      <w:proofErr w:type="spellEnd"/>
      <w:r w:rsidRPr="003A75D7">
        <w:t xml:space="preserve"> </w:t>
      </w:r>
      <w:proofErr w:type="spellStart"/>
      <w:r w:rsidRPr="003A75D7">
        <w:t>identified</w:t>
      </w:r>
      <w:proofErr w:type="spellEnd"/>
      <w:r w:rsidRPr="003A75D7">
        <w:t xml:space="preserve"> </w:t>
      </w:r>
      <w:proofErr w:type="spellStart"/>
      <w:r w:rsidRPr="003A75D7">
        <w:t>that</w:t>
      </w:r>
      <w:proofErr w:type="spellEnd"/>
      <w:r w:rsidRPr="003A75D7">
        <w:t xml:space="preserve"> </w:t>
      </w:r>
      <w:proofErr w:type="spellStart"/>
      <w:r w:rsidRPr="003A75D7">
        <w:t>the</w:t>
      </w:r>
      <w:proofErr w:type="spellEnd"/>
      <w:r w:rsidRPr="003A75D7">
        <w:t xml:space="preserve"> use </w:t>
      </w:r>
      <w:proofErr w:type="spellStart"/>
      <w:r w:rsidRPr="003A75D7">
        <w:t>of</w:t>
      </w:r>
      <w:proofErr w:type="spellEnd"/>
      <w:r w:rsidRPr="003A75D7">
        <w:t xml:space="preserve"> </w:t>
      </w:r>
      <w:proofErr w:type="spellStart"/>
      <w:r w:rsidRPr="003A75D7">
        <w:t>the</w:t>
      </w:r>
      <w:proofErr w:type="spellEnd"/>
      <w:r w:rsidRPr="003A75D7">
        <w:t xml:space="preserve"> SNOMED-CT </w:t>
      </w:r>
      <w:proofErr w:type="spellStart"/>
      <w:r w:rsidRPr="003A75D7">
        <w:t>model</w:t>
      </w:r>
      <w:proofErr w:type="spellEnd"/>
      <w:r w:rsidRPr="003A75D7">
        <w:t xml:space="preserve"> </w:t>
      </w:r>
      <w:proofErr w:type="spellStart"/>
      <w:r w:rsidRPr="003A75D7">
        <w:t>has</w:t>
      </w:r>
      <w:proofErr w:type="spellEnd"/>
      <w:r w:rsidRPr="003A75D7">
        <w:t xml:space="preserve"> </w:t>
      </w:r>
      <w:proofErr w:type="spellStart"/>
      <w:r w:rsidRPr="003A75D7">
        <w:t>been</w:t>
      </w:r>
      <w:proofErr w:type="spellEnd"/>
      <w:r w:rsidRPr="003A75D7">
        <w:t xml:space="preserve"> </w:t>
      </w:r>
      <w:proofErr w:type="spellStart"/>
      <w:r w:rsidRPr="003A75D7">
        <w:t>carried</w:t>
      </w:r>
      <w:proofErr w:type="spellEnd"/>
      <w:r w:rsidRPr="003A75D7">
        <w:t xml:space="preserve"> out </w:t>
      </w:r>
      <w:proofErr w:type="spellStart"/>
      <w:r w:rsidRPr="003A75D7">
        <w:t>through</w:t>
      </w:r>
      <w:proofErr w:type="spellEnd"/>
      <w:r w:rsidRPr="003A75D7">
        <w:t xml:space="preserve"> </w:t>
      </w:r>
      <w:proofErr w:type="spellStart"/>
      <w:r w:rsidRPr="003A75D7">
        <w:t>the</w:t>
      </w:r>
      <w:proofErr w:type="spellEnd"/>
      <w:r w:rsidRPr="003A75D7">
        <w:t xml:space="preserve"> </w:t>
      </w:r>
      <w:proofErr w:type="spellStart"/>
      <w:r w:rsidRPr="003A75D7">
        <w:t>development</w:t>
      </w:r>
      <w:proofErr w:type="spellEnd"/>
      <w:r w:rsidRPr="003A75D7">
        <w:t xml:space="preserve"> </w:t>
      </w:r>
      <w:proofErr w:type="spellStart"/>
      <w:r w:rsidRPr="003A75D7">
        <w:t>of</w:t>
      </w:r>
      <w:proofErr w:type="spellEnd"/>
      <w:r w:rsidRPr="003A75D7">
        <w:t xml:space="preserve"> mapping </w:t>
      </w:r>
      <w:proofErr w:type="spellStart"/>
      <w:r w:rsidRPr="003A75D7">
        <w:t>studies</w:t>
      </w:r>
      <w:proofErr w:type="spellEnd"/>
      <w:r w:rsidRPr="003A75D7">
        <w:t xml:space="preserve">, </w:t>
      </w:r>
      <w:proofErr w:type="spellStart"/>
      <w:r w:rsidRPr="003A75D7">
        <w:t>aiming</w:t>
      </w:r>
      <w:proofErr w:type="spellEnd"/>
      <w:r w:rsidRPr="003A75D7">
        <w:t xml:space="preserve"> </w:t>
      </w:r>
      <w:proofErr w:type="spellStart"/>
      <w:r w:rsidRPr="003A75D7">
        <w:t>at</w:t>
      </w:r>
      <w:proofErr w:type="spellEnd"/>
      <w:r w:rsidRPr="003A75D7">
        <w:t xml:space="preserve"> </w:t>
      </w:r>
      <w:proofErr w:type="spellStart"/>
      <w:r w:rsidRPr="003A75D7">
        <w:t>the</w:t>
      </w:r>
      <w:proofErr w:type="spellEnd"/>
      <w:r w:rsidRPr="003A75D7">
        <w:t xml:space="preserve"> </w:t>
      </w:r>
      <w:proofErr w:type="spellStart"/>
      <w:r w:rsidRPr="003A75D7">
        <w:t>interoperability</w:t>
      </w:r>
      <w:proofErr w:type="spellEnd"/>
      <w:r w:rsidRPr="003A75D7">
        <w:t xml:space="preserve"> </w:t>
      </w:r>
      <w:proofErr w:type="spellStart"/>
      <w:r w:rsidRPr="003A75D7">
        <w:t>of</w:t>
      </w:r>
      <w:proofErr w:type="spellEnd"/>
      <w:r w:rsidRPr="003A75D7">
        <w:t xml:space="preserve"> </w:t>
      </w:r>
      <w:proofErr w:type="spellStart"/>
      <w:r w:rsidRPr="003A75D7">
        <w:t>the</w:t>
      </w:r>
      <w:proofErr w:type="spellEnd"/>
      <w:r w:rsidRPr="003A75D7">
        <w:t xml:space="preserve"> </w:t>
      </w:r>
      <w:proofErr w:type="spellStart"/>
      <w:r w:rsidRPr="003A75D7">
        <w:t>existing</w:t>
      </w:r>
      <w:proofErr w:type="spellEnd"/>
      <w:r w:rsidRPr="003A75D7">
        <w:t xml:space="preserve"> </w:t>
      </w:r>
      <w:proofErr w:type="spellStart"/>
      <w:r w:rsidRPr="003A75D7">
        <w:t>SLSs</w:t>
      </w:r>
      <w:proofErr w:type="spellEnd"/>
      <w:r w:rsidRPr="003A75D7">
        <w:t xml:space="preserve">, </w:t>
      </w:r>
      <w:proofErr w:type="spellStart"/>
      <w:r w:rsidRPr="003A75D7">
        <w:t>especially</w:t>
      </w:r>
      <w:proofErr w:type="spellEnd"/>
      <w:r w:rsidRPr="003A75D7">
        <w:t xml:space="preserve"> NANDA-I, ICNP</w:t>
      </w:r>
      <w:r w:rsidRPr="003A75D7">
        <w:rPr>
          <w:vertAlign w:val="superscript"/>
        </w:rPr>
        <w:t>®</w:t>
      </w:r>
      <w:r w:rsidRPr="003A75D7">
        <w:t xml:space="preserve">, </w:t>
      </w:r>
      <w:proofErr w:type="spellStart"/>
      <w:r w:rsidRPr="003A75D7">
        <w:t>and</w:t>
      </w:r>
      <w:proofErr w:type="spellEnd"/>
      <w:r w:rsidRPr="003A75D7">
        <w:t xml:space="preserve"> </w:t>
      </w:r>
      <w:proofErr w:type="spellStart"/>
      <w:r w:rsidRPr="003A75D7">
        <w:t>the</w:t>
      </w:r>
      <w:proofErr w:type="spellEnd"/>
      <w:r w:rsidRPr="003A75D7">
        <w:t xml:space="preserve"> Omaha System, for </w:t>
      </w:r>
      <w:proofErr w:type="spellStart"/>
      <w:r w:rsidRPr="003A75D7">
        <w:t>the</w:t>
      </w:r>
      <w:proofErr w:type="spellEnd"/>
      <w:r w:rsidRPr="003A75D7">
        <w:t xml:space="preserve"> </w:t>
      </w:r>
      <w:proofErr w:type="spellStart"/>
      <w:r w:rsidRPr="003A75D7">
        <w:t>purpose</w:t>
      </w:r>
      <w:proofErr w:type="spellEnd"/>
      <w:r w:rsidRPr="003A75D7">
        <w:t xml:space="preserve"> </w:t>
      </w:r>
      <w:proofErr w:type="spellStart"/>
      <w:r w:rsidRPr="003A75D7">
        <w:t>of</w:t>
      </w:r>
      <w:proofErr w:type="spellEnd"/>
      <w:r w:rsidRPr="003A75D7">
        <w:t xml:space="preserve"> </w:t>
      </w:r>
      <w:proofErr w:type="spellStart"/>
      <w:r w:rsidRPr="003A75D7">
        <w:t>adapting</w:t>
      </w:r>
      <w:proofErr w:type="spellEnd"/>
      <w:r w:rsidRPr="003A75D7">
        <w:t xml:space="preserve"> </w:t>
      </w:r>
      <w:proofErr w:type="spellStart"/>
      <w:r w:rsidRPr="003A75D7">
        <w:t>the</w:t>
      </w:r>
      <w:proofErr w:type="spellEnd"/>
      <w:r w:rsidRPr="003A75D7">
        <w:t xml:space="preserve"> </w:t>
      </w:r>
      <w:proofErr w:type="spellStart"/>
      <w:r w:rsidRPr="003A75D7">
        <w:t>implementation</w:t>
      </w:r>
      <w:proofErr w:type="spellEnd"/>
      <w:r w:rsidRPr="003A75D7">
        <w:t xml:space="preserve"> </w:t>
      </w:r>
      <w:proofErr w:type="spellStart"/>
      <w:r w:rsidRPr="003A75D7">
        <w:t>of</w:t>
      </w:r>
      <w:proofErr w:type="spellEnd"/>
      <w:r w:rsidRPr="003A75D7">
        <w:t xml:space="preserve"> SNOMED-CT in </w:t>
      </w:r>
      <w:proofErr w:type="spellStart"/>
      <w:r w:rsidRPr="003A75D7">
        <w:t>the</w:t>
      </w:r>
      <w:proofErr w:type="spellEnd"/>
      <w:r w:rsidRPr="003A75D7">
        <w:t xml:space="preserve"> </w:t>
      </w:r>
      <w:proofErr w:type="spellStart"/>
      <w:r w:rsidRPr="003A75D7">
        <w:t>clinical</w:t>
      </w:r>
      <w:proofErr w:type="spellEnd"/>
      <w:r w:rsidRPr="003A75D7">
        <w:t xml:space="preserve"> </w:t>
      </w:r>
      <w:proofErr w:type="spellStart"/>
      <w:r w:rsidRPr="003A75D7">
        <w:t>context</w:t>
      </w:r>
      <w:proofErr w:type="spellEnd"/>
      <w:r w:rsidRPr="003A75D7">
        <w:t xml:space="preserve"> </w:t>
      </w:r>
      <w:proofErr w:type="spellStart"/>
      <w:r w:rsidRPr="003A75D7">
        <w:t>of</w:t>
      </w:r>
      <w:proofErr w:type="spellEnd"/>
      <w:r w:rsidRPr="003A75D7">
        <w:t xml:space="preserve"> </w:t>
      </w:r>
      <w:proofErr w:type="spellStart"/>
      <w:r w:rsidRPr="003A75D7">
        <w:t>nursing</w:t>
      </w:r>
      <w:proofErr w:type="spellEnd"/>
      <w:r w:rsidRPr="003A75D7">
        <w:t xml:space="preserve">. At </w:t>
      </w:r>
      <w:proofErr w:type="spellStart"/>
      <w:r w:rsidRPr="003A75D7">
        <w:t>the</w:t>
      </w:r>
      <w:proofErr w:type="spellEnd"/>
      <w:r w:rsidRPr="003A75D7">
        <w:t xml:space="preserve"> </w:t>
      </w:r>
      <w:proofErr w:type="spellStart"/>
      <w:r w:rsidRPr="003A75D7">
        <w:t>national</w:t>
      </w:r>
      <w:proofErr w:type="spellEnd"/>
      <w:r w:rsidRPr="003A75D7">
        <w:t xml:space="preserve"> </w:t>
      </w:r>
      <w:proofErr w:type="spellStart"/>
      <w:r w:rsidRPr="003A75D7">
        <w:t>level</w:t>
      </w:r>
      <w:proofErr w:type="spellEnd"/>
      <w:r w:rsidRPr="003A75D7">
        <w:t xml:space="preserve">, </w:t>
      </w:r>
      <w:proofErr w:type="spellStart"/>
      <w:r w:rsidRPr="003A75D7">
        <w:t>however</w:t>
      </w:r>
      <w:proofErr w:type="spellEnd"/>
      <w:r w:rsidRPr="003A75D7">
        <w:t xml:space="preserve">, </w:t>
      </w:r>
      <w:proofErr w:type="spellStart"/>
      <w:r w:rsidRPr="003A75D7">
        <w:t>the</w:t>
      </w:r>
      <w:proofErr w:type="spellEnd"/>
      <w:r w:rsidRPr="003A75D7">
        <w:t xml:space="preserve"> </w:t>
      </w:r>
      <w:proofErr w:type="spellStart"/>
      <w:r w:rsidRPr="003A75D7">
        <w:t>failure</w:t>
      </w:r>
      <w:proofErr w:type="spellEnd"/>
      <w:r w:rsidRPr="003A75D7">
        <w:t xml:space="preserve"> </w:t>
      </w:r>
      <w:proofErr w:type="spellStart"/>
      <w:r w:rsidRPr="003A75D7">
        <w:t>to</w:t>
      </w:r>
      <w:proofErr w:type="spellEnd"/>
      <w:r w:rsidRPr="003A75D7">
        <w:t xml:space="preserve"> </w:t>
      </w:r>
      <w:proofErr w:type="spellStart"/>
      <w:r w:rsidRPr="003A75D7">
        <w:t>identify</w:t>
      </w:r>
      <w:proofErr w:type="spellEnd"/>
      <w:r w:rsidRPr="003A75D7">
        <w:t xml:space="preserve"> </w:t>
      </w:r>
      <w:proofErr w:type="spellStart"/>
      <w:r w:rsidRPr="003A75D7">
        <w:rPr>
          <w:color w:val="000000"/>
        </w:rPr>
        <w:t>Brazilian</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in </w:t>
      </w:r>
      <w:proofErr w:type="spellStart"/>
      <w:r w:rsidRPr="003A75D7">
        <w:rPr>
          <w:color w:val="000000"/>
        </w:rPr>
        <w:t>this</w:t>
      </w:r>
      <w:proofErr w:type="spellEnd"/>
      <w:r w:rsidRPr="003A75D7">
        <w:rPr>
          <w:color w:val="000000"/>
        </w:rPr>
        <w:t xml:space="preserve"> ILR shows </w:t>
      </w:r>
      <w:proofErr w:type="spellStart"/>
      <w:r w:rsidRPr="003A75D7">
        <w:rPr>
          <w:color w:val="000000"/>
        </w:rPr>
        <w:t>that</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interoperability</w:t>
      </w:r>
      <w:proofErr w:type="spellEnd"/>
      <w:r w:rsidRPr="003A75D7">
        <w:rPr>
          <w:color w:val="000000"/>
        </w:rPr>
        <w:t xml:space="preserve"> </w:t>
      </w:r>
      <w:proofErr w:type="spellStart"/>
      <w:r w:rsidRPr="003A75D7">
        <w:rPr>
          <w:color w:val="000000"/>
        </w:rPr>
        <w:t>between</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SLSs</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SNOMED-CT </w:t>
      </w:r>
      <w:proofErr w:type="spellStart"/>
      <w:r w:rsidRPr="003A75D7">
        <w:rPr>
          <w:color w:val="000000"/>
        </w:rPr>
        <w:t>is</w:t>
      </w:r>
      <w:proofErr w:type="spellEnd"/>
      <w:r w:rsidRPr="003A75D7">
        <w:rPr>
          <w:color w:val="000000"/>
        </w:rPr>
        <w:t xml:space="preserve"> still a </w:t>
      </w:r>
      <w:proofErr w:type="spellStart"/>
      <w:r w:rsidRPr="003A75D7">
        <w:rPr>
          <w:color w:val="000000"/>
        </w:rPr>
        <w:t>distant</w:t>
      </w:r>
      <w:proofErr w:type="spellEnd"/>
      <w:r w:rsidRPr="003A75D7">
        <w:rPr>
          <w:color w:val="000000"/>
        </w:rPr>
        <w:t xml:space="preserve"> reality for </w:t>
      </w:r>
      <w:proofErr w:type="spellStart"/>
      <w:r w:rsidRPr="003A75D7">
        <w:rPr>
          <w:color w:val="000000"/>
        </w:rPr>
        <w:t>nursing</w:t>
      </w:r>
      <w:proofErr w:type="spellEnd"/>
      <w:r w:rsidRPr="003A75D7">
        <w:rPr>
          <w:color w:val="000000"/>
        </w:rPr>
        <w:t xml:space="preserve">, </w:t>
      </w:r>
      <w:proofErr w:type="spellStart"/>
      <w:r w:rsidRPr="003A75D7">
        <w:rPr>
          <w:color w:val="000000"/>
        </w:rPr>
        <w:t>given</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low</w:t>
      </w:r>
      <w:proofErr w:type="spellEnd"/>
      <w:r w:rsidRPr="003A75D7">
        <w:rPr>
          <w:color w:val="000000"/>
        </w:rPr>
        <w:t xml:space="preserve"> </w:t>
      </w:r>
      <w:proofErr w:type="spellStart"/>
      <w:r w:rsidRPr="003A75D7">
        <w:rPr>
          <w:color w:val="000000"/>
        </w:rPr>
        <w:t>scientific</w:t>
      </w:r>
      <w:proofErr w:type="spellEnd"/>
      <w:r w:rsidRPr="003A75D7">
        <w:rPr>
          <w:color w:val="000000"/>
        </w:rPr>
        <w:t xml:space="preserve"> </w:t>
      </w:r>
      <w:proofErr w:type="spellStart"/>
      <w:r w:rsidRPr="003A75D7">
        <w:rPr>
          <w:color w:val="000000"/>
        </w:rPr>
        <w:t>production</w:t>
      </w:r>
      <w:proofErr w:type="spellEnd"/>
      <w:r w:rsidRPr="003A75D7">
        <w:rPr>
          <w:color w:val="000000"/>
        </w:rPr>
        <w:t xml:space="preserve"> </w:t>
      </w:r>
      <w:proofErr w:type="spellStart"/>
      <w:r w:rsidRPr="003A75D7">
        <w:rPr>
          <w:color w:val="000000"/>
        </w:rPr>
        <w:t>on</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theme</w:t>
      </w:r>
      <w:proofErr w:type="spellEnd"/>
      <w:r w:rsidRPr="003A75D7">
        <w:rPr>
          <w:color w:val="000000"/>
        </w:rPr>
        <w:t>.</w:t>
      </w:r>
      <w:r w:rsidRPr="003A75D7">
        <w:rPr>
          <w:u w:val="single"/>
        </w:rPr>
        <w:t xml:space="preserve"> </w:t>
      </w:r>
    </w:p>
    <w:p w14:paraId="6DB8655E" w14:textId="77777777" w:rsidR="000B10D6" w:rsidRPr="00E579E3" w:rsidRDefault="00B22435" w:rsidP="00E54F9F">
      <w:pPr>
        <w:spacing w:line="360" w:lineRule="auto"/>
        <w:ind w:firstLine="426"/>
        <w:jc w:val="both"/>
        <w:rPr>
          <w:color w:val="000000"/>
          <w:lang w:val="en-US"/>
        </w:rPr>
      </w:pPr>
      <w:r w:rsidRPr="003A75D7">
        <w:rPr>
          <w:color w:val="000000"/>
        </w:rPr>
        <w:t xml:space="preserve">The </w:t>
      </w:r>
      <w:proofErr w:type="spellStart"/>
      <w:r w:rsidRPr="003A75D7">
        <w:rPr>
          <w:color w:val="000000"/>
        </w:rPr>
        <w:t>limitation</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study</w:t>
      </w:r>
      <w:proofErr w:type="spellEnd"/>
      <w:r w:rsidRPr="003A75D7">
        <w:rPr>
          <w:color w:val="000000"/>
        </w:rPr>
        <w:t xml:space="preserve"> </w:t>
      </w:r>
      <w:proofErr w:type="spellStart"/>
      <w:r w:rsidRPr="003A75D7">
        <w:rPr>
          <w:color w:val="000000"/>
        </w:rPr>
        <w:t>was</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time frame </w:t>
      </w:r>
      <w:proofErr w:type="spellStart"/>
      <w:r w:rsidRPr="003A75D7">
        <w:rPr>
          <w:color w:val="000000"/>
        </w:rPr>
        <w:t>used</w:t>
      </w:r>
      <w:proofErr w:type="spellEnd"/>
      <w:r w:rsidRPr="003A75D7">
        <w:rPr>
          <w:color w:val="000000"/>
        </w:rPr>
        <w:t xml:space="preserve"> </w:t>
      </w:r>
      <w:proofErr w:type="spellStart"/>
      <w:r w:rsidRPr="003A75D7">
        <w:rPr>
          <w:color w:val="000000"/>
        </w:rPr>
        <w:t>and</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inclusion</w:t>
      </w:r>
      <w:proofErr w:type="spellEnd"/>
      <w:r w:rsidRPr="003A75D7">
        <w:rPr>
          <w:color w:val="000000"/>
        </w:rPr>
        <w:t xml:space="preserve"> in </w:t>
      </w:r>
      <w:proofErr w:type="spellStart"/>
      <w:r w:rsidRPr="003A75D7">
        <w:rPr>
          <w:color w:val="000000"/>
        </w:rPr>
        <w:t>the</w:t>
      </w:r>
      <w:proofErr w:type="spellEnd"/>
      <w:r w:rsidRPr="003A75D7">
        <w:rPr>
          <w:color w:val="000000"/>
        </w:rPr>
        <w:t xml:space="preserve"> sample </w:t>
      </w:r>
      <w:proofErr w:type="spellStart"/>
      <w:r w:rsidRPr="003A75D7">
        <w:rPr>
          <w:color w:val="000000"/>
        </w:rPr>
        <w:t>only</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articles</w:t>
      </w:r>
      <w:proofErr w:type="spellEnd"/>
      <w:r w:rsidRPr="003A75D7">
        <w:rPr>
          <w:color w:val="000000"/>
        </w:rPr>
        <w:t xml:space="preserve"> </w:t>
      </w:r>
      <w:proofErr w:type="spellStart"/>
      <w:r w:rsidRPr="003A75D7">
        <w:rPr>
          <w:color w:val="000000"/>
        </w:rPr>
        <w:t>with</w:t>
      </w:r>
      <w:proofErr w:type="spellEnd"/>
      <w:r w:rsidRPr="003A75D7">
        <w:rPr>
          <w:color w:val="000000"/>
        </w:rPr>
        <w:t xml:space="preserve"> online </w:t>
      </w:r>
      <w:proofErr w:type="spellStart"/>
      <w:r w:rsidRPr="003A75D7">
        <w:rPr>
          <w:color w:val="000000"/>
        </w:rPr>
        <w:t>and</w:t>
      </w:r>
      <w:proofErr w:type="spellEnd"/>
      <w:r w:rsidRPr="003A75D7">
        <w:rPr>
          <w:color w:val="000000"/>
        </w:rPr>
        <w:t xml:space="preserve"> </w:t>
      </w:r>
      <w:proofErr w:type="spellStart"/>
      <w:r w:rsidRPr="003A75D7">
        <w:rPr>
          <w:color w:val="000000"/>
        </w:rPr>
        <w:t>free</w:t>
      </w:r>
      <w:proofErr w:type="spellEnd"/>
      <w:r w:rsidRPr="003A75D7">
        <w:rPr>
          <w:color w:val="000000"/>
        </w:rPr>
        <w:t xml:space="preserve"> </w:t>
      </w:r>
      <w:proofErr w:type="spellStart"/>
      <w:r w:rsidRPr="003A75D7">
        <w:rPr>
          <w:color w:val="000000"/>
        </w:rPr>
        <w:t>access</w:t>
      </w:r>
      <w:proofErr w:type="spellEnd"/>
      <w:r w:rsidRPr="003A75D7">
        <w:rPr>
          <w:color w:val="000000"/>
        </w:rPr>
        <w:t xml:space="preserve">, </w:t>
      </w:r>
      <w:proofErr w:type="spellStart"/>
      <w:r w:rsidRPr="003A75D7">
        <w:rPr>
          <w:color w:val="000000"/>
        </w:rPr>
        <w:t>which</w:t>
      </w:r>
      <w:proofErr w:type="spellEnd"/>
      <w:r w:rsidRPr="003A75D7">
        <w:rPr>
          <w:color w:val="000000"/>
        </w:rPr>
        <w:t xml:space="preserve"> </w:t>
      </w:r>
      <w:proofErr w:type="spellStart"/>
      <w:r w:rsidRPr="003A75D7">
        <w:rPr>
          <w:color w:val="000000"/>
        </w:rPr>
        <w:t>may</w:t>
      </w:r>
      <w:proofErr w:type="spellEnd"/>
      <w:r w:rsidRPr="003A75D7">
        <w:rPr>
          <w:color w:val="000000"/>
        </w:rPr>
        <w:t xml:space="preserve"> </w:t>
      </w:r>
      <w:proofErr w:type="spellStart"/>
      <w:r w:rsidRPr="003A75D7">
        <w:rPr>
          <w:color w:val="000000"/>
        </w:rPr>
        <w:t>justify</w:t>
      </w:r>
      <w:proofErr w:type="spellEnd"/>
      <w:r w:rsidRPr="003A75D7">
        <w:rPr>
          <w:color w:val="000000"/>
        </w:rPr>
        <w:t xml:space="preserve"> </w:t>
      </w:r>
      <w:proofErr w:type="spellStart"/>
      <w:r w:rsidRPr="003A75D7">
        <w:rPr>
          <w:color w:val="000000"/>
        </w:rPr>
        <w:t>the</w:t>
      </w:r>
      <w:proofErr w:type="spellEnd"/>
      <w:r w:rsidRPr="003A75D7">
        <w:rPr>
          <w:color w:val="000000"/>
        </w:rPr>
        <w:t xml:space="preserve"> </w:t>
      </w:r>
      <w:proofErr w:type="spellStart"/>
      <w:r w:rsidRPr="003A75D7">
        <w:rPr>
          <w:color w:val="000000"/>
        </w:rPr>
        <w:t>small</w:t>
      </w:r>
      <w:proofErr w:type="spellEnd"/>
      <w:r w:rsidRPr="003A75D7">
        <w:rPr>
          <w:color w:val="000000"/>
        </w:rPr>
        <w:t xml:space="preserve"> </w:t>
      </w:r>
      <w:proofErr w:type="spellStart"/>
      <w:r w:rsidRPr="003A75D7">
        <w:rPr>
          <w:color w:val="000000"/>
        </w:rPr>
        <w:t>number</w:t>
      </w:r>
      <w:proofErr w:type="spellEnd"/>
      <w:r w:rsidRPr="003A75D7">
        <w:rPr>
          <w:color w:val="000000"/>
        </w:rPr>
        <w:t xml:space="preserve"> </w:t>
      </w:r>
      <w:proofErr w:type="spellStart"/>
      <w:r w:rsidRPr="003A75D7">
        <w:rPr>
          <w:color w:val="000000"/>
        </w:rPr>
        <w:t>of</w:t>
      </w:r>
      <w:proofErr w:type="spellEnd"/>
      <w:r w:rsidRPr="003A75D7">
        <w:rPr>
          <w:color w:val="000000"/>
        </w:rPr>
        <w:t xml:space="preserve"> </w:t>
      </w:r>
      <w:proofErr w:type="spellStart"/>
      <w:r w:rsidRPr="003A75D7">
        <w:rPr>
          <w:color w:val="000000"/>
        </w:rPr>
        <w:t>studies</w:t>
      </w:r>
      <w:proofErr w:type="spellEnd"/>
      <w:r w:rsidRPr="003A75D7">
        <w:rPr>
          <w:color w:val="000000"/>
        </w:rPr>
        <w:t xml:space="preserve"> </w:t>
      </w:r>
      <w:proofErr w:type="spellStart"/>
      <w:r w:rsidRPr="003A75D7">
        <w:rPr>
          <w:color w:val="000000"/>
        </w:rPr>
        <w:t>found</w:t>
      </w:r>
      <w:proofErr w:type="spellEnd"/>
      <w:r w:rsidRPr="003A75D7">
        <w:rPr>
          <w:color w:val="000000"/>
        </w:rPr>
        <w:t xml:space="preserve">, </w:t>
      </w:r>
      <w:proofErr w:type="spellStart"/>
      <w:r w:rsidRPr="003A75D7">
        <w:rPr>
          <w:color w:val="000000"/>
        </w:rPr>
        <w:t>including</w:t>
      </w:r>
      <w:proofErr w:type="spellEnd"/>
      <w:r w:rsidRPr="003A75D7">
        <w:rPr>
          <w:color w:val="000000"/>
        </w:rPr>
        <w:t xml:space="preserve"> </w:t>
      </w:r>
      <w:proofErr w:type="spellStart"/>
      <w:r w:rsidRPr="003A75D7">
        <w:rPr>
          <w:color w:val="000000"/>
        </w:rPr>
        <w:t>Brazilian</w:t>
      </w:r>
      <w:proofErr w:type="spellEnd"/>
      <w:r w:rsidRPr="003A75D7">
        <w:rPr>
          <w:color w:val="000000"/>
        </w:rPr>
        <w:t xml:space="preserve"> </w:t>
      </w:r>
      <w:proofErr w:type="spellStart"/>
      <w:r w:rsidRPr="003A75D7">
        <w:rPr>
          <w:color w:val="000000"/>
        </w:rPr>
        <w:t>ones</w:t>
      </w:r>
      <w:proofErr w:type="spellEnd"/>
      <w:r w:rsidRPr="003A75D7">
        <w:rPr>
          <w:color w:val="000000"/>
        </w:rPr>
        <w:t xml:space="preserve">. </w:t>
      </w:r>
      <w:r w:rsidRPr="00E579E3">
        <w:rPr>
          <w:color w:val="000000"/>
          <w:lang w:val="en-US"/>
        </w:rPr>
        <w:t>Thus, it is suggested to expand the studies to better understand the interoperability of SNOMED-CT with the SLS in nursing, in the Brazilian context, in view of the determination of the 2011 M</w:t>
      </w:r>
      <w:r w:rsidR="00E579E3">
        <w:rPr>
          <w:color w:val="000000"/>
          <w:lang w:val="en-US"/>
        </w:rPr>
        <w:t>S</w:t>
      </w:r>
      <w:r w:rsidRPr="00E579E3">
        <w:rPr>
          <w:color w:val="000000"/>
          <w:lang w:val="en-US"/>
        </w:rPr>
        <w:t xml:space="preserve"> Ordinance and of the importance of communication among the professionals who are part of the health teams.</w:t>
      </w:r>
    </w:p>
    <w:p w14:paraId="5615A854" w14:textId="77777777" w:rsidR="007B2B3E" w:rsidRPr="00E579E3" w:rsidRDefault="001D6CF7" w:rsidP="00E54F9F">
      <w:pPr>
        <w:spacing w:line="360" w:lineRule="auto"/>
        <w:ind w:firstLine="426"/>
        <w:jc w:val="both"/>
        <w:rPr>
          <w:lang w:val="en-US"/>
        </w:rPr>
      </w:pPr>
      <w:r w:rsidRPr="00E579E3">
        <w:rPr>
          <w:lang w:val="en-US"/>
        </w:rPr>
        <w:t xml:space="preserve">The Brazilian </w:t>
      </w:r>
      <w:r w:rsidR="00E579E3" w:rsidRPr="00E579E3">
        <w:rPr>
          <w:lang w:val="en-US"/>
        </w:rPr>
        <w:t>H</w:t>
      </w:r>
      <w:r w:rsidRPr="00E579E3">
        <w:rPr>
          <w:lang w:val="en-US"/>
        </w:rPr>
        <w:t xml:space="preserve">ealth </w:t>
      </w:r>
      <w:r w:rsidR="00E579E3" w:rsidRPr="00E579E3">
        <w:rPr>
          <w:lang w:val="en-US"/>
        </w:rPr>
        <w:t>S</w:t>
      </w:r>
      <w:r w:rsidRPr="00E579E3">
        <w:rPr>
          <w:lang w:val="en-US"/>
        </w:rPr>
        <w:t xml:space="preserve">ystem needs to consolidate the use of this nomenclature to optimize the provision of health services in the care of users, since this system advocates </w:t>
      </w:r>
      <w:r w:rsidRPr="00E579E3">
        <w:rPr>
          <w:lang w:val="en-US"/>
        </w:rPr>
        <w:lastRenderedPageBreak/>
        <w:t>interdisciplinarity, that is, the records are performed by each professional category that provides care, but it will be understood and comprehensive to all the professional groups.</w:t>
      </w:r>
    </w:p>
    <w:p w14:paraId="17E78EFC" w14:textId="77777777" w:rsidR="007B2B3E" w:rsidRPr="003A75D7" w:rsidRDefault="001D6CF7" w:rsidP="00E54F9F">
      <w:pPr>
        <w:spacing w:line="360" w:lineRule="auto"/>
        <w:ind w:firstLine="426"/>
        <w:jc w:val="both"/>
      </w:pPr>
      <w:r w:rsidRPr="003A75D7">
        <w:t xml:space="preserve">The use </w:t>
      </w:r>
      <w:proofErr w:type="spellStart"/>
      <w:r w:rsidRPr="003A75D7">
        <w:t>of</w:t>
      </w:r>
      <w:proofErr w:type="spellEnd"/>
      <w:r w:rsidRPr="003A75D7">
        <w:t xml:space="preserve"> SNOMED-CT </w:t>
      </w:r>
      <w:proofErr w:type="spellStart"/>
      <w:r w:rsidRPr="003A75D7">
        <w:t>during</w:t>
      </w:r>
      <w:proofErr w:type="spellEnd"/>
      <w:r w:rsidRPr="003A75D7">
        <w:t xml:space="preserve"> </w:t>
      </w:r>
      <w:proofErr w:type="spellStart"/>
      <w:r w:rsidRPr="003A75D7">
        <w:t>the</w:t>
      </w:r>
      <w:proofErr w:type="spellEnd"/>
      <w:r w:rsidRPr="003A75D7">
        <w:t xml:space="preserve"> training </w:t>
      </w:r>
      <w:proofErr w:type="spellStart"/>
      <w:r w:rsidRPr="003A75D7">
        <w:t>of</w:t>
      </w:r>
      <w:proofErr w:type="spellEnd"/>
      <w:r w:rsidRPr="003A75D7">
        <w:t xml:space="preserve"> </w:t>
      </w:r>
      <w:proofErr w:type="spellStart"/>
      <w:r w:rsidRPr="003A75D7">
        <w:t>health</w:t>
      </w:r>
      <w:proofErr w:type="spellEnd"/>
      <w:r w:rsidRPr="003A75D7">
        <w:t xml:space="preserve"> </w:t>
      </w:r>
      <w:proofErr w:type="spellStart"/>
      <w:r w:rsidRPr="003A75D7">
        <w:t>professionals</w:t>
      </w:r>
      <w:proofErr w:type="spellEnd"/>
      <w:r w:rsidRPr="003A75D7">
        <w:t xml:space="preserve">, </w:t>
      </w:r>
      <w:proofErr w:type="spellStart"/>
      <w:r w:rsidRPr="003A75D7">
        <w:t>especially</w:t>
      </w:r>
      <w:proofErr w:type="spellEnd"/>
      <w:r w:rsidRPr="003A75D7">
        <w:t xml:space="preserve"> in </w:t>
      </w:r>
      <w:proofErr w:type="spellStart"/>
      <w:r w:rsidRPr="003A75D7">
        <w:t>nursing</w:t>
      </w:r>
      <w:proofErr w:type="spellEnd"/>
      <w:r w:rsidRPr="003A75D7">
        <w:t xml:space="preserve">, </w:t>
      </w:r>
      <w:proofErr w:type="spellStart"/>
      <w:r w:rsidRPr="003A75D7">
        <w:t>can</w:t>
      </w:r>
      <w:proofErr w:type="spellEnd"/>
      <w:r w:rsidRPr="003A75D7">
        <w:t xml:space="preserve"> </w:t>
      </w:r>
      <w:proofErr w:type="spellStart"/>
      <w:r w:rsidRPr="003A75D7">
        <w:t>be</w:t>
      </w:r>
      <w:proofErr w:type="spellEnd"/>
      <w:r w:rsidRPr="003A75D7">
        <w:t xml:space="preserve"> a </w:t>
      </w:r>
      <w:proofErr w:type="spellStart"/>
      <w:r w:rsidRPr="003A75D7">
        <w:t>relevant</w:t>
      </w:r>
      <w:proofErr w:type="spellEnd"/>
      <w:r w:rsidRPr="003A75D7">
        <w:t xml:space="preserve"> </w:t>
      </w:r>
      <w:proofErr w:type="spellStart"/>
      <w:r w:rsidRPr="003A75D7">
        <w:t>and</w:t>
      </w:r>
      <w:proofErr w:type="spellEnd"/>
      <w:r w:rsidRPr="003A75D7">
        <w:t xml:space="preserve"> </w:t>
      </w:r>
      <w:proofErr w:type="spellStart"/>
      <w:r w:rsidRPr="003A75D7">
        <w:t>necessary</w:t>
      </w:r>
      <w:proofErr w:type="spellEnd"/>
      <w:r w:rsidRPr="003A75D7">
        <w:t xml:space="preserve"> </w:t>
      </w:r>
      <w:proofErr w:type="spellStart"/>
      <w:r w:rsidRPr="003A75D7">
        <w:t>strategy</w:t>
      </w:r>
      <w:proofErr w:type="spellEnd"/>
      <w:r w:rsidRPr="003A75D7">
        <w:t xml:space="preserve"> </w:t>
      </w:r>
      <w:proofErr w:type="spellStart"/>
      <w:r w:rsidRPr="003A75D7">
        <w:t>to</w:t>
      </w:r>
      <w:proofErr w:type="spellEnd"/>
      <w:r w:rsidRPr="003A75D7">
        <w:t xml:space="preserve"> </w:t>
      </w:r>
      <w:proofErr w:type="spellStart"/>
      <w:r w:rsidRPr="003A75D7">
        <w:t>enable</w:t>
      </w:r>
      <w:proofErr w:type="spellEnd"/>
      <w:r w:rsidRPr="003A75D7">
        <w:t xml:space="preserve"> </w:t>
      </w:r>
      <w:proofErr w:type="spellStart"/>
      <w:r w:rsidRPr="003A75D7">
        <w:t>the</w:t>
      </w:r>
      <w:proofErr w:type="spellEnd"/>
      <w:r w:rsidRPr="003A75D7">
        <w:t xml:space="preserve"> use </w:t>
      </w:r>
      <w:proofErr w:type="spellStart"/>
      <w:r w:rsidRPr="003A75D7">
        <w:t>of</w:t>
      </w:r>
      <w:proofErr w:type="spellEnd"/>
      <w:r w:rsidRPr="003A75D7">
        <w:t xml:space="preserve"> </w:t>
      </w:r>
      <w:proofErr w:type="spellStart"/>
      <w:r w:rsidRPr="003A75D7">
        <w:rPr>
          <w:color w:val="000000"/>
        </w:rPr>
        <w:t>this</w:t>
      </w:r>
      <w:proofErr w:type="spellEnd"/>
      <w:r w:rsidRPr="003A75D7">
        <w:rPr>
          <w:color w:val="000000"/>
        </w:rPr>
        <w:t xml:space="preserve"> </w:t>
      </w:r>
      <w:proofErr w:type="spellStart"/>
      <w:r w:rsidRPr="003A75D7">
        <w:rPr>
          <w:color w:val="000000"/>
        </w:rPr>
        <w:t>nomenclature</w:t>
      </w:r>
      <w:proofErr w:type="spellEnd"/>
      <w:r w:rsidRPr="003A75D7">
        <w:t xml:space="preserve"> in </w:t>
      </w:r>
      <w:proofErr w:type="spellStart"/>
      <w:r w:rsidRPr="003A75D7">
        <w:t>the</w:t>
      </w:r>
      <w:proofErr w:type="spellEnd"/>
      <w:r w:rsidRPr="003A75D7">
        <w:t xml:space="preserve"> </w:t>
      </w:r>
      <w:proofErr w:type="spellStart"/>
      <w:r w:rsidRPr="003A75D7">
        <w:t>clinical</w:t>
      </w:r>
      <w:proofErr w:type="spellEnd"/>
      <w:r w:rsidRPr="003A75D7">
        <w:t xml:space="preserve"> </w:t>
      </w:r>
      <w:proofErr w:type="spellStart"/>
      <w:r w:rsidRPr="003A75D7">
        <w:t>practice</w:t>
      </w:r>
      <w:proofErr w:type="spellEnd"/>
      <w:r w:rsidRPr="003A75D7">
        <w:t xml:space="preserve">, </w:t>
      </w:r>
      <w:proofErr w:type="spellStart"/>
      <w:r w:rsidRPr="003A75D7">
        <w:t>since</w:t>
      </w:r>
      <w:proofErr w:type="spellEnd"/>
      <w:r w:rsidRPr="003A75D7">
        <w:t xml:space="preserve"> </w:t>
      </w:r>
      <w:proofErr w:type="spellStart"/>
      <w:r w:rsidRPr="003A75D7">
        <w:t>not</w:t>
      </w:r>
      <w:proofErr w:type="spellEnd"/>
      <w:r w:rsidRPr="003A75D7">
        <w:t xml:space="preserve"> </w:t>
      </w:r>
      <w:proofErr w:type="spellStart"/>
      <w:r w:rsidRPr="003A75D7">
        <w:t>all</w:t>
      </w:r>
      <w:proofErr w:type="spellEnd"/>
      <w:r w:rsidRPr="003A75D7">
        <w:t xml:space="preserve"> </w:t>
      </w:r>
      <w:proofErr w:type="spellStart"/>
      <w:r w:rsidRPr="003A75D7">
        <w:t>health</w:t>
      </w:r>
      <w:proofErr w:type="spellEnd"/>
      <w:r w:rsidRPr="003A75D7">
        <w:t xml:space="preserve"> </w:t>
      </w:r>
      <w:proofErr w:type="spellStart"/>
      <w:r w:rsidRPr="003A75D7">
        <w:t>professions</w:t>
      </w:r>
      <w:proofErr w:type="spellEnd"/>
      <w:r w:rsidRPr="003A75D7">
        <w:t xml:space="preserve"> </w:t>
      </w:r>
      <w:proofErr w:type="spellStart"/>
      <w:r w:rsidRPr="003A75D7">
        <w:t>have</w:t>
      </w:r>
      <w:proofErr w:type="spellEnd"/>
      <w:r w:rsidRPr="003A75D7">
        <w:t xml:space="preserve"> </w:t>
      </w:r>
      <w:proofErr w:type="spellStart"/>
      <w:r w:rsidRPr="003A75D7">
        <w:t>SLSs</w:t>
      </w:r>
      <w:proofErr w:type="spellEnd"/>
      <w:r w:rsidRPr="003A75D7">
        <w:t xml:space="preserve"> </w:t>
      </w:r>
      <w:proofErr w:type="spellStart"/>
      <w:r w:rsidRPr="003A75D7">
        <w:t>that</w:t>
      </w:r>
      <w:proofErr w:type="spellEnd"/>
      <w:r w:rsidRPr="003A75D7">
        <w:t xml:space="preserve"> </w:t>
      </w:r>
      <w:proofErr w:type="spellStart"/>
      <w:r w:rsidRPr="003A75D7">
        <w:t>represent</w:t>
      </w:r>
      <w:proofErr w:type="spellEnd"/>
      <w:r w:rsidRPr="003A75D7">
        <w:t xml:space="preserve"> </w:t>
      </w:r>
      <w:proofErr w:type="spellStart"/>
      <w:r w:rsidRPr="003A75D7">
        <w:t>their</w:t>
      </w:r>
      <w:proofErr w:type="spellEnd"/>
      <w:r w:rsidRPr="003A75D7">
        <w:t xml:space="preserve"> discipline.</w:t>
      </w:r>
    </w:p>
    <w:p w14:paraId="296525AD" w14:textId="77777777" w:rsidR="00DF35B8" w:rsidRPr="003A75D7" w:rsidRDefault="00A77C90">
      <w:pPr>
        <w:spacing w:line="480" w:lineRule="auto"/>
        <w:ind w:firstLine="426"/>
        <w:jc w:val="both"/>
        <w:rPr>
          <w:u w:val="single"/>
        </w:rPr>
      </w:pPr>
      <w:r w:rsidRPr="003A75D7">
        <w:rPr>
          <w:u w:val="single"/>
        </w:rPr>
        <w:t xml:space="preserve"> </w:t>
      </w:r>
    </w:p>
    <w:p w14:paraId="2863264E" w14:textId="77777777" w:rsidR="007B2B3E" w:rsidRPr="003A75D7" w:rsidRDefault="00E33BBE">
      <w:pPr>
        <w:pBdr>
          <w:top w:val="nil"/>
          <w:left w:val="nil"/>
          <w:bottom w:val="nil"/>
          <w:right w:val="nil"/>
          <w:between w:val="nil"/>
        </w:pBdr>
        <w:spacing w:line="480" w:lineRule="auto"/>
        <w:jc w:val="both"/>
        <w:rPr>
          <w:b/>
          <w:color w:val="000000"/>
        </w:rPr>
      </w:pPr>
      <w:r w:rsidRPr="003A75D7">
        <w:rPr>
          <w:b/>
          <w:color w:val="000000"/>
        </w:rPr>
        <w:t>REFERENCES</w:t>
      </w:r>
    </w:p>
    <w:p w14:paraId="7EC14A9C" w14:textId="77777777" w:rsidR="007B2203" w:rsidRPr="003A75D7" w:rsidRDefault="00134FD4" w:rsidP="00621745">
      <w:pPr>
        <w:numPr>
          <w:ilvl w:val="0"/>
          <w:numId w:val="3"/>
        </w:numPr>
        <w:pBdr>
          <w:top w:val="nil"/>
          <w:left w:val="nil"/>
          <w:bottom w:val="nil"/>
          <w:right w:val="nil"/>
          <w:between w:val="nil"/>
        </w:pBdr>
        <w:ind w:left="426" w:hanging="426"/>
      </w:pPr>
      <w:proofErr w:type="spellStart"/>
      <w:r w:rsidRPr="003A75D7">
        <w:t>Shahpori</w:t>
      </w:r>
      <w:proofErr w:type="spellEnd"/>
      <w:r w:rsidRPr="003A75D7">
        <w:t xml:space="preserve"> R, </w:t>
      </w:r>
      <w:proofErr w:type="spellStart"/>
      <w:r w:rsidRPr="003A75D7">
        <w:t>Doig</w:t>
      </w:r>
      <w:proofErr w:type="spellEnd"/>
      <w:r w:rsidRPr="003A75D7">
        <w:t xml:space="preserve"> C. </w:t>
      </w:r>
      <w:proofErr w:type="spellStart"/>
      <w:r w:rsidRPr="003A75D7">
        <w:t>Systematized</w:t>
      </w:r>
      <w:proofErr w:type="spellEnd"/>
      <w:r w:rsidRPr="003A75D7">
        <w:t xml:space="preserve"> </w:t>
      </w:r>
      <w:proofErr w:type="spellStart"/>
      <w:r w:rsidRPr="003A75D7">
        <w:t>Nomenclature</w:t>
      </w:r>
      <w:proofErr w:type="spellEnd"/>
      <w:r w:rsidRPr="003A75D7">
        <w:t xml:space="preserve"> </w:t>
      </w:r>
      <w:proofErr w:type="spellStart"/>
      <w:r w:rsidRPr="003A75D7">
        <w:t>of</w:t>
      </w:r>
      <w:proofErr w:type="spellEnd"/>
      <w:r w:rsidRPr="003A75D7">
        <w:t xml:space="preserve"> Medicine–</w:t>
      </w:r>
      <w:proofErr w:type="spellStart"/>
      <w:r w:rsidRPr="003A75D7">
        <w:t>Clinical</w:t>
      </w:r>
      <w:proofErr w:type="spellEnd"/>
      <w:r w:rsidRPr="003A75D7">
        <w:t xml:space="preserve"> </w:t>
      </w:r>
      <w:proofErr w:type="spellStart"/>
      <w:r w:rsidRPr="003A75D7">
        <w:t>Terms</w:t>
      </w:r>
      <w:proofErr w:type="spellEnd"/>
      <w:r w:rsidRPr="003A75D7">
        <w:t xml:space="preserve"> </w:t>
      </w:r>
      <w:proofErr w:type="spellStart"/>
      <w:r w:rsidRPr="003A75D7">
        <w:t>direction</w:t>
      </w:r>
      <w:proofErr w:type="spellEnd"/>
      <w:r w:rsidRPr="003A75D7">
        <w:t xml:space="preserve"> </w:t>
      </w:r>
      <w:proofErr w:type="spellStart"/>
      <w:r w:rsidRPr="003A75D7">
        <w:t>and</w:t>
      </w:r>
      <w:proofErr w:type="spellEnd"/>
      <w:r w:rsidRPr="003A75D7">
        <w:t xml:space="preserve"> its </w:t>
      </w:r>
      <w:proofErr w:type="spellStart"/>
      <w:r w:rsidRPr="003A75D7">
        <w:t>implications</w:t>
      </w:r>
      <w:proofErr w:type="spellEnd"/>
      <w:r w:rsidRPr="003A75D7">
        <w:t xml:space="preserve"> </w:t>
      </w:r>
      <w:proofErr w:type="spellStart"/>
      <w:r w:rsidRPr="003A75D7">
        <w:t>on</w:t>
      </w:r>
      <w:proofErr w:type="spellEnd"/>
      <w:r w:rsidRPr="003A75D7">
        <w:t xml:space="preserve"> </w:t>
      </w:r>
      <w:proofErr w:type="spellStart"/>
      <w:r w:rsidRPr="003A75D7">
        <w:t>critical</w:t>
      </w:r>
      <w:proofErr w:type="spellEnd"/>
      <w:r w:rsidRPr="003A75D7">
        <w:t xml:space="preserve"> </w:t>
      </w:r>
      <w:proofErr w:type="spellStart"/>
      <w:r w:rsidRPr="003A75D7">
        <w:t>care</w:t>
      </w:r>
      <w:proofErr w:type="spellEnd"/>
      <w:r w:rsidRPr="003A75D7">
        <w:t xml:space="preserve">. J </w:t>
      </w:r>
      <w:proofErr w:type="spellStart"/>
      <w:r w:rsidRPr="003A75D7">
        <w:t>Crit</w:t>
      </w:r>
      <w:proofErr w:type="spellEnd"/>
      <w:r w:rsidRPr="003A75D7">
        <w:t xml:space="preserve"> </w:t>
      </w:r>
      <w:proofErr w:type="spellStart"/>
      <w:r w:rsidRPr="003A75D7">
        <w:t>Care</w:t>
      </w:r>
      <w:proofErr w:type="spellEnd"/>
      <w:r w:rsidRPr="003A75D7">
        <w:t xml:space="preserve">. 2010;25(2):364.e1-9. </w:t>
      </w:r>
      <w:proofErr w:type="spellStart"/>
      <w:r w:rsidRPr="003A75D7">
        <w:t>doi</w:t>
      </w:r>
      <w:proofErr w:type="spellEnd"/>
      <w:r w:rsidRPr="003A75D7">
        <w:t xml:space="preserve">: </w:t>
      </w:r>
      <w:hyperlink r:id="rId25" w:history="1">
        <w:r w:rsidRPr="003A75D7">
          <w:rPr>
            <w:rStyle w:val="Hyperlink"/>
          </w:rPr>
          <w:t>https://doi.org/10.1016/j.jcrc.2009.08.008</w:t>
        </w:r>
      </w:hyperlink>
    </w:p>
    <w:p w14:paraId="58583F6D" w14:textId="77777777" w:rsidR="00350487" w:rsidRPr="003A75D7" w:rsidRDefault="00350487" w:rsidP="001D48E9">
      <w:pPr>
        <w:pBdr>
          <w:top w:val="nil"/>
          <w:left w:val="nil"/>
          <w:bottom w:val="nil"/>
          <w:right w:val="nil"/>
          <w:between w:val="nil"/>
        </w:pBdr>
        <w:ind w:left="426" w:hanging="426"/>
      </w:pPr>
    </w:p>
    <w:p w14:paraId="4C862312" w14:textId="77777777" w:rsidR="0099400A" w:rsidRPr="003A75D7" w:rsidRDefault="00E55B87" w:rsidP="001D48E9">
      <w:pPr>
        <w:widowControl w:val="0"/>
        <w:numPr>
          <w:ilvl w:val="0"/>
          <w:numId w:val="3"/>
        </w:numPr>
        <w:autoSpaceDE w:val="0"/>
        <w:autoSpaceDN w:val="0"/>
        <w:adjustRightInd w:val="0"/>
        <w:ind w:left="426" w:hanging="426"/>
      </w:pPr>
      <w:r w:rsidRPr="003A75D7">
        <w:fldChar w:fldCharType="begin" w:fldLock="1"/>
      </w:r>
      <w:r w:rsidR="0099400A" w:rsidRPr="007223B3">
        <w:instrText xml:space="preserve">ADDIN Mendeley Bibliography CSL_BIBLIOGRAPHY </w:instrText>
      </w:r>
      <w:r w:rsidRPr="003A75D7">
        <w:fldChar w:fldCharType="separate"/>
      </w:r>
      <w:r w:rsidR="00350487" w:rsidRPr="007223B3">
        <w:t>M</w:t>
      </w:r>
      <w:r w:rsidR="00134FD4" w:rsidRPr="007223B3">
        <w:t>aciel</w:t>
      </w:r>
      <w:r w:rsidR="0099400A" w:rsidRPr="007223B3">
        <w:t xml:space="preserve"> DA</w:t>
      </w:r>
      <w:r w:rsidR="00367B15" w:rsidRPr="007223B3">
        <w:t>,</w:t>
      </w:r>
      <w:r w:rsidR="00350487" w:rsidRPr="007223B3">
        <w:t xml:space="preserve"> F</w:t>
      </w:r>
      <w:r w:rsidR="00134FD4" w:rsidRPr="007223B3">
        <w:t>erreira</w:t>
      </w:r>
      <w:r w:rsidR="0099400A" w:rsidRPr="007223B3">
        <w:t xml:space="preserve"> DP</w:t>
      </w:r>
      <w:r w:rsidR="00367B15" w:rsidRPr="007223B3">
        <w:t>,</w:t>
      </w:r>
      <w:r w:rsidR="0099400A" w:rsidRPr="007223B3">
        <w:t xml:space="preserve"> M</w:t>
      </w:r>
      <w:r w:rsidR="00134FD4" w:rsidRPr="007223B3">
        <w:t>arin</w:t>
      </w:r>
      <w:r w:rsidR="0099400A" w:rsidRPr="007223B3">
        <w:t xml:space="preserve"> H</w:t>
      </w:r>
      <w:r w:rsidR="00350487" w:rsidRPr="007223B3">
        <w:t>F</w:t>
      </w:r>
      <w:r w:rsidR="0099400A" w:rsidRPr="007223B3">
        <w:t xml:space="preserve">. Padrões de terminologias nacionais para procedimentos e intervenções na saúde. </w:t>
      </w:r>
      <w:r w:rsidR="0099400A" w:rsidRPr="003A75D7">
        <w:t>Rev Adm Saúde. 2018;18</w:t>
      </w:r>
      <w:r w:rsidR="00A512F9" w:rsidRPr="003A75D7">
        <w:t>:</w:t>
      </w:r>
      <w:r w:rsidR="00A833EE" w:rsidRPr="003A75D7">
        <w:t>71.</w:t>
      </w:r>
      <w:r w:rsidR="001A58E3" w:rsidRPr="003A75D7">
        <w:t xml:space="preserve"> </w:t>
      </w:r>
      <w:r w:rsidR="00A77C90" w:rsidRPr="003A75D7">
        <w:t>doi</w:t>
      </w:r>
      <w:r w:rsidR="001A58E3" w:rsidRPr="003A75D7">
        <w:t xml:space="preserve">: </w:t>
      </w:r>
      <w:hyperlink r:id="rId26" w:history="1">
        <w:r w:rsidR="00A512F9" w:rsidRPr="003A75D7">
          <w:rPr>
            <w:rStyle w:val="Hyperlink"/>
          </w:rPr>
          <w:t>https://doi.org/10.23973/ras.71.111</w:t>
        </w:r>
      </w:hyperlink>
      <w:r w:rsidR="00A77C90" w:rsidRPr="003A75D7">
        <w:t xml:space="preserve"> </w:t>
      </w:r>
    </w:p>
    <w:p w14:paraId="50FC47A6" w14:textId="77777777" w:rsidR="00350487" w:rsidRPr="003A75D7" w:rsidRDefault="00350487" w:rsidP="00A833EE">
      <w:pPr>
        <w:pBdr>
          <w:top w:val="nil"/>
          <w:left w:val="nil"/>
          <w:bottom w:val="nil"/>
          <w:right w:val="nil"/>
          <w:between w:val="nil"/>
        </w:pBdr>
        <w:ind w:left="426" w:hanging="426"/>
      </w:pPr>
    </w:p>
    <w:p w14:paraId="79558A89" w14:textId="77777777" w:rsidR="0099400A" w:rsidRPr="003A75D7" w:rsidRDefault="0099400A" w:rsidP="001D48E9">
      <w:pPr>
        <w:widowControl w:val="0"/>
        <w:numPr>
          <w:ilvl w:val="0"/>
          <w:numId w:val="3"/>
        </w:numPr>
        <w:autoSpaceDE w:val="0"/>
        <w:autoSpaceDN w:val="0"/>
        <w:adjustRightInd w:val="0"/>
        <w:ind w:left="426" w:hanging="426"/>
      </w:pPr>
      <w:r w:rsidRPr="007223B3">
        <w:t>A</w:t>
      </w:r>
      <w:r w:rsidR="00134FD4" w:rsidRPr="007223B3">
        <w:t>raujo</w:t>
      </w:r>
      <w:r w:rsidRPr="007223B3">
        <w:t xml:space="preserve"> TV</w:t>
      </w:r>
      <w:r w:rsidR="00367B15" w:rsidRPr="007223B3">
        <w:t>,</w:t>
      </w:r>
      <w:r w:rsidRPr="007223B3">
        <w:t xml:space="preserve"> P</w:t>
      </w:r>
      <w:r w:rsidR="00134FD4" w:rsidRPr="007223B3">
        <w:t>ires</w:t>
      </w:r>
      <w:r w:rsidRPr="007223B3">
        <w:t xml:space="preserve"> SR</w:t>
      </w:r>
      <w:r w:rsidR="00367B15" w:rsidRPr="007223B3">
        <w:t>,</w:t>
      </w:r>
      <w:r w:rsidRPr="007223B3">
        <w:t xml:space="preserve"> B</w:t>
      </w:r>
      <w:r w:rsidR="00134FD4" w:rsidRPr="007223B3">
        <w:t>andiera</w:t>
      </w:r>
      <w:r w:rsidRPr="007223B3">
        <w:t>-P</w:t>
      </w:r>
      <w:r w:rsidR="00134FD4" w:rsidRPr="007223B3">
        <w:t>aiva</w:t>
      </w:r>
      <w:r w:rsidRPr="007223B3">
        <w:t xml:space="preserve"> P. Adoção de padrões para Registro Eletrônico em Saúde no Brasil. </w:t>
      </w:r>
      <w:r w:rsidR="00AC3A08" w:rsidRPr="003A75D7">
        <w:t xml:space="preserve">RECIIS </w:t>
      </w:r>
      <w:r w:rsidRPr="003A75D7">
        <w:t>Rev Eletr</w:t>
      </w:r>
      <w:r w:rsidR="00A512F9" w:rsidRPr="003A75D7">
        <w:t>o</w:t>
      </w:r>
      <w:r w:rsidRPr="003A75D7">
        <w:t>n Comun Inf Inov Saúde. 2014;8(4)</w:t>
      </w:r>
      <w:r w:rsidR="00A512F9" w:rsidRPr="003A75D7">
        <w:t>:554-66</w:t>
      </w:r>
      <w:r w:rsidRPr="003A75D7">
        <w:t xml:space="preserve">. </w:t>
      </w:r>
      <w:r w:rsidR="00A77C90" w:rsidRPr="003A75D7">
        <w:t>doi</w:t>
      </w:r>
      <w:r w:rsidR="001A58E3" w:rsidRPr="003A75D7">
        <w:t xml:space="preserve">: </w:t>
      </w:r>
      <w:hyperlink r:id="rId27" w:history="1">
        <w:r w:rsidR="00AC3A08" w:rsidRPr="003A75D7">
          <w:rPr>
            <w:rStyle w:val="Hyperlink"/>
          </w:rPr>
          <w:t>https://doi.org/10.3395/reciis.v8i4.895.pt</w:t>
        </w:r>
      </w:hyperlink>
    </w:p>
    <w:p w14:paraId="61B0A4CD" w14:textId="77777777" w:rsidR="00367B15" w:rsidRPr="003A75D7" w:rsidRDefault="00367B15" w:rsidP="00A833EE">
      <w:pPr>
        <w:pBdr>
          <w:top w:val="nil"/>
          <w:left w:val="nil"/>
          <w:bottom w:val="nil"/>
          <w:right w:val="nil"/>
          <w:between w:val="nil"/>
        </w:pBdr>
        <w:ind w:left="426" w:hanging="426"/>
      </w:pPr>
    </w:p>
    <w:p w14:paraId="50AF3034" w14:textId="77777777" w:rsidR="00367B15" w:rsidRPr="003A75D7" w:rsidRDefault="008A260A" w:rsidP="001D48E9">
      <w:pPr>
        <w:widowControl w:val="0"/>
        <w:numPr>
          <w:ilvl w:val="0"/>
          <w:numId w:val="3"/>
        </w:numPr>
        <w:autoSpaceDE w:val="0"/>
        <w:autoSpaceDN w:val="0"/>
        <w:adjustRightInd w:val="0"/>
        <w:ind w:left="426" w:hanging="426"/>
      </w:pPr>
      <w:r>
        <w:t>S</w:t>
      </w:r>
      <w:r w:rsidR="00EF7241" w:rsidRPr="003A75D7">
        <w:t>nomed.org [Internet]. London: SNOMED International; c2018</w:t>
      </w:r>
      <w:r w:rsidR="00122FE5" w:rsidRPr="003A75D7">
        <w:t xml:space="preserve"> [cited 2019 Jul 23]</w:t>
      </w:r>
      <w:r w:rsidR="00EF7241" w:rsidRPr="003A75D7">
        <w:t>.</w:t>
      </w:r>
      <w:r w:rsidR="0099400A" w:rsidRPr="003A75D7">
        <w:t xml:space="preserve"> Available from: </w:t>
      </w:r>
      <w:hyperlink r:id="rId28" w:history="1">
        <w:r w:rsidR="00122FE5" w:rsidRPr="003A75D7">
          <w:rPr>
            <w:rStyle w:val="Hyperlink"/>
          </w:rPr>
          <w:t>http://www.snomed.org/</w:t>
        </w:r>
      </w:hyperlink>
    </w:p>
    <w:p w14:paraId="6BD90BA9" w14:textId="77777777" w:rsidR="00AC3A08" w:rsidRPr="003A75D7" w:rsidRDefault="00AC3A08" w:rsidP="00A833EE">
      <w:pPr>
        <w:pBdr>
          <w:top w:val="nil"/>
          <w:left w:val="nil"/>
          <w:bottom w:val="nil"/>
          <w:right w:val="nil"/>
          <w:between w:val="nil"/>
        </w:pBdr>
        <w:ind w:left="426" w:hanging="426"/>
      </w:pPr>
    </w:p>
    <w:p w14:paraId="00A14B42" w14:textId="77777777" w:rsidR="00BB3B94" w:rsidRPr="003A75D7" w:rsidRDefault="00BB3B94" w:rsidP="00621745">
      <w:pPr>
        <w:widowControl w:val="0"/>
        <w:numPr>
          <w:ilvl w:val="0"/>
          <w:numId w:val="3"/>
        </w:numPr>
        <w:autoSpaceDE w:val="0"/>
        <w:autoSpaceDN w:val="0"/>
        <w:adjustRightInd w:val="0"/>
        <w:ind w:left="426" w:hanging="426"/>
      </w:pPr>
      <w:r w:rsidRPr="007223B3">
        <w:t>Conselho Federal de Enfermagem</w:t>
      </w:r>
      <w:r w:rsidR="007F2711" w:rsidRPr="007223B3">
        <w:t xml:space="preserve"> (BR)</w:t>
      </w:r>
      <w:r w:rsidRPr="007223B3">
        <w:t>. Resolução Cofen nº 358/2009. Sistematização da Assistência de Enfermagem e a implementação do Processo de Enfermagem em ambientes, públicos ou privados, em que ocorre o cuidado profissional de Enfe</w:t>
      </w:r>
      <w:r w:rsidR="00AC3A08" w:rsidRPr="007223B3">
        <w:t>rmagem.</w:t>
      </w:r>
      <w:r w:rsidRPr="007223B3">
        <w:t xml:space="preserve"> </w:t>
      </w:r>
      <w:r w:rsidR="00AC3A08" w:rsidRPr="003A75D7">
        <w:t xml:space="preserve">Brasíla; 2009 </w:t>
      </w:r>
      <w:r w:rsidRPr="003A75D7">
        <w:t xml:space="preserve">[citado </w:t>
      </w:r>
      <w:r w:rsidR="00AC3A08" w:rsidRPr="003A75D7">
        <w:t>2</w:t>
      </w:r>
      <w:r w:rsidRPr="003A75D7">
        <w:t xml:space="preserve">020 Jan 10]. Disponível em: </w:t>
      </w:r>
      <w:hyperlink r:id="rId29" w:history="1">
        <w:r w:rsidR="00AC3A08" w:rsidRPr="003A75D7">
          <w:rPr>
            <w:rStyle w:val="Hyperlink"/>
          </w:rPr>
          <w:t>http://www.cofen.gov.br/resoluo-cofen-3582009_4384.html</w:t>
        </w:r>
      </w:hyperlink>
      <w:r w:rsidR="00AC3A08" w:rsidRPr="003A75D7">
        <w:t xml:space="preserve">    </w:t>
      </w:r>
    </w:p>
    <w:p w14:paraId="46D0D601" w14:textId="77777777" w:rsidR="00AC3A08" w:rsidRPr="003A75D7" w:rsidRDefault="00AC3A08" w:rsidP="00A833EE">
      <w:pPr>
        <w:pBdr>
          <w:top w:val="nil"/>
          <w:left w:val="nil"/>
          <w:bottom w:val="nil"/>
          <w:right w:val="nil"/>
          <w:between w:val="nil"/>
        </w:pBdr>
        <w:ind w:left="426" w:hanging="426"/>
      </w:pPr>
    </w:p>
    <w:p w14:paraId="54AEB297" w14:textId="77777777" w:rsidR="00367B15" w:rsidRPr="003A75D7" w:rsidRDefault="00367B15" w:rsidP="001D48E9">
      <w:pPr>
        <w:widowControl w:val="0"/>
        <w:numPr>
          <w:ilvl w:val="0"/>
          <w:numId w:val="3"/>
        </w:numPr>
        <w:autoSpaceDE w:val="0"/>
        <w:autoSpaceDN w:val="0"/>
        <w:adjustRightInd w:val="0"/>
        <w:ind w:left="426" w:hanging="426"/>
      </w:pPr>
      <w:r w:rsidRPr="003A75D7">
        <w:t>G</w:t>
      </w:r>
      <w:r w:rsidR="00134FD4" w:rsidRPr="003A75D7">
        <w:t>utiérrez</w:t>
      </w:r>
      <w:r w:rsidRPr="003A75D7">
        <w:t xml:space="preserve"> MGR, M</w:t>
      </w:r>
      <w:r w:rsidR="00134FD4" w:rsidRPr="003A75D7">
        <w:t>orais</w:t>
      </w:r>
      <w:r w:rsidRPr="003A75D7">
        <w:t xml:space="preserve"> SCRV. Systematization of nursing care and the formation of professional identity. Rev Bras Enferm. 2017;70(2):436-41. </w:t>
      </w:r>
      <w:r w:rsidR="00AC3A08" w:rsidRPr="003A75D7">
        <w:t>doi</w:t>
      </w:r>
      <w:r w:rsidRPr="003A75D7">
        <w:t xml:space="preserve">: </w:t>
      </w:r>
      <w:hyperlink r:id="rId30" w:history="1">
        <w:r w:rsidRPr="003A75D7">
          <w:rPr>
            <w:rStyle w:val="Hyperlink"/>
          </w:rPr>
          <w:t>http</w:t>
        </w:r>
        <w:r w:rsidR="00AC3A08" w:rsidRPr="003A75D7">
          <w:rPr>
            <w:rStyle w:val="Hyperlink"/>
          </w:rPr>
          <w:t>s</w:t>
        </w:r>
        <w:r w:rsidRPr="003A75D7">
          <w:rPr>
            <w:rStyle w:val="Hyperlink"/>
          </w:rPr>
          <w:t>://doi.org/10.1590/0034-7167-2016-0515</w:t>
        </w:r>
      </w:hyperlink>
      <w:r w:rsidR="00AC3A08" w:rsidRPr="003A75D7">
        <w:t xml:space="preserve"> </w:t>
      </w:r>
      <w:r w:rsidR="0099400A" w:rsidRPr="003A75D7">
        <w:t xml:space="preserve"> </w:t>
      </w:r>
      <w:r w:rsidR="0099400A" w:rsidRPr="003A75D7">
        <w:tab/>
      </w:r>
    </w:p>
    <w:p w14:paraId="4D062212" w14:textId="77777777" w:rsidR="00367B15" w:rsidRPr="003A75D7" w:rsidRDefault="00367B15" w:rsidP="00A833EE">
      <w:pPr>
        <w:pBdr>
          <w:top w:val="nil"/>
          <w:left w:val="nil"/>
          <w:bottom w:val="nil"/>
          <w:right w:val="nil"/>
          <w:between w:val="nil"/>
        </w:pBdr>
        <w:ind w:left="426" w:hanging="426"/>
      </w:pPr>
    </w:p>
    <w:p w14:paraId="7F55F6DC" w14:textId="77777777" w:rsidR="0099400A" w:rsidRPr="003A75D7" w:rsidRDefault="002E6148" w:rsidP="001D48E9">
      <w:pPr>
        <w:widowControl w:val="0"/>
        <w:numPr>
          <w:ilvl w:val="0"/>
          <w:numId w:val="3"/>
        </w:numPr>
        <w:autoSpaceDE w:val="0"/>
        <w:autoSpaceDN w:val="0"/>
        <w:adjustRightInd w:val="0"/>
        <w:ind w:left="426" w:hanging="426"/>
      </w:pPr>
      <w:r w:rsidRPr="007223B3">
        <w:t>C</w:t>
      </w:r>
      <w:r w:rsidR="00134FD4" w:rsidRPr="007223B3">
        <w:t>arvalho</w:t>
      </w:r>
      <w:r w:rsidR="0099400A" w:rsidRPr="007223B3">
        <w:t xml:space="preserve"> EC, </w:t>
      </w:r>
      <w:r w:rsidRPr="007223B3">
        <w:t>C</w:t>
      </w:r>
      <w:r w:rsidR="00134FD4" w:rsidRPr="007223B3">
        <w:t>ruz</w:t>
      </w:r>
      <w:r w:rsidRPr="007223B3">
        <w:t xml:space="preserve"> </w:t>
      </w:r>
      <w:r w:rsidR="0099400A" w:rsidRPr="007223B3">
        <w:t xml:space="preserve">DALM, </w:t>
      </w:r>
      <w:r w:rsidR="00367B15" w:rsidRPr="007223B3">
        <w:t>H</w:t>
      </w:r>
      <w:r w:rsidR="00134FD4" w:rsidRPr="007223B3">
        <w:t>erdman</w:t>
      </w:r>
      <w:r w:rsidR="0099400A" w:rsidRPr="007223B3">
        <w:t xml:space="preserve"> TH. Contribuição das linguagens padronizadas para a produção do conhecimento, raciocínio clínico e prática clínica da Enfermagem. </w:t>
      </w:r>
      <w:r w:rsidR="0099400A" w:rsidRPr="003A75D7">
        <w:t>Rev Bras Enferm. 2013;66</w:t>
      </w:r>
      <w:r w:rsidR="00AC3A08" w:rsidRPr="003A75D7">
        <w:t>(spe)</w:t>
      </w:r>
      <w:r w:rsidR="0099400A" w:rsidRPr="003A75D7">
        <w:t>:13</w:t>
      </w:r>
      <w:r w:rsidR="00AC3A08" w:rsidRPr="003A75D7">
        <w:t>-</w:t>
      </w:r>
      <w:r w:rsidR="0099400A" w:rsidRPr="003A75D7">
        <w:t xml:space="preserve">41. </w:t>
      </w:r>
      <w:r w:rsidR="00AC3A08" w:rsidRPr="003A75D7">
        <w:t>doi:</w:t>
      </w:r>
      <w:r w:rsidR="009C58DB" w:rsidRPr="003A75D7">
        <w:t xml:space="preserve"> </w:t>
      </w:r>
      <w:hyperlink r:id="rId31" w:history="1">
        <w:r w:rsidR="00AC3A08" w:rsidRPr="003A75D7">
          <w:rPr>
            <w:rStyle w:val="Hyperlink"/>
          </w:rPr>
          <w:t>https://doi.org/10.1590/S0034-71672013000700017</w:t>
        </w:r>
      </w:hyperlink>
    </w:p>
    <w:p w14:paraId="1FEC4C76" w14:textId="77777777" w:rsidR="00367B15" w:rsidRPr="003A75D7" w:rsidRDefault="00367B15" w:rsidP="00A833EE">
      <w:pPr>
        <w:pBdr>
          <w:top w:val="nil"/>
          <w:left w:val="nil"/>
          <w:bottom w:val="nil"/>
          <w:right w:val="nil"/>
          <w:between w:val="nil"/>
        </w:pBdr>
        <w:ind w:left="426" w:hanging="426"/>
      </w:pPr>
    </w:p>
    <w:p w14:paraId="473E0C21" w14:textId="77777777" w:rsidR="00367B15" w:rsidRPr="003A75D7" w:rsidRDefault="002E6148" w:rsidP="001D48E9">
      <w:pPr>
        <w:widowControl w:val="0"/>
        <w:numPr>
          <w:ilvl w:val="0"/>
          <w:numId w:val="3"/>
        </w:numPr>
        <w:autoSpaceDE w:val="0"/>
        <w:autoSpaceDN w:val="0"/>
        <w:adjustRightInd w:val="0"/>
        <w:ind w:left="426" w:hanging="426"/>
      </w:pPr>
      <w:r w:rsidRPr="007223B3">
        <w:t>F</w:t>
      </w:r>
      <w:r w:rsidR="00134FD4" w:rsidRPr="007223B3">
        <w:t>igueira</w:t>
      </w:r>
      <w:r w:rsidR="0099400A" w:rsidRPr="007223B3">
        <w:t xml:space="preserve"> MCES, </w:t>
      </w:r>
      <w:r w:rsidRPr="007223B3">
        <w:t>J</w:t>
      </w:r>
      <w:r w:rsidR="00134FD4" w:rsidRPr="007223B3">
        <w:t>acob</w:t>
      </w:r>
      <w:r w:rsidR="0099400A" w:rsidRPr="007223B3">
        <w:t xml:space="preserve"> LMDS, </w:t>
      </w:r>
      <w:r w:rsidRPr="007223B3">
        <w:t>S</w:t>
      </w:r>
      <w:r w:rsidR="00134FD4" w:rsidRPr="007223B3">
        <w:t>pazapan</w:t>
      </w:r>
      <w:r w:rsidR="0099400A" w:rsidRPr="007223B3">
        <w:t xml:space="preserve"> MP, </w:t>
      </w:r>
      <w:r w:rsidRPr="007223B3">
        <w:t>C</w:t>
      </w:r>
      <w:r w:rsidR="00134FD4" w:rsidRPr="007223B3">
        <w:t>hiquetto</w:t>
      </w:r>
      <w:r w:rsidR="0099400A" w:rsidRPr="007223B3">
        <w:t xml:space="preserve"> L, </w:t>
      </w:r>
      <w:r w:rsidRPr="007223B3">
        <w:t>R</w:t>
      </w:r>
      <w:r w:rsidR="00134FD4" w:rsidRPr="007223B3">
        <w:t>olim</w:t>
      </w:r>
      <w:r w:rsidRPr="007223B3">
        <w:t xml:space="preserve"> </w:t>
      </w:r>
      <w:r w:rsidR="0099400A" w:rsidRPr="007223B3">
        <w:t xml:space="preserve">ACA, </w:t>
      </w:r>
      <w:r w:rsidRPr="007223B3">
        <w:t>D</w:t>
      </w:r>
      <w:r w:rsidR="00134FD4" w:rsidRPr="007223B3">
        <w:t>uran</w:t>
      </w:r>
      <w:r w:rsidR="0099400A" w:rsidRPr="007223B3">
        <w:t xml:space="preserve"> ECM, et al. </w:t>
      </w:r>
      <w:r w:rsidRPr="007223B3">
        <w:t xml:space="preserve">Reflexões sobre a utilização da </w:t>
      </w:r>
      <w:r w:rsidR="006E0124" w:rsidRPr="007223B3">
        <w:t>CIPE</w:t>
      </w:r>
      <w:r w:rsidRPr="007223B3">
        <w:t xml:space="preserve"> na prática profissional: revisão integrativa</w:t>
      </w:r>
      <w:r w:rsidR="0099400A" w:rsidRPr="007223B3">
        <w:t xml:space="preserve">. </w:t>
      </w:r>
      <w:r w:rsidR="0099400A" w:rsidRPr="003A75D7">
        <w:t>Rev Enferm Atenção Saúde. 2018</w:t>
      </w:r>
      <w:r w:rsidR="00367B15" w:rsidRPr="003A75D7">
        <w:t>;7(2).</w:t>
      </w:r>
      <w:r w:rsidR="009C58DB" w:rsidRPr="003A75D7">
        <w:t xml:space="preserve"> </w:t>
      </w:r>
      <w:r w:rsidR="00C720A7" w:rsidRPr="003A75D7">
        <w:t>doi</w:t>
      </w:r>
      <w:r w:rsidR="009C58DB" w:rsidRPr="003A75D7">
        <w:t xml:space="preserve">: </w:t>
      </w:r>
      <w:hyperlink r:id="rId32" w:history="1">
        <w:r w:rsidR="00C720A7" w:rsidRPr="003A75D7">
          <w:rPr>
            <w:rStyle w:val="Hyperlink"/>
          </w:rPr>
          <w:t>https://doi.org/</w:t>
        </w:r>
        <w:r w:rsidR="009C58DB" w:rsidRPr="003A75D7">
          <w:rPr>
            <w:rStyle w:val="Hyperlink"/>
          </w:rPr>
          <w:t>10.18554/reas.v7i2.2369</w:t>
        </w:r>
      </w:hyperlink>
    </w:p>
    <w:p w14:paraId="32642FD9" w14:textId="77777777" w:rsidR="00367B15" w:rsidRPr="003A75D7" w:rsidRDefault="00367B15" w:rsidP="00A833EE">
      <w:pPr>
        <w:pBdr>
          <w:top w:val="nil"/>
          <w:left w:val="nil"/>
          <w:bottom w:val="nil"/>
          <w:right w:val="nil"/>
          <w:between w:val="nil"/>
        </w:pBdr>
        <w:ind w:left="426" w:hanging="426"/>
      </w:pPr>
    </w:p>
    <w:p w14:paraId="488C53D9" w14:textId="77777777" w:rsidR="0099400A" w:rsidRPr="003A75D7" w:rsidRDefault="002E6148" w:rsidP="001D48E9">
      <w:pPr>
        <w:widowControl w:val="0"/>
        <w:numPr>
          <w:ilvl w:val="0"/>
          <w:numId w:val="3"/>
        </w:numPr>
        <w:autoSpaceDE w:val="0"/>
        <w:autoSpaceDN w:val="0"/>
        <w:adjustRightInd w:val="0"/>
        <w:ind w:left="426" w:hanging="426"/>
      </w:pPr>
      <w:r w:rsidRPr="003A75D7">
        <w:t>G</w:t>
      </w:r>
      <w:r w:rsidR="00134FD4" w:rsidRPr="003A75D7">
        <w:t>ómez</w:t>
      </w:r>
      <w:r w:rsidRPr="003A75D7">
        <w:t>-S</w:t>
      </w:r>
      <w:r w:rsidR="00134FD4" w:rsidRPr="003A75D7">
        <w:t>algado</w:t>
      </w:r>
      <w:r w:rsidR="0099400A" w:rsidRPr="003A75D7">
        <w:t xml:space="preserve"> J, </w:t>
      </w:r>
      <w:r w:rsidRPr="003A75D7">
        <w:t>J</w:t>
      </w:r>
      <w:r w:rsidR="00134FD4" w:rsidRPr="003A75D7">
        <w:t>acobsohn</w:t>
      </w:r>
      <w:r w:rsidR="0099400A" w:rsidRPr="003A75D7">
        <w:t xml:space="preserve"> L, </w:t>
      </w:r>
      <w:r w:rsidRPr="003A75D7">
        <w:t>F</w:t>
      </w:r>
      <w:r w:rsidR="00134FD4" w:rsidRPr="003A75D7">
        <w:t>rade</w:t>
      </w:r>
      <w:r w:rsidR="0099400A" w:rsidRPr="003A75D7">
        <w:t xml:space="preserve"> F,</w:t>
      </w:r>
      <w:r w:rsidRPr="003A75D7">
        <w:t xml:space="preserve"> R</w:t>
      </w:r>
      <w:r w:rsidR="00134FD4" w:rsidRPr="003A75D7">
        <w:t>omero</w:t>
      </w:r>
      <w:r w:rsidRPr="003A75D7">
        <w:t>-M</w:t>
      </w:r>
      <w:r w:rsidR="00134FD4" w:rsidRPr="003A75D7">
        <w:t>artin</w:t>
      </w:r>
      <w:r w:rsidRPr="003A75D7">
        <w:t xml:space="preserve"> </w:t>
      </w:r>
      <w:r w:rsidR="0099400A" w:rsidRPr="003A75D7">
        <w:t xml:space="preserve">M, </w:t>
      </w:r>
      <w:r w:rsidRPr="003A75D7">
        <w:t>R</w:t>
      </w:r>
      <w:r w:rsidR="00134FD4" w:rsidRPr="003A75D7">
        <w:t>uiz</w:t>
      </w:r>
      <w:r w:rsidRPr="003A75D7">
        <w:t>-F</w:t>
      </w:r>
      <w:r w:rsidR="00134FD4" w:rsidRPr="003A75D7">
        <w:t>rutos</w:t>
      </w:r>
      <w:r w:rsidRPr="003A75D7">
        <w:t xml:space="preserve"> </w:t>
      </w:r>
      <w:r w:rsidR="006F7E1E" w:rsidRPr="003A75D7">
        <w:t>C.</w:t>
      </w:r>
      <w:r w:rsidR="0099400A" w:rsidRPr="003A75D7">
        <w:t xml:space="preserve"> Applying the WHO International Classification of Functioning, Disability and Health in Nursing Assessment of Population Health. </w:t>
      </w:r>
      <w:r w:rsidRPr="003A75D7">
        <w:t>Int J Environ Res Public Health. 2018</w:t>
      </w:r>
      <w:r w:rsidR="00C720A7" w:rsidRPr="003A75D7">
        <w:t xml:space="preserve">;15(10):2245.                        </w:t>
      </w:r>
      <w:r w:rsidRPr="003A75D7">
        <w:t xml:space="preserve"> </w:t>
      </w:r>
      <w:r w:rsidR="00C720A7" w:rsidRPr="003A75D7">
        <w:t>doi</w:t>
      </w:r>
      <w:r w:rsidR="008529B4" w:rsidRPr="003A75D7">
        <w:t xml:space="preserve">: </w:t>
      </w:r>
      <w:hyperlink r:id="rId33" w:history="1">
        <w:r w:rsidR="00C720A7" w:rsidRPr="003A75D7">
          <w:rPr>
            <w:rStyle w:val="Hyperlink"/>
          </w:rPr>
          <w:t>https://doi.org/</w:t>
        </w:r>
        <w:r w:rsidR="008529B4" w:rsidRPr="003A75D7">
          <w:rPr>
            <w:rStyle w:val="Hyperlink"/>
          </w:rPr>
          <w:t>10.3390/ijerph15102245</w:t>
        </w:r>
      </w:hyperlink>
    </w:p>
    <w:p w14:paraId="4A7998A1" w14:textId="77777777" w:rsidR="002E6148" w:rsidRPr="003A75D7" w:rsidRDefault="002E6148" w:rsidP="00A833EE">
      <w:pPr>
        <w:pBdr>
          <w:top w:val="nil"/>
          <w:left w:val="nil"/>
          <w:bottom w:val="nil"/>
          <w:right w:val="nil"/>
          <w:between w:val="nil"/>
        </w:pBdr>
        <w:ind w:left="426" w:hanging="426"/>
      </w:pPr>
    </w:p>
    <w:p w14:paraId="35E12870" w14:textId="77777777" w:rsidR="001D48E9" w:rsidRPr="003A75D7" w:rsidRDefault="00EE3743" w:rsidP="00621745">
      <w:pPr>
        <w:numPr>
          <w:ilvl w:val="0"/>
          <w:numId w:val="3"/>
        </w:numPr>
        <w:ind w:left="426" w:hanging="426"/>
      </w:pPr>
      <w:r w:rsidRPr="007223B3">
        <w:lastRenderedPageBreak/>
        <w:t xml:space="preserve">Herdman TH, Kamitsuru S. Diagnósticos de Enfermagem da Nanda: definições e classificações 2018-2020. </w:t>
      </w:r>
      <w:r w:rsidRPr="003A75D7">
        <w:t>11 ed. Porto Alegre: Artmed</w:t>
      </w:r>
      <w:r w:rsidR="006E0124" w:rsidRPr="003A75D7">
        <w:t>;</w:t>
      </w:r>
      <w:r w:rsidRPr="003A75D7">
        <w:t xml:space="preserve"> 2018.</w:t>
      </w:r>
    </w:p>
    <w:p w14:paraId="19D92343" w14:textId="77777777" w:rsidR="001D48E9" w:rsidRPr="003A75D7" w:rsidRDefault="001D48E9" w:rsidP="00A833EE">
      <w:pPr>
        <w:pBdr>
          <w:top w:val="nil"/>
          <w:left w:val="nil"/>
          <w:bottom w:val="nil"/>
          <w:right w:val="nil"/>
          <w:between w:val="nil"/>
        </w:pBdr>
        <w:ind w:left="426" w:hanging="426"/>
      </w:pPr>
    </w:p>
    <w:p w14:paraId="3A2A7B43" w14:textId="77777777" w:rsidR="00EE3743" w:rsidRPr="003A75D7" w:rsidRDefault="00EE3743" w:rsidP="001D48E9">
      <w:pPr>
        <w:numPr>
          <w:ilvl w:val="0"/>
          <w:numId w:val="3"/>
        </w:numPr>
        <w:ind w:left="426" w:hanging="426"/>
      </w:pPr>
      <w:bookmarkStart w:id="11" w:name="_Hlk29767369"/>
      <w:r w:rsidRPr="007223B3">
        <w:t>Moorhead S</w:t>
      </w:r>
      <w:r w:rsidR="006E0124" w:rsidRPr="007223B3">
        <w:t>, Johnson M, Maas ML, Swanson E</w:t>
      </w:r>
      <w:r w:rsidRPr="007223B3">
        <w:t xml:space="preserve">. </w:t>
      </w:r>
      <w:r w:rsidR="006E0124" w:rsidRPr="007223B3">
        <w:t xml:space="preserve">NOC </w:t>
      </w:r>
      <w:r w:rsidRPr="007223B3">
        <w:t xml:space="preserve">Classificação dos </w:t>
      </w:r>
      <w:r w:rsidR="006E0124" w:rsidRPr="007223B3">
        <w:t>r</w:t>
      </w:r>
      <w:r w:rsidRPr="007223B3">
        <w:t xml:space="preserve">esultados de </w:t>
      </w:r>
      <w:r w:rsidR="006E0124" w:rsidRPr="007223B3">
        <w:t>e</w:t>
      </w:r>
      <w:r w:rsidRPr="007223B3">
        <w:t xml:space="preserve">nfermagem. </w:t>
      </w:r>
      <w:r w:rsidRPr="003A75D7">
        <w:t>4ª ed. Rio de Janeiro: Elsevier</w:t>
      </w:r>
      <w:r w:rsidR="006E0124" w:rsidRPr="003A75D7">
        <w:t>;</w:t>
      </w:r>
      <w:r w:rsidRPr="003A75D7">
        <w:t xml:space="preserve"> 2010</w:t>
      </w:r>
      <w:r w:rsidR="006E0124" w:rsidRPr="003A75D7">
        <w:t>.</w:t>
      </w:r>
    </w:p>
    <w:p w14:paraId="0AC77C7B" w14:textId="77777777" w:rsidR="001D48E9" w:rsidRPr="003A75D7" w:rsidRDefault="001D48E9" w:rsidP="00A833EE">
      <w:pPr>
        <w:pBdr>
          <w:top w:val="nil"/>
          <w:left w:val="nil"/>
          <w:bottom w:val="nil"/>
          <w:right w:val="nil"/>
          <w:between w:val="nil"/>
        </w:pBdr>
        <w:ind w:left="426" w:hanging="426"/>
      </w:pPr>
    </w:p>
    <w:p w14:paraId="21FF2492" w14:textId="77777777" w:rsidR="00EE3743" w:rsidRPr="003A75D7" w:rsidRDefault="00EE3743" w:rsidP="001D48E9">
      <w:pPr>
        <w:widowControl w:val="0"/>
        <w:numPr>
          <w:ilvl w:val="0"/>
          <w:numId w:val="3"/>
        </w:numPr>
        <w:autoSpaceDE w:val="0"/>
        <w:autoSpaceDN w:val="0"/>
        <w:adjustRightInd w:val="0"/>
        <w:ind w:left="426" w:hanging="426"/>
      </w:pPr>
      <w:r w:rsidRPr="007223B3">
        <w:t xml:space="preserve">Bulechek GM et al. Classificação das intervenções de enfermagem (NIC) – 6ª ed.- </w:t>
      </w:r>
      <w:r w:rsidRPr="003A75D7">
        <w:t>Rio de Janeiro: Elsevier, 2016.</w:t>
      </w:r>
    </w:p>
    <w:bookmarkEnd w:id="11"/>
    <w:p w14:paraId="542ABD1F" w14:textId="77777777" w:rsidR="00EE3743" w:rsidRPr="003A75D7" w:rsidRDefault="00EE3743" w:rsidP="00A833EE">
      <w:pPr>
        <w:pBdr>
          <w:top w:val="nil"/>
          <w:left w:val="nil"/>
          <w:bottom w:val="nil"/>
          <w:right w:val="nil"/>
          <w:between w:val="nil"/>
        </w:pBdr>
        <w:ind w:left="426" w:hanging="426"/>
      </w:pPr>
    </w:p>
    <w:p w14:paraId="06A61E10" w14:textId="77777777" w:rsidR="0028558D" w:rsidRPr="003A75D7" w:rsidRDefault="0028558D" w:rsidP="001D48E9">
      <w:pPr>
        <w:widowControl w:val="0"/>
        <w:numPr>
          <w:ilvl w:val="0"/>
          <w:numId w:val="3"/>
        </w:numPr>
        <w:autoSpaceDE w:val="0"/>
        <w:autoSpaceDN w:val="0"/>
        <w:adjustRightInd w:val="0"/>
        <w:ind w:left="426" w:hanging="426"/>
      </w:pPr>
      <w:r w:rsidRPr="007223B3">
        <w:t>Garcia TR, Coenen AM, Bartz CC</w:t>
      </w:r>
      <w:r w:rsidR="00DA24CB" w:rsidRPr="007223B3">
        <w:t>, organizadoras</w:t>
      </w:r>
      <w:r w:rsidRPr="007223B3">
        <w:t xml:space="preserve">. Classificação internacional para a prática de enfermagem CIPE®: versão 2017. </w:t>
      </w:r>
      <w:r w:rsidR="00111DE4" w:rsidRPr="003A75D7">
        <w:t xml:space="preserve">Porto Alegre: </w:t>
      </w:r>
      <w:r w:rsidRPr="003A75D7">
        <w:t>Artmed</w:t>
      </w:r>
      <w:r w:rsidR="00111DE4" w:rsidRPr="003A75D7">
        <w:t>;</w:t>
      </w:r>
      <w:r w:rsidRPr="003A75D7">
        <w:t xml:space="preserve"> 2018.</w:t>
      </w:r>
    </w:p>
    <w:p w14:paraId="2DDC1073" w14:textId="77777777" w:rsidR="0028558D" w:rsidRPr="003A75D7" w:rsidRDefault="0028558D" w:rsidP="00A833EE">
      <w:pPr>
        <w:pBdr>
          <w:top w:val="nil"/>
          <w:left w:val="nil"/>
          <w:bottom w:val="nil"/>
          <w:right w:val="nil"/>
          <w:between w:val="nil"/>
        </w:pBdr>
        <w:ind w:left="426" w:hanging="426"/>
      </w:pPr>
    </w:p>
    <w:p w14:paraId="6E6FCDF0" w14:textId="77777777" w:rsidR="002E6148" w:rsidRPr="003A75D7" w:rsidRDefault="0099400A" w:rsidP="001D48E9">
      <w:pPr>
        <w:widowControl w:val="0"/>
        <w:numPr>
          <w:ilvl w:val="0"/>
          <w:numId w:val="3"/>
        </w:numPr>
        <w:autoSpaceDE w:val="0"/>
        <w:autoSpaceDN w:val="0"/>
        <w:adjustRightInd w:val="0"/>
        <w:ind w:left="426" w:hanging="426"/>
      </w:pPr>
      <w:r w:rsidRPr="007223B3">
        <w:t>Ministério da Saúde</w:t>
      </w:r>
      <w:r w:rsidR="00DA24CB" w:rsidRPr="007223B3">
        <w:t xml:space="preserve"> (BR)</w:t>
      </w:r>
      <w:r w:rsidRPr="007223B3">
        <w:t>. P</w:t>
      </w:r>
      <w:r w:rsidR="00DA24CB" w:rsidRPr="007223B3">
        <w:t>ortaria</w:t>
      </w:r>
      <w:r w:rsidRPr="007223B3">
        <w:t xml:space="preserve"> No 2.073, </w:t>
      </w:r>
      <w:r w:rsidR="00DA24CB" w:rsidRPr="007223B3">
        <w:t>de</w:t>
      </w:r>
      <w:r w:rsidRPr="007223B3">
        <w:t xml:space="preserve"> 31 </w:t>
      </w:r>
      <w:r w:rsidR="00DA24CB" w:rsidRPr="007223B3">
        <w:t xml:space="preserve">de agosto de 2011. Regulamenta o uso de padrões de interoperabilidadee informação em saúdeno Âmbito do Sistema Único de Saúde, nos níveis Municipal, Distrital, Estadual e Federal, e para os sistemas privados e do setor de saúde suplementar. </w:t>
      </w:r>
      <w:r w:rsidR="00DA24CB" w:rsidRPr="003A75D7">
        <w:t>Brasília; 2011</w:t>
      </w:r>
      <w:r w:rsidRPr="003A75D7">
        <w:t xml:space="preserve"> [ci</w:t>
      </w:r>
      <w:r w:rsidR="00122FE5" w:rsidRPr="003A75D7">
        <w:t>t</w:t>
      </w:r>
      <w:r w:rsidR="00DA24CB" w:rsidRPr="003A75D7">
        <w:t>ado</w:t>
      </w:r>
      <w:r w:rsidRPr="003A75D7">
        <w:t xml:space="preserve"> 2019 </w:t>
      </w:r>
      <w:r w:rsidR="00DA24CB" w:rsidRPr="003A75D7">
        <w:t>j</w:t>
      </w:r>
      <w:r w:rsidRPr="003A75D7">
        <w:t xml:space="preserve">ul 23]. </w:t>
      </w:r>
      <w:r w:rsidR="008529B4" w:rsidRPr="003A75D7">
        <w:t xml:space="preserve"> </w:t>
      </w:r>
      <w:r w:rsidR="00DA24CB" w:rsidRPr="003A75D7">
        <w:t xml:space="preserve">Disponível em: </w:t>
      </w:r>
      <w:hyperlink r:id="rId34" w:history="1">
        <w:r w:rsidR="008529B4" w:rsidRPr="003A75D7">
          <w:rPr>
            <w:rStyle w:val="Hyperlink"/>
          </w:rPr>
          <w:t>http://bvsms.saude.gov.br/bvs/saudelegis/gm/2011/prt2073_31_08_2011.html</w:t>
        </w:r>
      </w:hyperlink>
    </w:p>
    <w:p w14:paraId="523C58F0" w14:textId="77777777" w:rsidR="002E6148" w:rsidRPr="003A75D7" w:rsidRDefault="002E6148" w:rsidP="00A833EE">
      <w:pPr>
        <w:pBdr>
          <w:top w:val="nil"/>
          <w:left w:val="nil"/>
          <w:bottom w:val="nil"/>
          <w:right w:val="nil"/>
          <w:between w:val="nil"/>
        </w:pBdr>
        <w:ind w:left="426" w:hanging="426"/>
      </w:pPr>
    </w:p>
    <w:p w14:paraId="702CC6A0" w14:textId="77777777" w:rsidR="002E6148" w:rsidRPr="003A75D7" w:rsidRDefault="008366BC" w:rsidP="00A833EE">
      <w:pPr>
        <w:widowControl w:val="0"/>
        <w:numPr>
          <w:ilvl w:val="0"/>
          <w:numId w:val="3"/>
        </w:numPr>
        <w:autoSpaceDE w:val="0"/>
        <w:autoSpaceDN w:val="0"/>
        <w:adjustRightInd w:val="0"/>
        <w:ind w:left="426" w:hanging="426"/>
      </w:pPr>
      <w:r w:rsidRPr="003A75D7">
        <w:t xml:space="preserve">Cooper HM. Interating research: </w:t>
      </w:r>
      <w:r w:rsidR="00DA24CB" w:rsidRPr="003A75D7">
        <w:t>a</w:t>
      </w:r>
      <w:r w:rsidRPr="003A75D7">
        <w:t xml:space="preserve"> guide for literature reviews. </w:t>
      </w:r>
      <w:r w:rsidR="00DA24CB" w:rsidRPr="003A75D7">
        <w:t>2</w:t>
      </w:r>
      <w:r w:rsidR="00DA24CB" w:rsidRPr="003A75D7">
        <w:rPr>
          <w:vertAlign w:val="superscript"/>
        </w:rPr>
        <w:t>nd</w:t>
      </w:r>
      <w:r w:rsidR="00DA24CB" w:rsidRPr="003A75D7">
        <w:t xml:space="preserve"> </w:t>
      </w:r>
      <w:r w:rsidRPr="003A75D7">
        <w:t>ed. Newbury Park</w:t>
      </w:r>
      <w:r w:rsidR="00DA24CB" w:rsidRPr="003A75D7">
        <w:t>:</w:t>
      </w:r>
      <w:r w:rsidRPr="003A75D7">
        <w:t xml:space="preserve"> Sage</w:t>
      </w:r>
      <w:r w:rsidR="00DA24CB" w:rsidRPr="003A75D7">
        <w:t>;</w:t>
      </w:r>
      <w:r w:rsidRPr="003A75D7">
        <w:t xml:space="preserve"> 1989.</w:t>
      </w:r>
    </w:p>
    <w:p w14:paraId="00CCE75C" w14:textId="77777777" w:rsidR="002E6148" w:rsidRPr="003A75D7" w:rsidRDefault="002E6148" w:rsidP="00A833EE">
      <w:pPr>
        <w:pBdr>
          <w:top w:val="nil"/>
          <w:left w:val="nil"/>
          <w:bottom w:val="nil"/>
          <w:right w:val="nil"/>
          <w:between w:val="nil"/>
        </w:pBdr>
        <w:ind w:left="426" w:hanging="426"/>
      </w:pPr>
    </w:p>
    <w:p w14:paraId="4FD45205" w14:textId="77777777" w:rsidR="0002144A" w:rsidRPr="003A75D7" w:rsidRDefault="0002144A" w:rsidP="00A833EE">
      <w:pPr>
        <w:widowControl w:val="0"/>
        <w:numPr>
          <w:ilvl w:val="0"/>
          <w:numId w:val="3"/>
        </w:numPr>
        <w:autoSpaceDE w:val="0"/>
        <w:autoSpaceDN w:val="0"/>
        <w:adjustRightInd w:val="0"/>
        <w:ind w:left="426" w:hanging="426"/>
      </w:pPr>
      <w:r w:rsidRPr="007223B3">
        <w:rPr>
          <w:rFonts w:eastAsia="Calibri"/>
        </w:rPr>
        <w:t>Souza M, Silva M, Carvalho R.</w:t>
      </w:r>
      <w:r w:rsidR="007E02A1" w:rsidRPr="007223B3">
        <w:rPr>
          <w:rFonts w:eastAsia="Calibri"/>
        </w:rPr>
        <w:t xml:space="preserve"> </w:t>
      </w:r>
      <w:r w:rsidR="007E02A1" w:rsidRPr="007223B3">
        <w:t>Revisão integrativa: o que é e como fazer</w:t>
      </w:r>
      <w:r w:rsidR="00DA24CB" w:rsidRPr="007223B3">
        <w:t>.</w:t>
      </w:r>
      <w:r w:rsidR="007E02A1" w:rsidRPr="007223B3">
        <w:t xml:space="preserve"> </w:t>
      </w:r>
      <w:r w:rsidR="007E02A1" w:rsidRPr="003A75D7">
        <w:t xml:space="preserve">Einstein. 2010;8(1Pt1):102-6. </w:t>
      </w:r>
      <w:r w:rsidR="00DE41EF" w:rsidRPr="003A75D7">
        <w:t xml:space="preserve">doi: </w:t>
      </w:r>
      <w:hyperlink r:id="rId35" w:history="1">
        <w:r w:rsidR="00DE41EF" w:rsidRPr="003A75D7">
          <w:rPr>
            <w:rStyle w:val="Hyperlink"/>
          </w:rPr>
          <w:t>https://doi.org/10.1590/s1679-45082010rw1134</w:t>
        </w:r>
      </w:hyperlink>
      <w:r w:rsidR="007E02A1" w:rsidRPr="003A75D7">
        <w:t xml:space="preserve"> </w:t>
      </w:r>
    </w:p>
    <w:p w14:paraId="1F5B59FE" w14:textId="77777777" w:rsidR="00DE41EF" w:rsidRPr="003A75D7" w:rsidRDefault="00DE41EF" w:rsidP="00A833EE">
      <w:pPr>
        <w:pBdr>
          <w:top w:val="nil"/>
          <w:left w:val="nil"/>
          <w:bottom w:val="nil"/>
          <w:right w:val="nil"/>
          <w:between w:val="nil"/>
        </w:pBdr>
        <w:ind w:left="426" w:hanging="426"/>
      </w:pPr>
    </w:p>
    <w:p w14:paraId="0E9831DA" w14:textId="77777777" w:rsidR="0099400A" w:rsidRPr="003A75D7" w:rsidRDefault="00DE41EF" w:rsidP="001D48E9">
      <w:pPr>
        <w:widowControl w:val="0"/>
        <w:numPr>
          <w:ilvl w:val="0"/>
          <w:numId w:val="3"/>
        </w:numPr>
        <w:autoSpaceDE w:val="0"/>
        <w:autoSpaceDN w:val="0"/>
        <w:adjustRightInd w:val="0"/>
        <w:ind w:left="426" w:hanging="426"/>
      </w:pPr>
      <w:r w:rsidRPr="007223B3">
        <w:t>Presidência da República (BR)</w:t>
      </w:r>
      <w:r w:rsidR="0099400A" w:rsidRPr="007223B3">
        <w:t xml:space="preserve">. Lei no 9.610, de 19 de fevereiro de 1998. </w:t>
      </w:r>
      <w:r w:rsidRPr="003A75D7">
        <w:t>Brasília;</w:t>
      </w:r>
      <w:r w:rsidR="0099400A" w:rsidRPr="003A75D7">
        <w:t>1998 [cit</w:t>
      </w:r>
      <w:r w:rsidRPr="003A75D7">
        <w:t>ado</w:t>
      </w:r>
      <w:r w:rsidR="0099400A" w:rsidRPr="003A75D7">
        <w:t xml:space="preserve"> 2019 </w:t>
      </w:r>
      <w:r w:rsidRPr="003A75D7">
        <w:t>j</w:t>
      </w:r>
      <w:r w:rsidR="0099400A" w:rsidRPr="003A75D7">
        <w:t xml:space="preserve">ul 23]. </w:t>
      </w:r>
      <w:r w:rsidRPr="003A75D7">
        <w:t>Disponível em</w:t>
      </w:r>
      <w:r w:rsidR="0099400A" w:rsidRPr="003A75D7">
        <w:t xml:space="preserve">: </w:t>
      </w:r>
      <w:hyperlink r:id="rId36" w:history="1">
        <w:r w:rsidR="0099400A" w:rsidRPr="003A75D7">
          <w:rPr>
            <w:rStyle w:val="Hyperlink"/>
          </w:rPr>
          <w:t>http://www.planalto.gov.br/ccivil_03/leis/L9610.htm</w:t>
        </w:r>
      </w:hyperlink>
    </w:p>
    <w:p w14:paraId="7FBD4418" w14:textId="77777777" w:rsidR="002E6148" w:rsidRPr="003A75D7" w:rsidRDefault="002E6148" w:rsidP="00A833EE">
      <w:pPr>
        <w:pBdr>
          <w:top w:val="nil"/>
          <w:left w:val="nil"/>
          <w:bottom w:val="nil"/>
          <w:right w:val="nil"/>
          <w:between w:val="nil"/>
        </w:pBdr>
        <w:ind w:left="426" w:hanging="426"/>
      </w:pPr>
    </w:p>
    <w:p w14:paraId="1AEA4D00" w14:textId="77777777" w:rsidR="005A2D23" w:rsidRPr="003A75D7" w:rsidRDefault="00261173" w:rsidP="001D48E9">
      <w:pPr>
        <w:widowControl w:val="0"/>
        <w:numPr>
          <w:ilvl w:val="0"/>
          <w:numId w:val="3"/>
        </w:numPr>
        <w:autoSpaceDE w:val="0"/>
        <w:autoSpaceDN w:val="0"/>
        <w:adjustRightInd w:val="0"/>
        <w:ind w:left="426" w:hanging="426"/>
      </w:pPr>
      <w:r w:rsidRPr="003A75D7">
        <w:t>K</w:t>
      </w:r>
      <w:r w:rsidR="006F7E1E" w:rsidRPr="003A75D7">
        <w:t>eenan</w:t>
      </w:r>
      <w:r w:rsidR="005A2D23" w:rsidRPr="003A75D7">
        <w:t xml:space="preserve"> GM, </w:t>
      </w:r>
      <w:r w:rsidRPr="003A75D7">
        <w:t>L</w:t>
      </w:r>
      <w:r w:rsidR="006F7E1E" w:rsidRPr="003A75D7">
        <w:t>opez</w:t>
      </w:r>
      <w:r w:rsidR="005A2D23" w:rsidRPr="003A75D7">
        <w:t xml:space="preserve"> KD, </w:t>
      </w:r>
      <w:r w:rsidRPr="003A75D7">
        <w:t>S</w:t>
      </w:r>
      <w:r w:rsidR="006F7E1E" w:rsidRPr="003A75D7">
        <w:t>ousa</w:t>
      </w:r>
      <w:r w:rsidR="005A2D23" w:rsidRPr="003A75D7">
        <w:t xml:space="preserve"> VEC, </w:t>
      </w:r>
      <w:r w:rsidRPr="003A75D7">
        <w:t>S</w:t>
      </w:r>
      <w:r w:rsidR="006F7E1E" w:rsidRPr="003A75D7">
        <w:t>tifter</w:t>
      </w:r>
      <w:r w:rsidR="005A2D23" w:rsidRPr="003A75D7">
        <w:t xml:space="preserve"> J, </w:t>
      </w:r>
      <w:r w:rsidRPr="003A75D7">
        <w:t>M</w:t>
      </w:r>
      <w:r w:rsidR="006F7E1E" w:rsidRPr="003A75D7">
        <w:t>acieira</w:t>
      </w:r>
      <w:r w:rsidR="005A2D23" w:rsidRPr="003A75D7">
        <w:t xml:space="preserve"> TGR,</w:t>
      </w:r>
      <w:r w:rsidR="006512A8" w:rsidRPr="003A75D7">
        <w:t xml:space="preserve"> B</w:t>
      </w:r>
      <w:r w:rsidR="006F7E1E" w:rsidRPr="003A75D7">
        <w:t>oyd</w:t>
      </w:r>
      <w:r w:rsidR="005A2D23" w:rsidRPr="003A75D7">
        <w:t xml:space="preserve"> AD, et al. </w:t>
      </w:r>
      <w:r w:rsidR="00DE41EF" w:rsidRPr="003A75D7">
        <w:t>A shovel-ready solution to fill the nursing data gap in the interdisciplinary clinical picture</w:t>
      </w:r>
      <w:r w:rsidR="005A2D23" w:rsidRPr="003A75D7">
        <w:t>. Int J Nurs Knowl. 2018 Jan;29(1):49</w:t>
      </w:r>
      <w:r w:rsidR="00DE41EF" w:rsidRPr="003A75D7">
        <w:t>-</w:t>
      </w:r>
      <w:r w:rsidR="005A2D23" w:rsidRPr="003A75D7">
        <w:t xml:space="preserve">58. </w:t>
      </w:r>
      <w:r w:rsidR="00097E67" w:rsidRPr="003A75D7">
        <w:t xml:space="preserve">doi: </w:t>
      </w:r>
      <w:hyperlink r:id="rId37" w:history="1">
        <w:r w:rsidR="005A2D23" w:rsidRPr="003A75D7">
          <w:rPr>
            <w:rStyle w:val="Hyperlink"/>
          </w:rPr>
          <w:t>http://doi.wiley.com/10.1111/2047-3095.12168</w:t>
        </w:r>
      </w:hyperlink>
    </w:p>
    <w:p w14:paraId="2998AB47" w14:textId="77777777" w:rsidR="006512A8" w:rsidRPr="003A75D7" w:rsidRDefault="006512A8" w:rsidP="00A833EE">
      <w:pPr>
        <w:pBdr>
          <w:top w:val="nil"/>
          <w:left w:val="nil"/>
          <w:bottom w:val="nil"/>
          <w:right w:val="nil"/>
          <w:between w:val="nil"/>
        </w:pBdr>
        <w:ind w:left="426" w:hanging="426"/>
      </w:pPr>
    </w:p>
    <w:p w14:paraId="60EF980F" w14:textId="77777777" w:rsidR="006512A8" w:rsidRPr="003A75D7" w:rsidRDefault="00AC76FD" w:rsidP="001D48E9">
      <w:pPr>
        <w:widowControl w:val="0"/>
        <w:numPr>
          <w:ilvl w:val="0"/>
          <w:numId w:val="3"/>
        </w:numPr>
        <w:autoSpaceDE w:val="0"/>
        <w:autoSpaceDN w:val="0"/>
        <w:adjustRightInd w:val="0"/>
        <w:ind w:left="426" w:hanging="426"/>
      </w:pPr>
      <w:hyperlink r:id="rId38" w:history="1">
        <w:r w:rsidR="006512A8" w:rsidRPr="003A75D7">
          <w:t>H</w:t>
        </w:r>
        <w:r w:rsidR="006F7E1E" w:rsidRPr="003A75D7">
          <w:t>øjen</w:t>
        </w:r>
        <w:r w:rsidR="006512A8" w:rsidRPr="003A75D7">
          <w:t xml:space="preserve"> AR</w:t>
        </w:r>
      </w:hyperlink>
      <w:r w:rsidR="006512A8" w:rsidRPr="003A75D7">
        <w:t>, </w:t>
      </w:r>
      <w:hyperlink r:id="rId39" w:history="1">
        <w:r w:rsidR="006512A8" w:rsidRPr="003A75D7">
          <w:t>G</w:t>
        </w:r>
        <w:r w:rsidR="006F7E1E" w:rsidRPr="003A75D7">
          <w:t>øeg</w:t>
        </w:r>
        <w:r w:rsidR="006512A8" w:rsidRPr="003A75D7">
          <w:t xml:space="preserve"> KR</w:t>
        </w:r>
      </w:hyperlink>
      <w:r w:rsidR="006512A8" w:rsidRPr="003A75D7">
        <w:t>, </w:t>
      </w:r>
      <w:hyperlink r:id="rId40" w:history="1">
        <w:r w:rsidR="006512A8" w:rsidRPr="003A75D7">
          <w:t>E</w:t>
        </w:r>
        <w:r w:rsidR="006F7E1E" w:rsidRPr="003A75D7">
          <w:t>lberg</w:t>
        </w:r>
        <w:r w:rsidR="006512A8" w:rsidRPr="003A75D7">
          <w:t xml:space="preserve"> PB</w:t>
        </w:r>
      </w:hyperlink>
      <w:r w:rsidR="006512A8" w:rsidRPr="003A75D7">
        <w:t xml:space="preserve">. Re-use of SNOMED-CT subset in development of the Danish national standard for home care nursing problems. </w:t>
      </w:r>
      <w:hyperlink r:id="rId41" w:tooltip="Studies in health technology and informatics." w:history="1">
        <w:r w:rsidR="006512A8" w:rsidRPr="003A75D7">
          <w:t>Stud Health Technol Inform.</w:t>
        </w:r>
      </w:hyperlink>
      <w:r w:rsidR="006512A8" w:rsidRPr="003A75D7">
        <w:t> 2015;210:140-4.</w:t>
      </w:r>
      <w:r w:rsidR="00E54BEF" w:rsidRPr="003A75D7">
        <w:t xml:space="preserve"> </w:t>
      </w:r>
      <w:hyperlink r:id="rId42" w:history="1">
        <w:r w:rsidR="00E54BEF" w:rsidRPr="003A75D7">
          <w:rPr>
            <w:rStyle w:val="Hyperlink"/>
          </w:rPr>
          <w:t>https://doi.org/10.3233/978-1-61499-512-8-140</w:t>
        </w:r>
      </w:hyperlink>
    </w:p>
    <w:p w14:paraId="62A96C69" w14:textId="77777777" w:rsidR="00D50327" w:rsidRPr="003A75D7" w:rsidRDefault="00D50327" w:rsidP="00A833EE">
      <w:pPr>
        <w:pBdr>
          <w:top w:val="nil"/>
          <w:left w:val="nil"/>
          <w:bottom w:val="nil"/>
          <w:right w:val="nil"/>
          <w:between w:val="nil"/>
        </w:pBdr>
        <w:ind w:left="426" w:hanging="426"/>
      </w:pPr>
    </w:p>
    <w:p w14:paraId="18B0E6BE" w14:textId="77777777" w:rsidR="006512A8" w:rsidRPr="003A75D7" w:rsidRDefault="006512A8" w:rsidP="001D48E9">
      <w:pPr>
        <w:widowControl w:val="0"/>
        <w:numPr>
          <w:ilvl w:val="0"/>
          <w:numId w:val="3"/>
        </w:numPr>
        <w:autoSpaceDE w:val="0"/>
        <w:autoSpaceDN w:val="0"/>
        <w:adjustRightInd w:val="0"/>
        <w:ind w:left="426" w:hanging="426"/>
      </w:pPr>
      <w:r w:rsidRPr="003A75D7">
        <w:t>M</w:t>
      </w:r>
      <w:r w:rsidR="006F7E1E" w:rsidRPr="003A75D7">
        <w:t>atney</w:t>
      </w:r>
      <w:r w:rsidRPr="003A75D7">
        <w:t xml:space="preserve"> SA, S</w:t>
      </w:r>
      <w:r w:rsidR="006F7E1E" w:rsidRPr="003A75D7">
        <w:t>ettergren</w:t>
      </w:r>
      <w:r w:rsidRPr="003A75D7">
        <w:t xml:space="preserve"> T, C</w:t>
      </w:r>
      <w:r w:rsidR="006F7E1E" w:rsidRPr="003A75D7">
        <w:t>arrington</w:t>
      </w:r>
      <w:r w:rsidRPr="003A75D7">
        <w:t xml:space="preserve"> JM, R</w:t>
      </w:r>
      <w:r w:rsidR="006F7E1E" w:rsidRPr="003A75D7">
        <w:t>ichesson</w:t>
      </w:r>
      <w:r w:rsidRPr="003A75D7">
        <w:t xml:space="preserve"> RL, S</w:t>
      </w:r>
      <w:r w:rsidR="006F7E1E" w:rsidRPr="003A75D7">
        <w:t>heide</w:t>
      </w:r>
      <w:r w:rsidRPr="003A75D7">
        <w:t xml:space="preserve"> A, W</w:t>
      </w:r>
      <w:r w:rsidR="006F7E1E" w:rsidRPr="003A75D7">
        <w:t>estra</w:t>
      </w:r>
      <w:r w:rsidRPr="003A75D7">
        <w:t xml:space="preserve"> BL. Standardizing </w:t>
      </w:r>
      <w:r w:rsidR="00097E67" w:rsidRPr="003A75D7">
        <w:t>physiologic assessment data to enable big data analytics</w:t>
      </w:r>
      <w:r w:rsidRPr="003A75D7">
        <w:t>. West J Nurs Res. 2017 Jan;39(1):63</w:t>
      </w:r>
      <w:r w:rsidR="00097E67" w:rsidRPr="003A75D7">
        <w:t>-</w:t>
      </w:r>
      <w:r w:rsidRPr="003A75D7">
        <w:t xml:space="preserve">77. </w:t>
      </w:r>
      <w:r w:rsidR="00097E67" w:rsidRPr="003A75D7">
        <w:t>doi</w:t>
      </w:r>
      <w:r w:rsidRPr="003A75D7">
        <w:t xml:space="preserve">: </w:t>
      </w:r>
      <w:hyperlink r:id="rId43" w:history="1">
        <w:r w:rsidRPr="003A75D7">
          <w:rPr>
            <w:rStyle w:val="Hyperlink"/>
          </w:rPr>
          <w:t>http</w:t>
        </w:r>
        <w:r w:rsidR="00097E67" w:rsidRPr="003A75D7">
          <w:rPr>
            <w:rStyle w:val="Hyperlink"/>
          </w:rPr>
          <w:t>s</w:t>
        </w:r>
        <w:r w:rsidRPr="003A75D7">
          <w:rPr>
            <w:rStyle w:val="Hyperlink"/>
          </w:rPr>
          <w:t>://doi</w:t>
        </w:r>
        <w:r w:rsidR="00097E67" w:rsidRPr="003A75D7">
          <w:rPr>
            <w:rStyle w:val="Hyperlink"/>
          </w:rPr>
          <w:t>.org</w:t>
        </w:r>
        <w:r w:rsidRPr="003A75D7">
          <w:rPr>
            <w:rStyle w:val="Hyperlink"/>
          </w:rPr>
          <w:t>/10.1177/0193945916659471</w:t>
        </w:r>
      </w:hyperlink>
    </w:p>
    <w:p w14:paraId="5590BE65" w14:textId="77777777" w:rsidR="00D50327" w:rsidRPr="003A75D7" w:rsidRDefault="00D50327" w:rsidP="00A833EE">
      <w:pPr>
        <w:pBdr>
          <w:top w:val="nil"/>
          <w:left w:val="nil"/>
          <w:bottom w:val="nil"/>
          <w:right w:val="nil"/>
          <w:between w:val="nil"/>
        </w:pBdr>
        <w:ind w:left="426" w:hanging="426"/>
      </w:pPr>
    </w:p>
    <w:p w14:paraId="2CE50B73" w14:textId="77777777" w:rsidR="00B93AA6" w:rsidRPr="003A75D7" w:rsidRDefault="00B93AA6" w:rsidP="001D48E9">
      <w:pPr>
        <w:widowControl w:val="0"/>
        <w:numPr>
          <w:ilvl w:val="0"/>
          <w:numId w:val="3"/>
        </w:numPr>
        <w:autoSpaceDE w:val="0"/>
        <w:autoSpaceDN w:val="0"/>
        <w:adjustRightInd w:val="0"/>
        <w:ind w:left="426" w:hanging="426"/>
      </w:pPr>
      <w:r w:rsidRPr="003A75D7">
        <w:t>K</w:t>
      </w:r>
      <w:r w:rsidR="006F7E1E" w:rsidRPr="003A75D7">
        <w:t>im</w:t>
      </w:r>
      <w:r w:rsidRPr="003A75D7">
        <w:t xml:space="preserve"> TY. Automating lexical cross-mapping of ICNP to SNOMED CT. Informatics Heal Soc Care. 2016 Jan;41(1):64</w:t>
      </w:r>
      <w:r w:rsidR="00097E67" w:rsidRPr="003A75D7">
        <w:t>-</w:t>
      </w:r>
      <w:r w:rsidRPr="003A75D7">
        <w:t xml:space="preserve">77. </w:t>
      </w:r>
      <w:r w:rsidR="00097E67" w:rsidRPr="003A75D7">
        <w:t>doi</w:t>
      </w:r>
      <w:r w:rsidRPr="003A75D7">
        <w:t xml:space="preserve">: </w:t>
      </w:r>
      <w:hyperlink r:id="rId44" w:history="1">
        <w:r w:rsidR="00097E67" w:rsidRPr="003A75D7">
          <w:rPr>
            <w:rStyle w:val="Hyperlink"/>
          </w:rPr>
          <w:t>https://doi.org/10.3109/17538157.2014.948173</w:t>
        </w:r>
      </w:hyperlink>
      <w:r w:rsidR="00097E67" w:rsidRPr="003A75D7">
        <w:t xml:space="preserve"> </w:t>
      </w:r>
    </w:p>
    <w:p w14:paraId="69F4FDB0" w14:textId="77777777" w:rsidR="006512A8" w:rsidRPr="003A75D7" w:rsidRDefault="006512A8" w:rsidP="00A833EE">
      <w:pPr>
        <w:pBdr>
          <w:top w:val="nil"/>
          <w:left w:val="nil"/>
          <w:bottom w:val="nil"/>
          <w:right w:val="nil"/>
          <w:between w:val="nil"/>
        </w:pBdr>
        <w:ind w:left="426" w:hanging="426"/>
      </w:pPr>
    </w:p>
    <w:p w14:paraId="76B52AA4" w14:textId="77777777" w:rsidR="005A2D23" w:rsidRPr="003A75D7" w:rsidRDefault="00B93AA6" w:rsidP="001D48E9">
      <w:pPr>
        <w:widowControl w:val="0"/>
        <w:numPr>
          <w:ilvl w:val="0"/>
          <w:numId w:val="3"/>
        </w:numPr>
        <w:autoSpaceDE w:val="0"/>
        <w:autoSpaceDN w:val="0"/>
        <w:adjustRightInd w:val="0"/>
        <w:ind w:left="426" w:hanging="426"/>
      </w:pPr>
      <w:r w:rsidRPr="003A75D7">
        <w:t>D</w:t>
      </w:r>
      <w:r w:rsidR="006F7E1E" w:rsidRPr="003A75D7">
        <w:t>ontje</w:t>
      </w:r>
      <w:r w:rsidRPr="003A75D7">
        <w:t xml:space="preserve"> K, C</w:t>
      </w:r>
      <w:r w:rsidR="006F7E1E" w:rsidRPr="003A75D7">
        <w:t>oenen</w:t>
      </w:r>
      <w:r w:rsidRPr="003A75D7">
        <w:t xml:space="preserve"> A. Mapping </w:t>
      </w:r>
      <w:r w:rsidR="00097E67" w:rsidRPr="003A75D7">
        <w:t>evidence-based guidelines to standardized nursing terminologies</w:t>
      </w:r>
      <w:r w:rsidRPr="003A75D7">
        <w:t>. Comput Inform Nurs. 2011 Dec;29(12):698</w:t>
      </w:r>
      <w:r w:rsidR="00097E67" w:rsidRPr="003A75D7">
        <w:t>-</w:t>
      </w:r>
      <w:r w:rsidRPr="003A75D7">
        <w:t>705.</w:t>
      </w:r>
      <w:r w:rsidR="00E54BEF" w:rsidRPr="003A75D7">
        <w:t xml:space="preserve"> </w:t>
      </w:r>
      <w:r w:rsidR="00097E67" w:rsidRPr="003A75D7">
        <w:t>doi</w:t>
      </w:r>
      <w:r w:rsidR="00E54BEF" w:rsidRPr="003A75D7">
        <w:t xml:space="preserve">: </w:t>
      </w:r>
      <w:hyperlink r:id="rId45" w:history="1">
        <w:r w:rsidR="00097E67" w:rsidRPr="003A75D7">
          <w:rPr>
            <w:rStyle w:val="Hyperlink"/>
          </w:rPr>
          <w:t>https://doi.org/</w:t>
        </w:r>
        <w:r w:rsidR="00E54BEF" w:rsidRPr="003A75D7">
          <w:rPr>
            <w:rStyle w:val="Hyperlink"/>
          </w:rPr>
          <w:t>10.1097/NCN.0b013e31822b84e6</w:t>
        </w:r>
      </w:hyperlink>
    </w:p>
    <w:p w14:paraId="1F31D063" w14:textId="77777777" w:rsidR="00B93AA6" w:rsidRPr="003A75D7" w:rsidRDefault="00B93AA6" w:rsidP="00A833EE">
      <w:pPr>
        <w:pBdr>
          <w:top w:val="nil"/>
          <w:left w:val="nil"/>
          <w:bottom w:val="nil"/>
          <w:right w:val="nil"/>
          <w:between w:val="nil"/>
        </w:pBdr>
        <w:ind w:left="426" w:hanging="426"/>
      </w:pPr>
    </w:p>
    <w:p w14:paraId="551434B7" w14:textId="77777777" w:rsidR="00B93AA6" w:rsidRPr="003A75D7" w:rsidRDefault="00B93AA6" w:rsidP="001D48E9">
      <w:pPr>
        <w:widowControl w:val="0"/>
        <w:numPr>
          <w:ilvl w:val="0"/>
          <w:numId w:val="3"/>
        </w:numPr>
        <w:autoSpaceDE w:val="0"/>
        <w:autoSpaceDN w:val="0"/>
        <w:adjustRightInd w:val="0"/>
        <w:ind w:left="426" w:hanging="426"/>
      </w:pPr>
      <w:r w:rsidRPr="003A75D7">
        <w:t>R</w:t>
      </w:r>
      <w:r w:rsidR="006F7E1E" w:rsidRPr="003A75D7">
        <w:t>asmussen</w:t>
      </w:r>
      <w:r w:rsidRPr="003A75D7">
        <w:t xml:space="preserve"> AR, R</w:t>
      </w:r>
      <w:r w:rsidR="006F7E1E" w:rsidRPr="003A75D7">
        <w:t>osenbeck</w:t>
      </w:r>
      <w:r w:rsidRPr="003A75D7">
        <w:t xml:space="preserve"> K. SNOMED CT implementation: implications of choosing clinical findings or observable entities. Stud Health Technol Inform. 2011;169:809</w:t>
      </w:r>
      <w:r w:rsidR="00097E67" w:rsidRPr="003A75D7">
        <w:t>-</w:t>
      </w:r>
      <w:r w:rsidRPr="003A75D7">
        <w:t xml:space="preserve">13. </w:t>
      </w:r>
      <w:r w:rsidR="0046558C" w:rsidRPr="003A75D7">
        <w:t xml:space="preserve">doi: </w:t>
      </w:r>
      <w:hyperlink r:id="rId46" w:history="1">
        <w:r w:rsidR="0046558C" w:rsidRPr="003A75D7">
          <w:rPr>
            <w:rStyle w:val="Hyperlink"/>
          </w:rPr>
          <w:t>https://doi.org/10.3233/978-1-60750-806-9-809</w:t>
        </w:r>
      </w:hyperlink>
    </w:p>
    <w:p w14:paraId="033726A7" w14:textId="77777777" w:rsidR="00E54BEF" w:rsidRPr="003A75D7" w:rsidRDefault="00E54BEF" w:rsidP="00A833EE">
      <w:pPr>
        <w:pBdr>
          <w:top w:val="nil"/>
          <w:left w:val="nil"/>
          <w:bottom w:val="nil"/>
          <w:right w:val="nil"/>
          <w:between w:val="nil"/>
        </w:pBdr>
        <w:ind w:left="426" w:hanging="426"/>
      </w:pPr>
    </w:p>
    <w:p w14:paraId="75D283CB" w14:textId="77777777" w:rsidR="00B93AA6" w:rsidRPr="003A75D7" w:rsidRDefault="00B93AA6" w:rsidP="001D48E9">
      <w:pPr>
        <w:widowControl w:val="0"/>
        <w:numPr>
          <w:ilvl w:val="0"/>
          <w:numId w:val="3"/>
        </w:numPr>
        <w:autoSpaceDE w:val="0"/>
        <w:autoSpaceDN w:val="0"/>
        <w:adjustRightInd w:val="0"/>
        <w:ind w:left="426" w:hanging="426"/>
      </w:pPr>
      <w:r w:rsidRPr="003A75D7">
        <w:t>I</w:t>
      </w:r>
      <w:r w:rsidR="006F7E1E" w:rsidRPr="003A75D7">
        <w:t>vory</w:t>
      </w:r>
      <w:r w:rsidRPr="003A75D7">
        <w:t xml:space="preserve"> CH. Mapping </w:t>
      </w:r>
      <w:r w:rsidR="0046558C" w:rsidRPr="003A75D7">
        <w:t>perinatal nursing process measurement concepts to standard terminologies</w:t>
      </w:r>
      <w:r w:rsidRPr="003A75D7">
        <w:t>. Comput Inform Nurs. 2016 Jul;34(7):312</w:t>
      </w:r>
      <w:r w:rsidR="0046558C" w:rsidRPr="003A75D7">
        <w:t>-</w:t>
      </w:r>
      <w:r w:rsidRPr="003A75D7">
        <w:t>20.</w:t>
      </w:r>
      <w:r w:rsidR="00E54BEF" w:rsidRPr="003A75D7">
        <w:t xml:space="preserve"> </w:t>
      </w:r>
      <w:r w:rsidR="0046558C" w:rsidRPr="003A75D7">
        <w:t>doi</w:t>
      </w:r>
      <w:r w:rsidR="00E54BEF" w:rsidRPr="003A75D7">
        <w:t xml:space="preserve">: </w:t>
      </w:r>
      <w:hyperlink r:id="rId47" w:history="1">
        <w:r w:rsidR="0046558C" w:rsidRPr="003A75D7">
          <w:rPr>
            <w:rStyle w:val="Hyperlink"/>
          </w:rPr>
          <w:t>https://doi.org/</w:t>
        </w:r>
        <w:r w:rsidR="00E54BEF" w:rsidRPr="003A75D7">
          <w:rPr>
            <w:rStyle w:val="Hyperlink"/>
          </w:rPr>
          <w:t>10.1097/CIN.0000000000000243</w:t>
        </w:r>
      </w:hyperlink>
    </w:p>
    <w:p w14:paraId="28170C9E" w14:textId="77777777" w:rsidR="00B93AA6" w:rsidRPr="003A75D7" w:rsidRDefault="00B93AA6" w:rsidP="00A833EE">
      <w:pPr>
        <w:pBdr>
          <w:top w:val="nil"/>
          <w:left w:val="nil"/>
          <w:bottom w:val="nil"/>
          <w:right w:val="nil"/>
          <w:between w:val="nil"/>
        </w:pBdr>
        <w:ind w:left="426" w:hanging="426"/>
      </w:pPr>
    </w:p>
    <w:p w14:paraId="174BDC59" w14:textId="77777777" w:rsidR="00B93AA6" w:rsidRPr="003A75D7" w:rsidRDefault="00304C5A" w:rsidP="001D48E9">
      <w:pPr>
        <w:widowControl w:val="0"/>
        <w:numPr>
          <w:ilvl w:val="0"/>
          <w:numId w:val="3"/>
        </w:numPr>
        <w:autoSpaceDE w:val="0"/>
        <w:autoSpaceDN w:val="0"/>
        <w:adjustRightInd w:val="0"/>
        <w:ind w:left="426" w:hanging="426"/>
      </w:pPr>
      <w:r w:rsidRPr="003A75D7">
        <w:t>M</w:t>
      </w:r>
      <w:r w:rsidR="006F7E1E" w:rsidRPr="003A75D7">
        <w:t>atney</w:t>
      </w:r>
      <w:r w:rsidRPr="003A75D7">
        <w:t xml:space="preserve"> SA, D</w:t>
      </w:r>
      <w:r w:rsidR="006F7E1E" w:rsidRPr="003A75D7">
        <w:t>olin</w:t>
      </w:r>
      <w:r w:rsidRPr="003A75D7">
        <w:t xml:space="preserve"> G, B</w:t>
      </w:r>
      <w:r w:rsidR="006F7E1E" w:rsidRPr="003A75D7">
        <w:t>uhl</w:t>
      </w:r>
      <w:r w:rsidRPr="003A75D7">
        <w:t xml:space="preserve"> L, S</w:t>
      </w:r>
      <w:r w:rsidR="006F7E1E" w:rsidRPr="003A75D7">
        <w:t>heide</w:t>
      </w:r>
      <w:r w:rsidR="00B93AA6" w:rsidRPr="003A75D7">
        <w:t xml:space="preserve"> A</w:t>
      </w:r>
      <w:r w:rsidRPr="003A75D7">
        <w:t xml:space="preserve">. Communicating nursing care using the health level seven consolidated clinical document architecture release 2 care plan. </w:t>
      </w:r>
      <w:r w:rsidR="00B93AA6" w:rsidRPr="003A75D7">
        <w:t>Comput Infor</w:t>
      </w:r>
      <w:r w:rsidR="0046558C" w:rsidRPr="003A75D7">
        <w:t>m</w:t>
      </w:r>
      <w:r w:rsidR="00B93AA6" w:rsidRPr="003A75D7">
        <w:t xml:space="preserve"> Nurs</w:t>
      </w:r>
      <w:r w:rsidRPr="003A75D7">
        <w:t>.</w:t>
      </w:r>
      <w:r w:rsidR="00B93AA6" w:rsidRPr="003A75D7">
        <w:t> </w:t>
      </w:r>
      <w:hyperlink r:id="rId48" w:history="1">
        <w:r w:rsidR="00B93AA6" w:rsidRPr="003A75D7">
          <w:t>2016</w:t>
        </w:r>
        <w:r w:rsidRPr="003A75D7">
          <w:t xml:space="preserve"> Mar;</w:t>
        </w:r>
        <w:r w:rsidR="00B93AA6" w:rsidRPr="003A75D7">
          <w:t>34</w:t>
        </w:r>
        <w:r w:rsidRPr="003A75D7">
          <w:t>(</w:t>
        </w:r>
        <w:r w:rsidR="00B93AA6" w:rsidRPr="003A75D7">
          <w:t>3</w:t>
        </w:r>
        <w:r w:rsidRPr="003A75D7">
          <w:t>):</w:t>
        </w:r>
        <w:r w:rsidR="00B93AA6" w:rsidRPr="003A75D7">
          <w:t>128</w:t>
        </w:r>
        <w:r w:rsidR="0046558C" w:rsidRPr="003A75D7">
          <w:t>-</w:t>
        </w:r>
        <w:r w:rsidR="00B93AA6" w:rsidRPr="003A75D7">
          <w:t>36</w:t>
        </w:r>
      </w:hyperlink>
      <w:r w:rsidRPr="003A75D7">
        <w:t xml:space="preserve">. </w:t>
      </w:r>
      <w:r w:rsidR="0046558C" w:rsidRPr="003A75D7">
        <w:t>doi</w:t>
      </w:r>
      <w:r w:rsidR="00B93AA6" w:rsidRPr="003A75D7">
        <w:t xml:space="preserve">: </w:t>
      </w:r>
      <w:hyperlink r:id="rId49" w:history="1">
        <w:r w:rsidR="0046558C" w:rsidRPr="003A75D7">
          <w:rPr>
            <w:rStyle w:val="Hyperlink"/>
          </w:rPr>
          <w:t>https://doi.org/</w:t>
        </w:r>
        <w:r w:rsidR="00B93AA6" w:rsidRPr="003A75D7">
          <w:rPr>
            <w:rStyle w:val="Hyperlink"/>
          </w:rPr>
          <w:t>10.1097/CIN.0000000000000214</w:t>
        </w:r>
      </w:hyperlink>
    </w:p>
    <w:p w14:paraId="5450F8BB" w14:textId="77777777" w:rsidR="00C76A7A" w:rsidRPr="003A75D7" w:rsidRDefault="00C76A7A" w:rsidP="00A833EE">
      <w:pPr>
        <w:pBdr>
          <w:top w:val="nil"/>
          <w:left w:val="nil"/>
          <w:bottom w:val="nil"/>
          <w:right w:val="nil"/>
          <w:between w:val="nil"/>
        </w:pBdr>
        <w:ind w:left="426" w:hanging="426"/>
      </w:pPr>
    </w:p>
    <w:p w14:paraId="4162F2D4" w14:textId="77777777" w:rsidR="005A2D23" w:rsidRPr="003A75D7" w:rsidRDefault="00304C5A" w:rsidP="001D48E9">
      <w:pPr>
        <w:widowControl w:val="0"/>
        <w:numPr>
          <w:ilvl w:val="0"/>
          <w:numId w:val="3"/>
        </w:numPr>
        <w:autoSpaceDE w:val="0"/>
        <w:autoSpaceDN w:val="0"/>
        <w:adjustRightInd w:val="0"/>
        <w:ind w:left="426" w:hanging="426"/>
      </w:pPr>
      <w:r w:rsidRPr="003A75D7">
        <w:t>B</w:t>
      </w:r>
      <w:r w:rsidR="006F7E1E" w:rsidRPr="003A75D7">
        <w:t>lock</w:t>
      </w:r>
      <w:r w:rsidRPr="003A75D7">
        <w:t xml:space="preserve"> L, H</w:t>
      </w:r>
      <w:r w:rsidR="006F7E1E" w:rsidRPr="003A75D7">
        <w:t>andfield</w:t>
      </w:r>
      <w:r w:rsidRPr="003A75D7">
        <w:t xml:space="preserve"> S</w:t>
      </w:r>
      <w:r w:rsidR="0099400A" w:rsidRPr="003A75D7">
        <w:t xml:space="preserve">. Mapping </w:t>
      </w:r>
      <w:r w:rsidR="0046558C" w:rsidRPr="003A75D7">
        <w:t xml:space="preserve">wound assessment data elements in </w:t>
      </w:r>
      <w:r w:rsidR="0099400A" w:rsidRPr="003A75D7">
        <w:t xml:space="preserve">SNOMED CT. Stud Health </w:t>
      </w:r>
      <w:r w:rsidR="005A2D23" w:rsidRPr="003A75D7">
        <w:t>Technol Inform. 2016</w:t>
      </w:r>
      <w:r w:rsidR="0099400A" w:rsidRPr="003A75D7">
        <w:t>;225:1078</w:t>
      </w:r>
      <w:r w:rsidR="0046558C" w:rsidRPr="003A75D7">
        <w:t>-9</w:t>
      </w:r>
      <w:r w:rsidR="0099400A" w:rsidRPr="003A75D7">
        <w:t xml:space="preserve">. </w:t>
      </w:r>
      <w:r w:rsidR="0046558C" w:rsidRPr="003A75D7">
        <w:t>doi</w:t>
      </w:r>
      <w:r w:rsidR="00C76A7A" w:rsidRPr="003A75D7">
        <w:t xml:space="preserve">: </w:t>
      </w:r>
      <w:hyperlink r:id="rId50" w:history="1">
        <w:r w:rsidR="0046558C" w:rsidRPr="003A75D7">
          <w:rPr>
            <w:rStyle w:val="Hyperlink"/>
          </w:rPr>
          <w:t>https://doi.org/</w:t>
        </w:r>
        <w:r w:rsidR="00C76A7A" w:rsidRPr="003A75D7">
          <w:rPr>
            <w:rStyle w:val="Hyperlink"/>
          </w:rPr>
          <w:t>10.3233/978-1-61499-658-3-1078</w:t>
        </w:r>
      </w:hyperlink>
    </w:p>
    <w:p w14:paraId="0C0A8124" w14:textId="77777777" w:rsidR="005A2D23" w:rsidRPr="003A75D7" w:rsidRDefault="005A2D23" w:rsidP="00A833EE">
      <w:pPr>
        <w:pBdr>
          <w:top w:val="nil"/>
          <w:left w:val="nil"/>
          <w:bottom w:val="nil"/>
          <w:right w:val="nil"/>
          <w:between w:val="nil"/>
        </w:pBdr>
        <w:ind w:left="426" w:hanging="426"/>
      </w:pPr>
    </w:p>
    <w:p w14:paraId="0A08F88E" w14:textId="77777777" w:rsidR="00304C5A" w:rsidRPr="003A75D7" w:rsidRDefault="00304C5A" w:rsidP="001D48E9">
      <w:pPr>
        <w:widowControl w:val="0"/>
        <w:numPr>
          <w:ilvl w:val="0"/>
          <w:numId w:val="3"/>
        </w:numPr>
        <w:autoSpaceDE w:val="0"/>
        <w:autoSpaceDN w:val="0"/>
        <w:adjustRightInd w:val="0"/>
        <w:ind w:left="426" w:hanging="426"/>
      </w:pPr>
      <w:r w:rsidRPr="003A75D7">
        <w:t>M</w:t>
      </w:r>
      <w:r w:rsidR="006F7E1E" w:rsidRPr="003A75D7">
        <w:t>atney</w:t>
      </w:r>
      <w:r w:rsidRPr="003A75D7">
        <w:t xml:space="preserve"> SA, W</w:t>
      </w:r>
      <w:r w:rsidR="006F7E1E" w:rsidRPr="003A75D7">
        <w:t>arren</w:t>
      </w:r>
      <w:r w:rsidRPr="003A75D7">
        <w:t xml:space="preserve"> JJ, E</w:t>
      </w:r>
      <w:r w:rsidR="006F7E1E" w:rsidRPr="003A75D7">
        <w:t>vans</w:t>
      </w:r>
      <w:r w:rsidRPr="003A75D7">
        <w:t xml:space="preserve"> JL, K</w:t>
      </w:r>
      <w:r w:rsidR="006F7E1E" w:rsidRPr="003A75D7">
        <w:t>im</w:t>
      </w:r>
      <w:r w:rsidRPr="003A75D7">
        <w:t xml:space="preserve"> TY, C</w:t>
      </w:r>
      <w:r w:rsidR="006F7E1E" w:rsidRPr="003A75D7">
        <w:t>oenen</w:t>
      </w:r>
      <w:r w:rsidRPr="003A75D7">
        <w:t xml:space="preserve"> A, A</w:t>
      </w:r>
      <w:r w:rsidR="006F7E1E" w:rsidRPr="003A75D7">
        <w:t>uld</w:t>
      </w:r>
      <w:r w:rsidRPr="003A75D7">
        <w:t xml:space="preserve"> VA. Development of the nursing problem list subset of SNOMED CT®. J Biomed Inform. 2012 Aug;45(4):683</w:t>
      </w:r>
      <w:r w:rsidR="0046558C" w:rsidRPr="003A75D7">
        <w:t>-</w:t>
      </w:r>
      <w:r w:rsidRPr="003A75D7">
        <w:t xml:space="preserve">8. </w:t>
      </w:r>
      <w:r w:rsidR="0046558C" w:rsidRPr="003A75D7">
        <w:t>doi</w:t>
      </w:r>
      <w:r w:rsidR="00CB466A" w:rsidRPr="003A75D7">
        <w:t xml:space="preserve">: </w:t>
      </w:r>
      <w:hyperlink r:id="rId51" w:history="1">
        <w:r w:rsidR="0046558C" w:rsidRPr="003A75D7">
          <w:rPr>
            <w:rStyle w:val="Hyperlink"/>
          </w:rPr>
          <w:t>https://doi.org/</w:t>
        </w:r>
        <w:r w:rsidR="00CB466A" w:rsidRPr="003A75D7">
          <w:rPr>
            <w:rStyle w:val="Hyperlink"/>
          </w:rPr>
          <w:t>10.1016/j.jbi.2011.12.003</w:t>
        </w:r>
      </w:hyperlink>
    </w:p>
    <w:p w14:paraId="15341516" w14:textId="77777777" w:rsidR="00304C5A" w:rsidRPr="003A75D7" w:rsidRDefault="00304C5A" w:rsidP="00A833EE">
      <w:pPr>
        <w:pBdr>
          <w:top w:val="nil"/>
          <w:left w:val="nil"/>
          <w:bottom w:val="nil"/>
          <w:right w:val="nil"/>
          <w:between w:val="nil"/>
        </w:pBdr>
        <w:ind w:left="426" w:hanging="426"/>
      </w:pPr>
    </w:p>
    <w:p w14:paraId="0A19BAFF" w14:textId="77777777" w:rsidR="00304C5A" w:rsidRPr="003A75D7" w:rsidRDefault="00304C5A" w:rsidP="001D48E9">
      <w:pPr>
        <w:widowControl w:val="0"/>
        <w:numPr>
          <w:ilvl w:val="0"/>
          <w:numId w:val="3"/>
        </w:numPr>
        <w:autoSpaceDE w:val="0"/>
        <w:autoSpaceDN w:val="0"/>
        <w:adjustRightInd w:val="0"/>
        <w:ind w:left="426" w:hanging="426"/>
      </w:pPr>
      <w:r w:rsidRPr="003A75D7">
        <w:t>K</w:t>
      </w:r>
      <w:r w:rsidR="006F7E1E" w:rsidRPr="003A75D7">
        <w:t xml:space="preserve">im </w:t>
      </w:r>
      <w:r w:rsidRPr="003A75D7">
        <w:t>TY, H</w:t>
      </w:r>
      <w:r w:rsidR="006F7E1E" w:rsidRPr="003A75D7">
        <w:t>ardiker</w:t>
      </w:r>
      <w:r w:rsidRPr="003A75D7">
        <w:t xml:space="preserve"> N, C</w:t>
      </w:r>
      <w:r w:rsidR="006F7E1E" w:rsidRPr="003A75D7">
        <w:t xml:space="preserve">oenen </w:t>
      </w:r>
      <w:r w:rsidRPr="003A75D7">
        <w:t>A. Inter-terminology mapping of nursing problems. J Biomed Inform. 2014 Jun;49:213</w:t>
      </w:r>
      <w:r w:rsidR="0046558C" w:rsidRPr="003A75D7">
        <w:t>-</w:t>
      </w:r>
      <w:r w:rsidRPr="003A75D7">
        <w:t xml:space="preserve">20. </w:t>
      </w:r>
      <w:r w:rsidR="0046558C" w:rsidRPr="003A75D7">
        <w:t>doi</w:t>
      </w:r>
      <w:r w:rsidR="004221A1" w:rsidRPr="003A75D7">
        <w:t xml:space="preserve">: </w:t>
      </w:r>
      <w:hyperlink r:id="rId52" w:history="1">
        <w:r w:rsidR="0046558C" w:rsidRPr="003A75D7">
          <w:rPr>
            <w:rStyle w:val="Hyperlink"/>
          </w:rPr>
          <w:t>https://doi.org/</w:t>
        </w:r>
        <w:r w:rsidR="00CB466A" w:rsidRPr="003A75D7">
          <w:rPr>
            <w:rStyle w:val="Hyperlink"/>
          </w:rPr>
          <w:t>10.1016/j.jbi.2014.03.001</w:t>
        </w:r>
      </w:hyperlink>
    </w:p>
    <w:p w14:paraId="18277F7D" w14:textId="77777777" w:rsidR="0046558C" w:rsidRPr="003A75D7" w:rsidRDefault="0046558C" w:rsidP="00A833EE">
      <w:pPr>
        <w:pBdr>
          <w:top w:val="nil"/>
          <w:left w:val="nil"/>
          <w:bottom w:val="nil"/>
          <w:right w:val="nil"/>
          <w:between w:val="nil"/>
        </w:pBdr>
        <w:ind w:left="426" w:hanging="426"/>
      </w:pPr>
    </w:p>
    <w:p w14:paraId="3E529063" w14:textId="77777777" w:rsidR="00304C5A" w:rsidRPr="003A75D7" w:rsidRDefault="00304C5A" w:rsidP="001D48E9">
      <w:pPr>
        <w:widowControl w:val="0"/>
        <w:numPr>
          <w:ilvl w:val="0"/>
          <w:numId w:val="3"/>
        </w:numPr>
        <w:autoSpaceDE w:val="0"/>
        <w:autoSpaceDN w:val="0"/>
        <w:adjustRightInd w:val="0"/>
        <w:ind w:left="426" w:hanging="426"/>
      </w:pPr>
      <w:r w:rsidRPr="007223B3">
        <w:rPr>
          <w:lang w:val="es-ES"/>
        </w:rPr>
        <w:t>M</w:t>
      </w:r>
      <w:r w:rsidR="006F7E1E" w:rsidRPr="007223B3">
        <w:rPr>
          <w:lang w:val="es-ES"/>
        </w:rPr>
        <w:t>onsen</w:t>
      </w:r>
      <w:r w:rsidRPr="007223B3">
        <w:rPr>
          <w:lang w:val="es-ES"/>
        </w:rPr>
        <w:t xml:space="preserve"> KA, F</w:t>
      </w:r>
      <w:r w:rsidR="006F7E1E" w:rsidRPr="007223B3">
        <w:rPr>
          <w:lang w:val="es-ES"/>
        </w:rPr>
        <w:t>inn</w:t>
      </w:r>
      <w:r w:rsidRPr="007223B3">
        <w:rPr>
          <w:lang w:val="es-ES"/>
        </w:rPr>
        <w:t xml:space="preserve"> RS, F</w:t>
      </w:r>
      <w:r w:rsidR="006F7E1E" w:rsidRPr="007223B3">
        <w:rPr>
          <w:lang w:val="es-ES"/>
        </w:rPr>
        <w:t>leming</w:t>
      </w:r>
      <w:r w:rsidRPr="007223B3">
        <w:rPr>
          <w:lang w:val="es-ES"/>
        </w:rPr>
        <w:t xml:space="preserve"> TE, G</w:t>
      </w:r>
      <w:r w:rsidR="006F7E1E" w:rsidRPr="007223B3">
        <w:rPr>
          <w:lang w:val="es-ES"/>
        </w:rPr>
        <w:t>arner</w:t>
      </w:r>
      <w:r w:rsidRPr="007223B3">
        <w:rPr>
          <w:lang w:val="es-ES"/>
        </w:rPr>
        <w:t xml:space="preserve"> EJ, L</w:t>
      </w:r>
      <w:r w:rsidR="006F7E1E" w:rsidRPr="007223B3">
        <w:rPr>
          <w:lang w:val="es-ES"/>
        </w:rPr>
        <w:t>avalla</w:t>
      </w:r>
      <w:r w:rsidRPr="007223B3">
        <w:rPr>
          <w:lang w:val="es-ES"/>
        </w:rPr>
        <w:t xml:space="preserve"> AJ, R</w:t>
      </w:r>
      <w:r w:rsidR="006F7E1E" w:rsidRPr="007223B3">
        <w:rPr>
          <w:lang w:val="es-ES"/>
        </w:rPr>
        <w:t>iemer</w:t>
      </w:r>
      <w:r w:rsidRPr="007223B3">
        <w:rPr>
          <w:lang w:val="es-ES"/>
        </w:rPr>
        <w:t xml:space="preserve"> JG. </w:t>
      </w:r>
      <w:r w:rsidRPr="003A75D7">
        <w:t>Rigor in electronic health record knowledge representation: lessons learned from a SNOMED CT clinical content encoding exercise. Informatics Heal Soc Care. 2014 Oct;41(2):1</w:t>
      </w:r>
      <w:r w:rsidR="0046558C" w:rsidRPr="003A75D7">
        <w:t>-</w:t>
      </w:r>
      <w:r w:rsidRPr="003A75D7">
        <w:t>15.</w:t>
      </w:r>
      <w:r w:rsidR="0046558C" w:rsidRPr="003A75D7">
        <w:t xml:space="preserve"> doi</w:t>
      </w:r>
      <w:r w:rsidR="00CB466A" w:rsidRPr="003A75D7">
        <w:t xml:space="preserve">: </w:t>
      </w:r>
      <w:hyperlink r:id="rId53" w:history="1">
        <w:r w:rsidR="0046558C" w:rsidRPr="003A75D7">
          <w:rPr>
            <w:rStyle w:val="Hyperlink"/>
          </w:rPr>
          <w:t>https://doi.org/</w:t>
        </w:r>
        <w:r w:rsidR="00CB466A" w:rsidRPr="003A75D7">
          <w:rPr>
            <w:rStyle w:val="Hyperlink"/>
          </w:rPr>
          <w:t>10.3109/17538157.2014.965302</w:t>
        </w:r>
      </w:hyperlink>
    </w:p>
    <w:p w14:paraId="007A05BA" w14:textId="77777777" w:rsidR="00304C5A" w:rsidRPr="003A75D7" w:rsidRDefault="00304C5A" w:rsidP="00A833EE">
      <w:pPr>
        <w:pBdr>
          <w:top w:val="nil"/>
          <w:left w:val="nil"/>
          <w:bottom w:val="nil"/>
          <w:right w:val="nil"/>
          <w:between w:val="nil"/>
        </w:pBdr>
        <w:ind w:left="426" w:hanging="426"/>
      </w:pPr>
    </w:p>
    <w:p w14:paraId="643A694A" w14:textId="77777777" w:rsidR="000321BB" w:rsidRPr="003A75D7" w:rsidRDefault="000321BB" w:rsidP="001D48E9">
      <w:pPr>
        <w:widowControl w:val="0"/>
        <w:numPr>
          <w:ilvl w:val="0"/>
          <w:numId w:val="3"/>
        </w:numPr>
        <w:autoSpaceDE w:val="0"/>
        <w:autoSpaceDN w:val="0"/>
        <w:adjustRightInd w:val="0"/>
        <w:ind w:left="426" w:hanging="426"/>
      </w:pPr>
      <w:r w:rsidRPr="003A75D7">
        <w:t>S</w:t>
      </w:r>
      <w:r w:rsidR="006F7E1E" w:rsidRPr="003A75D7">
        <w:t>lipka</w:t>
      </w:r>
      <w:r w:rsidRPr="003A75D7">
        <w:t xml:space="preserve"> AF, M</w:t>
      </w:r>
      <w:r w:rsidR="006F7E1E" w:rsidRPr="003A75D7">
        <w:t>onsen</w:t>
      </w:r>
      <w:r w:rsidRPr="003A75D7">
        <w:t xml:space="preserve"> KA. Toward </w:t>
      </w:r>
      <w:r w:rsidR="00045AB7" w:rsidRPr="003A75D7">
        <w:t xml:space="preserve">improving quality of end-of-life care: encoding clinical guidelines and standing orders using the </w:t>
      </w:r>
      <w:r w:rsidRPr="003A75D7">
        <w:t>Omaha System. Worldviews Evi</w:t>
      </w:r>
      <w:r w:rsidR="00045AB7" w:rsidRPr="003A75D7">
        <w:t>d B</w:t>
      </w:r>
      <w:r w:rsidRPr="003A75D7">
        <w:t>ased Nurs. 2018 Feb;15(1):26</w:t>
      </w:r>
      <w:r w:rsidR="00045AB7" w:rsidRPr="003A75D7">
        <w:t>-</w:t>
      </w:r>
      <w:r w:rsidRPr="003A75D7">
        <w:t xml:space="preserve">37. </w:t>
      </w:r>
      <w:r w:rsidR="00045AB7" w:rsidRPr="003A75D7">
        <w:t>doi:</w:t>
      </w:r>
      <w:r w:rsidR="00CB466A" w:rsidRPr="003A75D7">
        <w:t xml:space="preserve"> </w:t>
      </w:r>
      <w:hyperlink r:id="rId54" w:history="1">
        <w:r w:rsidR="00045AB7" w:rsidRPr="003A75D7">
          <w:rPr>
            <w:rStyle w:val="Hyperlink"/>
          </w:rPr>
          <w:t>https://doi.org/</w:t>
        </w:r>
        <w:r w:rsidR="00CB466A" w:rsidRPr="003A75D7">
          <w:rPr>
            <w:rStyle w:val="Hyperlink"/>
          </w:rPr>
          <w:t>10.1111/wvn.12248</w:t>
        </w:r>
      </w:hyperlink>
    </w:p>
    <w:p w14:paraId="2FE628FB" w14:textId="77777777" w:rsidR="000321BB" w:rsidRPr="003A75D7" w:rsidRDefault="000321BB" w:rsidP="00A833EE">
      <w:pPr>
        <w:pBdr>
          <w:top w:val="nil"/>
          <w:left w:val="nil"/>
          <w:bottom w:val="nil"/>
          <w:right w:val="nil"/>
          <w:between w:val="nil"/>
        </w:pBdr>
        <w:ind w:left="426" w:hanging="426"/>
      </w:pPr>
    </w:p>
    <w:p w14:paraId="2BBEF61C" w14:textId="77777777" w:rsidR="000321BB" w:rsidRPr="003A75D7" w:rsidRDefault="000321BB" w:rsidP="001D48E9">
      <w:pPr>
        <w:widowControl w:val="0"/>
        <w:numPr>
          <w:ilvl w:val="0"/>
          <w:numId w:val="3"/>
        </w:numPr>
        <w:autoSpaceDE w:val="0"/>
        <w:autoSpaceDN w:val="0"/>
        <w:adjustRightInd w:val="0"/>
        <w:ind w:left="426" w:hanging="426"/>
      </w:pPr>
      <w:r w:rsidRPr="003A75D7">
        <w:t>H</w:t>
      </w:r>
      <w:r w:rsidR="006F7E1E" w:rsidRPr="003A75D7">
        <w:t>ardiker</w:t>
      </w:r>
      <w:r w:rsidRPr="003A75D7">
        <w:t xml:space="preserve"> N. Harmonising ICNP and SNOMED-CT: </w:t>
      </w:r>
      <w:r w:rsidR="00045AB7" w:rsidRPr="003A75D7">
        <w:t>a</w:t>
      </w:r>
      <w:r w:rsidRPr="003A75D7">
        <w:t xml:space="preserve"> model for effective collaboration. </w:t>
      </w:r>
      <w:hyperlink r:id="rId55" w:history="1">
        <w:r w:rsidR="00045AB7" w:rsidRPr="003A75D7">
          <w:t>studies in health technology and informatics</w:t>
        </w:r>
      </w:hyperlink>
      <w:r w:rsidRPr="003A75D7">
        <w:t>. 2016 Jan;225:744-5</w:t>
      </w:r>
      <w:r w:rsidR="00045AB7" w:rsidRPr="003A75D7">
        <w:t xml:space="preserve">. doi: </w:t>
      </w:r>
      <w:hyperlink r:id="rId56" w:history="1">
        <w:r w:rsidR="00045AB7" w:rsidRPr="003A75D7">
          <w:rPr>
            <w:rStyle w:val="Hyperlink"/>
          </w:rPr>
          <w:t>https://doi.org/10.3233/978-1-61499-658-3-744</w:t>
        </w:r>
      </w:hyperlink>
    </w:p>
    <w:p w14:paraId="57F44A3D" w14:textId="77777777" w:rsidR="00CB466A" w:rsidRPr="003A75D7" w:rsidRDefault="00CB466A" w:rsidP="00A833EE">
      <w:pPr>
        <w:pBdr>
          <w:top w:val="nil"/>
          <w:left w:val="nil"/>
          <w:bottom w:val="nil"/>
          <w:right w:val="nil"/>
          <w:between w:val="nil"/>
        </w:pBdr>
        <w:ind w:left="426" w:hanging="426"/>
      </w:pPr>
    </w:p>
    <w:p w14:paraId="51D0FD98" w14:textId="77777777" w:rsidR="0099400A" w:rsidRPr="003A75D7" w:rsidRDefault="000321BB" w:rsidP="001D48E9">
      <w:pPr>
        <w:widowControl w:val="0"/>
        <w:numPr>
          <w:ilvl w:val="0"/>
          <w:numId w:val="3"/>
        </w:numPr>
        <w:autoSpaceDE w:val="0"/>
        <w:autoSpaceDN w:val="0"/>
        <w:adjustRightInd w:val="0"/>
        <w:ind w:left="426" w:hanging="426"/>
      </w:pPr>
      <w:r w:rsidRPr="003A75D7">
        <w:t>K</w:t>
      </w:r>
      <w:r w:rsidR="006F7E1E" w:rsidRPr="003A75D7">
        <w:t>im</w:t>
      </w:r>
      <w:r w:rsidRPr="003A75D7">
        <w:t xml:space="preserve"> TY, </w:t>
      </w:r>
      <w:r w:rsidR="00045AB7" w:rsidRPr="003A75D7">
        <w:t>Coenen</w:t>
      </w:r>
      <w:r w:rsidRPr="003A75D7">
        <w:t xml:space="preserve"> A, </w:t>
      </w:r>
      <w:r w:rsidR="00045AB7" w:rsidRPr="003A75D7">
        <w:t>Hardiker</w:t>
      </w:r>
      <w:r w:rsidRPr="003A75D7">
        <w:t xml:space="preserve"> N</w:t>
      </w:r>
      <w:r w:rsidR="0099400A" w:rsidRPr="003A75D7">
        <w:t>. Semantic mappings and locality of nursin</w:t>
      </w:r>
      <w:r w:rsidRPr="003A75D7">
        <w:t xml:space="preserve">g </w:t>
      </w:r>
      <w:r w:rsidR="0099400A" w:rsidRPr="003A75D7">
        <w:t>diagnostic concepts in UMLS. J Biomed Inform. 2012 Feb;45(1):93</w:t>
      </w:r>
      <w:r w:rsidR="00045AB7" w:rsidRPr="003A75D7">
        <w:t>-</w:t>
      </w:r>
      <w:r w:rsidR="0099400A" w:rsidRPr="003A75D7">
        <w:t xml:space="preserve">100. </w:t>
      </w:r>
      <w:r w:rsidR="00045AB7" w:rsidRPr="003A75D7">
        <w:t>doi</w:t>
      </w:r>
      <w:r w:rsidR="00CB466A" w:rsidRPr="003A75D7">
        <w:t xml:space="preserve">: </w:t>
      </w:r>
      <w:hyperlink r:id="rId57" w:history="1">
        <w:r w:rsidR="00045AB7" w:rsidRPr="003A75D7">
          <w:rPr>
            <w:rStyle w:val="Hyperlink"/>
          </w:rPr>
          <w:t>https://doi.org/</w:t>
        </w:r>
        <w:r w:rsidR="00CB466A" w:rsidRPr="003A75D7">
          <w:rPr>
            <w:rStyle w:val="Hyperlink"/>
          </w:rPr>
          <w:t>10.1016/j.jbi.2011.09.002</w:t>
        </w:r>
      </w:hyperlink>
    </w:p>
    <w:p w14:paraId="599D9E96" w14:textId="77777777" w:rsidR="0044441A" w:rsidRPr="003A75D7" w:rsidRDefault="0044441A" w:rsidP="00A833EE">
      <w:pPr>
        <w:pBdr>
          <w:top w:val="nil"/>
          <w:left w:val="nil"/>
          <w:bottom w:val="nil"/>
          <w:right w:val="nil"/>
          <w:between w:val="nil"/>
        </w:pBdr>
        <w:ind w:left="426" w:hanging="426"/>
      </w:pPr>
    </w:p>
    <w:p w14:paraId="0ED9CFB0" w14:textId="77777777" w:rsidR="0044441A" w:rsidRPr="003A75D7" w:rsidRDefault="00AC76FD" w:rsidP="001D48E9">
      <w:pPr>
        <w:widowControl w:val="0"/>
        <w:numPr>
          <w:ilvl w:val="0"/>
          <w:numId w:val="3"/>
        </w:numPr>
        <w:autoSpaceDE w:val="0"/>
        <w:autoSpaceDN w:val="0"/>
        <w:adjustRightInd w:val="0"/>
        <w:ind w:left="426" w:hanging="426"/>
      </w:pPr>
      <w:hyperlink r:id="rId58" w:history="1">
        <w:r w:rsidR="00E3301B" w:rsidRPr="003A75D7">
          <w:t>Park HT</w:t>
        </w:r>
      </w:hyperlink>
      <w:r w:rsidR="00E3301B" w:rsidRPr="003A75D7">
        <w:t>, </w:t>
      </w:r>
      <w:hyperlink r:id="rId59" w:history="1">
        <w:r w:rsidR="00E3301B" w:rsidRPr="003A75D7">
          <w:t>Lu DF</w:t>
        </w:r>
      </w:hyperlink>
      <w:r w:rsidR="00E3301B" w:rsidRPr="003A75D7">
        <w:t>, </w:t>
      </w:r>
      <w:hyperlink r:id="rId60" w:history="1">
        <w:r w:rsidR="00E3301B" w:rsidRPr="003A75D7">
          <w:t>Konicek D</w:t>
        </w:r>
      </w:hyperlink>
      <w:r w:rsidR="00E3301B" w:rsidRPr="003A75D7">
        <w:t>, </w:t>
      </w:r>
      <w:hyperlink r:id="rId61" w:history="1">
        <w:r w:rsidR="00E3301B" w:rsidRPr="003A75D7">
          <w:t>Delaney C</w:t>
        </w:r>
      </w:hyperlink>
      <w:r w:rsidR="00E3301B" w:rsidRPr="003A75D7">
        <w:t>.</w:t>
      </w:r>
      <w:r w:rsidR="00045AB7" w:rsidRPr="003A75D7">
        <w:t xml:space="preserve"> </w:t>
      </w:r>
      <w:hyperlink r:id="rId62" w:tgtFrame="_blank" w:history="1">
        <w:r w:rsidR="00D052C4" w:rsidRPr="003A75D7">
          <w:t>nursing interventions classification in systematized nomenclature of medicine clinical terms: a cross-mapping validation</w:t>
        </w:r>
      </w:hyperlink>
      <w:r w:rsidR="0044441A" w:rsidRPr="003A75D7">
        <w:t>. Comput Inform Nurs</w:t>
      </w:r>
      <w:r w:rsidR="00045AB7" w:rsidRPr="003A75D7">
        <w:t>.</w:t>
      </w:r>
      <w:r w:rsidR="0044441A" w:rsidRPr="003A75D7">
        <w:t> 2007;25(4):209-10.</w:t>
      </w:r>
      <w:r w:rsidR="00257EFF" w:rsidRPr="003A75D7">
        <w:t xml:space="preserve"> </w:t>
      </w:r>
      <w:r w:rsidR="00045AB7" w:rsidRPr="003A75D7">
        <w:t>doi</w:t>
      </w:r>
      <w:r w:rsidR="00257EFF" w:rsidRPr="003A75D7">
        <w:t xml:space="preserve">: </w:t>
      </w:r>
      <w:hyperlink r:id="rId63" w:history="1">
        <w:r w:rsidR="00045AB7" w:rsidRPr="003A75D7">
          <w:rPr>
            <w:rStyle w:val="Hyperlink"/>
          </w:rPr>
          <w:t>https://doi.org/10</w:t>
        </w:r>
        <w:r w:rsidR="004221A1" w:rsidRPr="003A75D7">
          <w:rPr>
            <w:rStyle w:val="Hyperlink"/>
          </w:rPr>
          <w:t>.1097/01.NCN.0000280590.35690.7d</w:t>
        </w:r>
      </w:hyperlink>
    </w:p>
    <w:p w14:paraId="55015BB1" w14:textId="77777777" w:rsidR="0044441A" w:rsidRPr="003A75D7" w:rsidRDefault="0044441A" w:rsidP="00A833EE">
      <w:pPr>
        <w:pBdr>
          <w:top w:val="nil"/>
          <w:left w:val="nil"/>
          <w:bottom w:val="nil"/>
          <w:right w:val="nil"/>
          <w:between w:val="nil"/>
        </w:pBdr>
        <w:ind w:left="426" w:hanging="426"/>
      </w:pPr>
    </w:p>
    <w:p w14:paraId="30277D74" w14:textId="77777777" w:rsidR="00496DAC" w:rsidRPr="003A75D7" w:rsidRDefault="00AC76FD" w:rsidP="001D48E9">
      <w:pPr>
        <w:widowControl w:val="0"/>
        <w:numPr>
          <w:ilvl w:val="0"/>
          <w:numId w:val="3"/>
        </w:numPr>
        <w:autoSpaceDE w:val="0"/>
        <w:autoSpaceDN w:val="0"/>
        <w:adjustRightInd w:val="0"/>
        <w:ind w:left="426" w:hanging="426"/>
      </w:pPr>
      <w:hyperlink r:id="rId64" w:history="1">
        <w:r w:rsidR="00E3301B" w:rsidRPr="003A75D7">
          <w:t>Lu DF</w:t>
        </w:r>
      </w:hyperlink>
      <w:r w:rsidR="00E3301B" w:rsidRPr="003A75D7">
        <w:t>, </w:t>
      </w:r>
      <w:hyperlink r:id="rId65" w:history="1">
        <w:r w:rsidR="00E3301B" w:rsidRPr="003A75D7">
          <w:t>Park HT</w:t>
        </w:r>
      </w:hyperlink>
      <w:r w:rsidR="00E3301B" w:rsidRPr="003A75D7">
        <w:t>, </w:t>
      </w:r>
      <w:hyperlink r:id="rId66" w:history="1">
        <w:r w:rsidR="00E3301B" w:rsidRPr="003A75D7">
          <w:t>Ucharattana P</w:t>
        </w:r>
      </w:hyperlink>
      <w:r w:rsidR="00E3301B" w:rsidRPr="003A75D7">
        <w:t>, </w:t>
      </w:r>
      <w:hyperlink r:id="rId67" w:history="1">
        <w:r w:rsidR="00E3301B" w:rsidRPr="003A75D7">
          <w:t>Konicek D</w:t>
        </w:r>
      </w:hyperlink>
      <w:r w:rsidR="00E3301B" w:rsidRPr="003A75D7">
        <w:t>, </w:t>
      </w:r>
      <w:hyperlink r:id="rId68" w:history="1">
        <w:r w:rsidR="00E3301B" w:rsidRPr="003A75D7">
          <w:t>Delaney C</w:t>
        </w:r>
      </w:hyperlink>
      <w:r w:rsidR="00E3301B" w:rsidRPr="003A75D7">
        <w:t>.</w:t>
      </w:r>
      <w:r w:rsidR="00D052C4" w:rsidRPr="003A75D7">
        <w:t xml:space="preserve"> </w:t>
      </w:r>
      <w:hyperlink r:id="rId69" w:tgtFrame="_blank" w:history="1">
        <w:r w:rsidR="0044441A" w:rsidRPr="003A75D7">
          <w:t xml:space="preserve">Nursing Outcomes Classification in the Systematized Nomenclature of Medicine Clinical Terms: </w:t>
        </w:r>
        <w:r w:rsidR="00D052C4" w:rsidRPr="003A75D7">
          <w:t>a cross-mapping validation</w:t>
        </w:r>
      </w:hyperlink>
      <w:r w:rsidR="00496DAC" w:rsidRPr="003A75D7">
        <w:t xml:space="preserve">. </w:t>
      </w:r>
      <w:r w:rsidR="0044441A" w:rsidRPr="003A75D7">
        <w:t>Comput Inform Nurs</w:t>
      </w:r>
      <w:r w:rsidR="00D052C4" w:rsidRPr="003A75D7">
        <w:t>.</w:t>
      </w:r>
      <w:r w:rsidR="0044441A" w:rsidRPr="003A75D7">
        <w:t xml:space="preserve"> 2007;25(3):159-70. </w:t>
      </w:r>
      <w:r w:rsidR="00D052C4" w:rsidRPr="003A75D7">
        <w:t>doi</w:t>
      </w:r>
      <w:r w:rsidR="004221A1" w:rsidRPr="003A75D7">
        <w:t xml:space="preserve">: </w:t>
      </w:r>
      <w:hyperlink r:id="rId70" w:history="1">
        <w:r w:rsidR="00D052C4" w:rsidRPr="003A75D7">
          <w:rPr>
            <w:rStyle w:val="Hyperlink"/>
          </w:rPr>
          <w:t>https://doi.org/</w:t>
        </w:r>
        <w:r w:rsidR="004221A1" w:rsidRPr="003A75D7">
          <w:rPr>
            <w:rStyle w:val="Hyperlink"/>
          </w:rPr>
          <w:t>10.1097/01.NCN.0000270042.22164.21</w:t>
        </w:r>
      </w:hyperlink>
    </w:p>
    <w:p w14:paraId="7604910C" w14:textId="36CDD87A" w:rsidR="00496DAC" w:rsidRDefault="00496DAC" w:rsidP="00A833EE">
      <w:pPr>
        <w:pBdr>
          <w:top w:val="nil"/>
          <w:left w:val="nil"/>
          <w:bottom w:val="nil"/>
          <w:right w:val="nil"/>
          <w:between w:val="nil"/>
        </w:pBdr>
        <w:ind w:left="426" w:hanging="426"/>
      </w:pPr>
    </w:p>
    <w:p w14:paraId="11F69418" w14:textId="3B9C130B" w:rsidR="00AC265F" w:rsidRDefault="00AC265F" w:rsidP="00A833EE">
      <w:pPr>
        <w:pBdr>
          <w:top w:val="nil"/>
          <w:left w:val="nil"/>
          <w:bottom w:val="nil"/>
          <w:right w:val="nil"/>
          <w:between w:val="nil"/>
        </w:pBdr>
        <w:ind w:left="426" w:hanging="426"/>
      </w:pPr>
    </w:p>
    <w:p w14:paraId="6D935AEB" w14:textId="77777777" w:rsidR="00AC265F" w:rsidRPr="003A75D7" w:rsidRDefault="00AC265F" w:rsidP="00A833EE">
      <w:pPr>
        <w:pBdr>
          <w:top w:val="nil"/>
          <w:left w:val="nil"/>
          <w:bottom w:val="nil"/>
          <w:right w:val="nil"/>
          <w:between w:val="nil"/>
        </w:pBdr>
        <w:ind w:left="426" w:hanging="426"/>
      </w:pPr>
    </w:p>
    <w:p w14:paraId="283D6542" w14:textId="77777777" w:rsidR="0044441A" w:rsidRPr="003A75D7" w:rsidRDefault="00AC76FD" w:rsidP="001D48E9">
      <w:pPr>
        <w:widowControl w:val="0"/>
        <w:numPr>
          <w:ilvl w:val="0"/>
          <w:numId w:val="3"/>
        </w:numPr>
        <w:autoSpaceDE w:val="0"/>
        <w:autoSpaceDN w:val="0"/>
        <w:adjustRightInd w:val="0"/>
        <w:ind w:left="426" w:hanging="426"/>
      </w:pPr>
      <w:hyperlink r:id="rId71" w:history="1">
        <w:r w:rsidR="00E3301B" w:rsidRPr="003A75D7">
          <w:t>Lu DF</w:t>
        </w:r>
      </w:hyperlink>
      <w:r w:rsidR="00E3301B" w:rsidRPr="003A75D7">
        <w:t>, </w:t>
      </w:r>
      <w:hyperlink r:id="rId72" w:history="1">
        <w:r w:rsidR="00E3301B" w:rsidRPr="003A75D7">
          <w:t>Eichmann D</w:t>
        </w:r>
      </w:hyperlink>
      <w:r w:rsidR="00E3301B" w:rsidRPr="003A75D7">
        <w:t>, </w:t>
      </w:r>
      <w:hyperlink r:id="rId73" w:history="1">
        <w:r w:rsidR="00E3301B" w:rsidRPr="003A75D7">
          <w:t>Konicek D</w:t>
        </w:r>
      </w:hyperlink>
      <w:r w:rsidR="00E3301B" w:rsidRPr="003A75D7">
        <w:t>, </w:t>
      </w:r>
      <w:hyperlink r:id="rId74" w:history="1">
        <w:r w:rsidR="00E3301B" w:rsidRPr="003A75D7">
          <w:t>Park HT</w:t>
        </w:r>
      </w:hyperlink>
      <w:r w:rsidR="00E3301B" w:rsidRPr="003A75D7">
        <w:t>, </w:t>
      </w:r>
      <w:hyperlink r:id="rId75" w:history="1">
        <w:r w:rsidR="00E3301B" w:rsidRPr="003A75D7">
          <w:t>Ucharattana P</w:t>
        </w:r>
      </w:hyperlink>
      <w:r w:rsidR="00E3301B" w:rsidRPr="003A75D7">
        <w:t>, </w:t>
      </w:r>
      <w:hyperlink r:id="rId76" w:history="1">
        <w:r w:rsidR="00E3301B" w:rsidRPr="003A75D7">
          <w:t>Delaney C</w:t>
        </w:r>
      </w:hyperlink>
      <w:r w:rsidR="00E3301B" w:rsidRPr="003A75D7">
        <w:t xml:space="preserve">. </w:t>
      </w:r>
      <w:hyperlink r:id="rId77" w:tgtFrame="_blank" w:history="1">
        <w:r w:rsidR="0044441A" w:rsidRPr="003A75D7">
          <w:t xml:space="preserve">Standardized Nursing Language in the Systematized Nomenclature of Medicine Clinical Terms: </w:t>
        </w:r>
        <w:r w:rsidR="00D052C4" w:rsidRPr="003A75D7">
          <w:t>a</w:t>
        </w:r>
        <w:r w:rsidR="0044441A" w:rsidRPr="003A75D7">
          <w:t xml:space="preserve"> </w:t>
        </w:r>
        <w:r w:rsidR="00D052C4" w:rsidRPr="003A75D7">
          <w:t>cross-mapping validation method</w:t>
        </w:r>
      </w:hyperlink>
      <w:r w:rsidR="00496DAC" w:rsidRPr="003A75D7">
        <w:t>.</w:t>
      </w:r>
      <w:r w:rsidR="0044441A" w:rsidRPr="003A75D7">
        <w:t xml:space="preserve"> Comput Inform Nurs</w:t>
      </w:r>
      <w:r w:rsidR="00D052C4" w:rsidRPr="003A75D7">
        <w:t>.</w:t>
      </w:r>
      <w:r w:rsidR="0044441A" w:rsidRPr="003A75D7">
        <w:t> 2006;24(5):288-96.</w:t>
      </w:r>
      <w:r w:rsidR="004221A1" w:rsidRPr="003A75D7">
        <w:t xml:space="preserve"> </w:t>
      </w:r>
      <w:r w:rsidR="00D052C4" w:rsidRPr="003A75D7">
        <w:t xml:space="preserve">doi: </w:t>
      </w:r>
      <w:hyperlink r:id="rId78" w:history="1">
        <w:r w:rsidR="00D052C4" w:rsidRPr="003A75D7">
          <w:rPr>
            <w:rStyle w:val="Hyperlink"/>
          </w:rPr>
          <w:t>https://doi.org/10.1097/00024665-200609000-00011</w:t>
        </w:r>
      </w:hyperlink>
    </w:p>
    <w:p w14:paraId="56625E08" w14:textId="77777777" w:rsidR="0044441A" w:rsidRPr="003A75D7" w:rsidRDefault="0044441A" w:rsidP="00A833EE">
      <w:pPr>
        <w:pBdr>
          <w:top w:val="nil"/>
          <w:left w:val="nil"/>
          <w:bottom w:val="nil"/>
          <w:right w:val="nil"/>
          <w:between w:val="nil"/>
        </w:pBdr>
        <w:ind w:left="426" w:hanging="426"/>
      </w:pPr>
    </w:p>
    <w:p w14:paraId="16BE3692" w14:textId="77777777" w:rsidR="0044441A" w:rsidRPr="003A75D7" w:rsidRDefault="00D50327" w:rsidP="001D48E9">
      <w:pPr>
        <w:widowControl w:val="0"/>
        <w:numPr>
          <w:ilvl w:val="0"/>
          <w:numId w:val="3"/>
        </w:numPr>
        <w:autoSpaceDE w:val="0"/>
        <w:autoSpaceDN w:val="0"/>
        <w:adjustRightInd w:val="0"/>
        <w:ind w:left="426" w:hanging="426"/>
      </w:pPr>
      <w:r w:rsidRPr="003A75D7">
        <w:t xml:space="preserve">Lundberg C, </w:t>
      </w:r>
      <w:hyperlink r:id="rId79" w:history="1">
        <w:r w:rsidRPr="003A75D7">
          <w:t>Park HT</w:t>
        </w:r>
      </w:hyperlink>
      <w:r w:rsidRPr="003A75D7">
        <w:t xml:space="preserve">, Coenen A. </w:t>
      </w:r>
      <w:hyperlink r:id="rId80" w:tgtFrame="_blank" w:history="1">
        <w:r w:rsidR="0044441A" w:rsidRPr="003A75D7">
          <w:t xml:space="preserve">Making </w:t>
        </w:r>
        <w:r w:rsidR="00D052C4" w:rsidRPr="003A75D7">
          <w:t>c</w:t>
        </w:r>
        <w:r w:rsidR="0044441A" w:rsidRPr="003A75D7">
          <w:t>onnections: Systematized Nomenclature of Medicine-Clinical Terms (SNOMED CT) and International Classification for Nursing Practice ICNP) (Paper Presentation)</w:t>
        </w:r>
      </w:hyperlink>
      <w:r w:rsidR="00496DAC" w:rsidRPr="003A75D7">
        <w:t xml:space="preserve">. </w:t>
      </w:r>
      <w:r w:rsidR="0044441A" w:rsidRPr="003A75D7">
        <w:t>Comput Inform Nurs</w:t>
      </w:r>
      <w:r w:rsidR="00D052C4" w:rsidRPr="003A75D7">
        <w:t>.</w:t>
      </w:r>
      <w:r w:rsidR="0044441A" w:rsidRPr="003A75D7">
        <w:t> 2008;26(5):301.</w:t>
      </w:r>
      <w:r w:rsidR="004221A1" w:rsidRPr="003A75D7">
        <w:t xml:space="preserve"> </w:t>
      </w:r>
      <w:r w:rsidR="00D052C4" w:rsidRPr="003A75D7">
        <w:t>doi</w:t>
      </w:r>
      <w:r w:rsidR="004221A1" w:rsidRPr="003A75D7">
        <w:t xml:space="preserve">: </w:t>
      </w:r>
      <w:hyperlink r:id="rId81" w:history="1">
        <w:r w:rsidR="00D052C4" w:rsidRPr="003A75D7">
          <w:rPr>
            <w:rStyle w:val="Hyperlink"/>
          </w:rPr>
          <w:t>https://doi.org/</w:t>
        </w:r>
        <w:r w:rsidR="004221A1" w:rsidRPr="003A75D7">
          <w:rPr>
            <w:rStyle w:val="Hyperlink"/>
          </w:rPr>
          <w:t>10.1097/01.NCN.0000304827.47262.88</w:t>
        </w:r>
      </w:hyperlink>
    </w:p>
    <w:p w14:paraId="1A403477" w14:textId="77777777" w:rsidR="0044441A" w:rsidRPr="003A75D7" w:rsidRDefault="0044441A" w:rsidP="001D48E9">
      <w:pPr>
        <w:widowControl w:val="0"/>
        <w:autoSpaceDE w:val="0"/>
        <w:autoSpaceDN w:val="0"/>
        <w:adjustRightInd w:val="0"/>
        <w:ind w:left="426" w:hanging="426"/>
      </w:pPr>
    </w:p>
    <w:p w14:paraId="2C298044" w14:textId="77777777" w:rsidR="008F17F2" w:rsidRPr="003A75D7" w:rsidRDefault="00E55B87" w:rsidP="001D48E9">
      <w:pPr>
        <w:widowControl w:val="0"/>
        <w:autoSpaceDE w:val="0"/>
        <w:autoSpaceDN w:val="0"/>
        <w:adjustRightInd w:val="0"/>
        <w:ind w:left="426" w:hanging="426"/>
      </w:pPr>
      <w:r w:rsidRPr="003A75D7">
        <w:fldChar w:fldCharType="end"/>
      </w:r>
    </w:p>
    <w:p w14:paraId="4F2A6BAC" w14:textId="77777777" w:rsidR="0009515C" w:rsidRPr="007223B3" w:rsidRDefault="0009515C" w:rsidP="000321BB">
      <w:pPr>
        <w:pBdr>
          <w:top w:val="nil"/>
          <w:left w:val="nil"/>
          <w:bottom w:val="nil"/>
          <w:right w:val="nil"/>
          <w:between w:val="nil"/>
        </w:pBdr>
        <w:rPr>
          <w:b/>
          <w:bCs/>
        </w:rPr>
      </w:pPr>
      <w:proofErr w:type="spellStart"/>
      <w:r w:rsidRPr="007223B3">
        <w:rPr>
          <w:b/>
          <w:bCs/>
        </w:rPr>
        <w:t>Corresponding</w:t>
      </w:r>
      <w:proofErr w:type="spellEnd"/>
      <w:r w:rsidRPr="007223B3">
        <w:rPr>
          <w:b/>
          <w:bCs/>
        </w:rPr>
        <w:t xml:space="preserve"> </w:t>
      </w:r>
      <w:proofErr w:type="spellStart"/>
      <w:r w:rsidRPr="007223B3">
        <w:rPr>
          <w:b/>
          <w:bCs/>
        </w:rPr>
        <w:t>author</w:t>
      </w:r>
      <w:proofErr w:type="spellEnd"/>
      <w:r w:rsidRPr="007223B3">
        <w:rPr>
          <w:b/>
          <w:bCs/>
        </w:rPr>
        <w:t>:</w:t>
      </w:r>
    </w:p>
    <w:p w14:paraId="29717D74" w14:textId="77777777" w:rsidR="00B973A0" w:rsidRPr="007223B3" w:rsidRDefault="00B973A0" w:rsidP="000321BB">
      <w:pPr>
        <w:pBdr>
          <w:top w:val="nil"/>
          <w:left w:val="nil"/>
          <w:bottom w:val="nil"/>
          <w:right w:val="nil"/>
          <w:between w:val="nil"/>
        </w:pBdr>
      </w:pPr>
    </w:p>
    <w:p w14:paraId="01E68810" w14:textId="77777777" w:rsidR="0009515C" w:rsidRPr="007223B3" w:rsidRDefault="0009515C" w:rsidP="0009515C">
      <w:pPr>
        <w:pBdr>
          <w:top w:val="nil"/>
          <w:left w:val="nil"/>
          <w:bottom w:val="nil"/>
          <w:right w:val="nil"/>
          <w:between w:val="nil"/>
        </w:pBdr>
      </w:pPr>
      <w:r w:rsidRPr="007223B3">
        <w:t>Carolina Giordani da Silva</w:t>
      </w:r>
    </w:p>
    <w:p w14:paraId="03FE74C7" w14:textId="77777777" w:rsidR="0009515C" w:rsidRPr="007223B3" w:rsidRDefault="001D48E9" w:rsidP="0009515C">
      <w:pPr>
        <w:pBdr>
          <w:top w:val="nil"/>
          <w:left w:val="nil"/>
          <w:bottom w:val="nil"/>
          <w:right w:val="nil"/>
          <w:between w:val="nil"/>
        </w:pBdr>
      </w:pPr>
      <w:r w:rsidRPr="007223B3">
        <w:t xml:space="preserve">E-mail: </w:t>
      </w:r>
      <w:hyperlink r:id="rId82" w:history="1">
        <w:r w:rsidRPr="007223B3">
          <w:rPr>
            <w:rStyle w:val="Hyperlink"/>
          </w:rPr>
          <w:t>carol.giordani@gmail.com</w:t>
        </w:r>
      </w:hyperlink>
      <w:r w:rsidRPr="007223B3">
        <w:t xml:space="preserve"> </w:t>
      </w:r>
    </w:p>
    <w:p w14:paraId="53D2BB27" w14:textId="77777777" w:rsidR="0009515C" w:rsidRPr="007223B3" w:rsidRDefault="0009515C" w:rsidP="000321BB">
      <w:pPr>
        <w:pBdr>
          <w:top w:val="nil"/>
          <w:left w:val="nil"/>
          <w:bottom w:val="nil"/>
          <w:right w:val="nil"/>
          <w:between w:val="nil"/>
        </w:pBdr>
      </w:pPr>
    </w:p>
    <w:p w14:paraId="5662B53A" w14:textId="77777777" w:rsidR="00FA7E83" w:rsidRPr="003A75D7" w:rsidRDefault="00FA7E83" w:rsidP="000321BB">
      <w:pPr>
        <w:pBdr>
          <w:top w:val="nil"/>
          <w:left w:val="nil"/>
          <w:bottom w:val="nil"/>
          <w:right w:val="nil"/>
          <w:between w:val="nil"/>
        </w:pBdr>
      </w:pPr>
      <w:proofErr w:type="spellStart"/>
      <w:r w:rsidRPr="003A75D7">
        <w:t>Received</w:t>
      </w:r>
      <w:proofErr w:type="spellEnd"/>
      <w:r w:rsidRPr="003A75D7">
        <w:t>: 08.21.2019</w:t>
      </w:r>
    </w:p>
    <w:p w14:paraId="23CF5C78" w14:textId="77777777" w:rsidR="00FA7E83" w:rsidRPr="003A75D7" w:rsidRDefault="00FA7E83" w:rsidP="000321BB">
      <w:pPr>
        <w:pBdr>
          <w:top w:val="nil"/>
          <w:left w:val="nil"/>
          <w:bottom w:val="nil"/>
          <w:right w:val="nil"/>
          <w:between w:val="nil"/>
        </w:pBdr>
      </w:pPr>
      <w:proofErr w:type="spellStart"/>
      <w:r w:rsidRPr="003A75D7">
        <w:t>Approved</w:t>
      </w:r>
      <w:proofErr w:type="spellEnd"/>
      <w:r w:rsidRPr="003A75D7">
        <w:t>: 03.18.2020</w:t>
      </w:r>
    </w:p>
    <w:p w14:paraId="651B3EBC" w14:textId="77777777" w:rsidR="00FA7E83" w:rsidRPr="003A75D7" w:rsidRDefault="00FA7E83" w:rsidP="000321BB">
      <w:pPr>
        <w:pBdr>
          <w:top w:val="nil"/>
          <w:left w:val="nil"/>
          <w:bottom w:val="nil"/>
          <w:right w:val="nil"/>
          <w:between w:val="nil"/>
        </w:pBdr>
      </w:pPr>
    </w:p>
    <w:p w14:paraId="614295A6" w14:textId="3B32D684" w:rsidR="00FA7E83" w:rsidRPr="003A75D7" w:rsidRDefault="00FA7E83" w:rsidP="000321BB">
      <w:pPr>
        <w:pBdr>
          <w:top w:val="nil"/>
          <w:left w:val="nil"/>
          <w:bottom w:val="nil"/>
          <w:right w:val="nil"/>
          <w:between w:val="nil"/>
        </w:pBdr>
        <w:rPr>
          <w:b/>
          <w:bCs/>
        </w:rPr>
      </w:pPr>
      <w:proofErr w:type="spellStart"/>
      <w:r w:rsidRPr="003A75D7">
        <w:rPr>
          <w:b/>
          <w:bCs/>
        </w:rPr>
        <w:t>Associate</w:t>
      </w:r>
      <w:proofErr w:type="spellEnd"/>
      <w:r w:rsidRPr="003A75D7">
        <w:rPr>
          <w:b/>
          <w:bCs/>
        </w:rPr>
        <w:t xml:space="preserve"> </w:t>
      </w:r>
      <w:r w:rsidR="005E5643">
        <w:rPr>
          <w:b/>
          <w:bCs/>
        </w:rPr>
        <w:t>e</w:t>
      </w:r>
      <w:r w:rsidRPr="003A75D7">
        <w:rPr>
          <w:b/>
          <w:bCs/>
        </w:rPr>
        <w:t>ditor:</w:t>
      </w:r>
    </w:p>
    <w:p w14:paraId="5273FBF6" w14:textId="392212E6" w:rsidR="00FA7E83" w:rsidRDefault="00FA7E83" w:rsidP="000321BB">
      <w:pPr>
        <w:pBdr>
          <w:top w:val="nil"/>
          <w:left w:val="nil"/>
          <w:bottom w:val="nil"/>
          <w:right w:val="nil"/>
          <w:between w:val="nil"/>
        </w:pBdr>
      </w:pPr>
      <w:r w:rsidRPr="003A75D7">
        <w:t xml:space="preserve">Graziella </w:t>
      </w:r>
      <w:proofErr w:type="spellStart"/>
      <w:r w:rsidRPr="003A75D7">
        <w:t>Badin</w:t>
      </w:r>
      <w:proofErr w:type="spellEnd"/>
      <w:r w:rsidRPr="003A75D7">
        <w:t xml:space="preserve"> </w:t>
      </w:r>
      <w:proofErr w:type="spellStart"/>
      <w:r w:rsidRPr="003A75D7">
        <w:t>Aliti</w:t>
      </w:r>
      <w:proofErr w:type="spellEnd"/>
    </w:p>
    <w:p w14:paraId="6B3BD70C" w14:textId="71B5CADD" w:rsidR="0001251C" w:rsidRDefault="0001251C" w:rsidP="000321BB">
      <w:pPr>
        <w:pBdr>
          <w:top w:val="nil"/>
          <w:left w:val="nil"/>
          <w:bottom w:val="nil"/>
          <w:right w:val="nil"/>
          <w:between w:val="nil"/>
        </w:pBdr>
      </w:pPr>
    </w:p>
    <w:p w14:paraId="66346284" w14:textId="727C25AD" w:rsidR="0001251C" w:rsidRPr="0001251C" w:rsidRDefault="0001251C" w:rsidP="000321BB">
      <w:pPr>
        <w:pBdr>
          <w:top w:val="nil"/>
          <w:left w:val="nil"/>
          <w:bottom w:val="nil"/>
          <w:right w:val="nil"/>
          <w:between w:val="nil"/>
        </w:pBdr>
        <w:rPr>
          <w:b/>
          <w:bCs/>
        </w:rPr>
      </w:pPr>
      <w:r w:rsidRPr="0001251C">
        <w:rPr>
          <w:b/>
          <w:bCs/>
        </w:rPr>
        <w:t>Editor-in-</w:t>
      </w:r>
      <w:proofErr w:type="spellStart"/>
      <w:r w:rsidRPr="0001251C">
        <w:rPr>
          <w:b/>
          <w:bCs/>
        </w:rPr>
        <w:t>chief</w:t>
      </w:r>
      <w:proofErr w:type="spellEnd"/>
      <w:r w:rsidRPr="0001251C">
        <w:rPr>
          <w:b/>
          <w:bCs/>
        </w:rPr>
        <w:t>:</w:t>
      </w:r>
    </w:p>
    <w:p w14:paraId="1368CDED" w14:textId="77777777" w:rsidR="0001251C" w:rsidRDefault="0001251C" w:rsidP="0001251C">
      <w:pPr>
        <w:widowControl w:val="0"/>
        <w:textAlignment w:val="top"/>
        <w:outlineLvl w:val="0"/>
        <w:rPr>
          <w:lang w:val="en-US"/>
        </w:rPr>
      </w:pPr>
      <w:r>
        <w:rPr>
          <w:lang w:val="en-US"/>
        </w:rPr>
        <w:t xml:space="preserve">Maria da </w:t>
      </w:r>
      <w:proofErr w:type="spellStart"/>
      <w:r>
        <w:rPr>
          <w:lang w:val="en-US"/>
        </w:rPr>
        <w:t>Graça</w:t>
      </w:r>
      <w:proofErr w:type="spellEnd"/>
      <w:r>
        <w:rPr>
          <w:lang w:val="en-US"/>
        </w:rPr>
        <w:t xml:space="preserve"> Oliveira Crossetti</w:t>
      </w:r>
    </w:p>
    <w:p w14:paraId="1FBE458D" w14:textId="77777777" w:rsidR="0001251C" w:rsidRPr="003A75D7" w:rsidRDefault="0001251C" w:rsidP="000321BB">
      <w:pPr>
        <w:pBdr>
          <w:top w:val="nil"/>
          <w:left w:val="nil"/>
          <w:bottom w:val="nil"/>
          <w:right w:val="nil"/>
          <w:between w:val="nil"/>
        </w:pBdr>
      </w:pPr>
    </w:p>
    <w:sectPr w:rsidR="0001251C" w:rsidRPr="003A75D7" w:rsidSect="005B3F79">
      <w:headerReference w:type="default" r:id="rId83"/>
      <w:footnotePr>
        <w:numFmt w:val="lowerLetter"/>
      </w:footnotePr>
      <w:pgSz w:w="11906" w:h="16838"/>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7D888" w14:textId="77777777" w:rsidR="00AC76FD" w:rsidRDefault="00AC76FD" w:rsidP="006972AB">
      <w:r>
        <w:separator/>
      </w:r>
    </w:p>
  </w:endnote>
  <w:endnote w:type="continuationSeparator" w:id="0">
    <w:p w14:paraId="20C4DBC8" w14:textId="77777777" w:rsidR="00AC76FD" w:rsidRDefault="00AC76FD" w:rsidP="0069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9C4BE" w14:textId="77777777" w:rsidR="00AC76FD" w:rsidRDefault="00AC76FD" w:rsidP="006972AB">
      <w:r>
        <w:separator/>
      </w:r>
    </w:p>
  </w:footnote>
  <w:footnote w:type="continuationSeparator" w:id="0">
    <w:p w14:paraId="5C3DE67E" w14:textId="77777777" w:rsidR="00AC76FD" w:rsidRDefault="00AC76FD" w:rsidP="006972AB">
      <w:r>
        <w:continuationSeparator/>
      </w:r>
    </w:p>
  </w:footnote>
  <w:footnote w:id="1">
    <w:p w14:paraId="413AA813" w14:textId="77777777" w:rsidR="00A61E0B" w:rsidRPr="009B6752" w:rsidRDefault="00A61E0B" w:rsidP="00AA1519">
      <w:pPr>
        <w:pStyle w:val="Textodenotaderodap"/>
        <w:rPr>
          <w:lang w:val="pt-BR"/>
        </w:rPr>
      </w:pPr>
      <w:r w:rsidRPr="009B6752">
        <w:rPr>
          <w:rStyle w:val="Refdenotaderodap"/>
          <w:lang w:val="pt-BR"/>
        </w:rPr>
        <w:footnoteRef/>
      </w:r>
      <w:r w:rsidRPr="009B6752">
        <w:rPr>
          <w:lang w:val="pt-BR"/>
        </w:rPr>
        <w:t>Universidade Federal do Rio Grande do Sul (UFRGS). Programa de Pós-Graduação em Enfermagem. Porto Alegre, Rio Grande do Sul, Brasil.</w:t>
      </w:r>
    </w:p>
  </w:footnote>
  <w:footnote w:id="2">
    <w:p w14:paraId="024EC3ED" w14:textId="77777777" w:rsidR="00A61E0B" w:rsidRPr="009B6752" w:rsidRDefault="00A61E0B" w:rsidP="00AA1519">
      <w:pPr>
        <w:pStyle w:val="Textodenotaderodap"/>
        <w:rPr>
          <w:lang w:val="pt-BR"/>
        </w:rPr>
      </w:pPr>
      <w:r w:rsidRPr="009B6752">
        <w:rPr>
          <w:rStyle w:val="Refdenotaderodap"/>
          <w:lang w:val="pt-BR"/>
        </w:rPr>
        <w:footnoteRef/>
      </w:r>
      <w:r w:rsidRPr="009B6752">
        <w:rPr>
          <w:rStyle w:val="Refdenotaderodap"/>
          <w:lang w:val="pt-BR"/>
        </w:rPr>
        <w:t xml:space="preserve"> </w:t>
      </w:r>
      <w:r w:rsidRPr="009B6752">
        <w:rPr>
          <w:lang w:val="pt-BR"/>
        </w:rPr>
        <w:t>Hospital de Clínicas de Porto Alegre (HCPA). Porto Alegre, Rio Grande do Sul, Brasil.</w:t>
      </w:r>
    </w:p>
  </w:footnote>
  <w:footnote w:id="3">
    <w:p w14:paraId="22BEFCD1" w14:textId="77777777" w:rsidR="00A61E0B" w:rsidRPr="009B6752" w:rsidRDefault="00A61E0B" w:rsidP="00AA1519">
      <w:pPr>
        <w:pStyle w:val="Textodenotaderodap"/>
        <w:rPr>
          <w:lang w:val="pt-BR"/>
        </w:rPr>
      </w:pPr>
      <w:r w:rsidRPr="009B6752">
        <w:rPr>
          <w:rStyle w:val="Refdenotaderodap"/>
          <w:lang w:val="pt-BR"/>
        </w:rPr>
        <w:footnoteRef/>
      </w:r>
      <w:r w:rsidRPr="009B6752">
        <w:rPr>
          <w:lang w:val="pt-BR"/>
        </w:rPr>
        <w:t>Universidade Federal de Ciências da Saúde de Porto Alegre (UFCSPA). Porto Alegre, Rio Grande do Sul, Brasil.</w:t>
      </w:r>
    </w:p>
  </w:footnote>
  <w:footnote w:id="4">
    <w:p w14:paraId="13F5ADBB" w14:textId="77777777" w:rsidR="00A61E0B" w:rsidRPr="009B6752" w:rsidRDefault="00A61E0B" w:rsidP="00AA1519">
      <w:pPr>
        <w:pStyle w:val="Textodenotaderodap"/>
        <w:rPr>
          <w:lang w:val="pt-BR"/>
        </w:rPr>
      </w:pPr>
      <w:r w:rsidRPr="009B6752">
        <w:rPr>
          <w:rStyle w:val="Refdenotaderodap"/>
          <w:sz w:val="24"/>
          <w:szCs w:val="24"/>
          <w:lang w:val="pt-BR"/>
        </w:rPr>
        <w:footnoteRef/>
      </w:r>
      <w:r w:rsidRPr="009B6752">
        <w:rPr>
          <w:lang w:val="pt-BR"/>
        </w:rPr>
        <w:t>Conselho Regional de Enfermagem do Rio Grande do Sul (COREN/RS). Porto Alegre, Rio Grande do Sul, Brasil.</w:t>
      </w:r>
    </w:p>
    <w:p w14:paraId="53169435" w14:textId="77777777" w:rsidR="00A61E0B" w:rsidRPr="008D14D9" w:rsidRDefault="00A61E0B" w:rsidP="00AA1519">
      <w:pPr>
        <w:pStyle w:val="Textodenotaderodap"/>
        <w:rPr>
          <w:lang w:val="pt-B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6422C" w14:textId="77777777" w:rsidR="00A61E0B" w:rsidRDefault="00A61E0B">
    <w:pPr>
      <w:pStyle w:val="Cabealho"/>
      <w:jc w:val="right"/>
    </w:pPr>
    <w:r>
      <w:fldChar w:fldCharType="begin"/>
    </w:r>
    <w:r>
      <w:instrText>PAGE   \* MERGEFORMAT</w:instrText>
    </w:r>
    <w:r>
      <w:fldChar w:fldCharType="separate"/>
    </w:r>
    <w:r>
      <w:rPr>
        <w:noProof/>
      </w:rPr>
      <w:t>1</w:t>
    </w:r>
    <w:r>
      <w:fldChar w:fldCharType="end"/>
    </w:r>
  </w:p>
  <w:p w14:paraId="0AE54158" w14:textId="77777777" w:rsidR="00A61E0B" w:rsidRDefault="00A61E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E22A45"/>
    <w:multiLevelType w:val="hybridMultilevel"/>
    <w:tmpl w:val="BC024122"/>
    <w:lvl w:ilvl="0" w:tplc="1716E44A">
      <w:start w:val="1"/>
      <w:numFmt w:val="bullet"/>
      <w:lvlText w:val="•"/>
      <w:lvlJc w:val="left"/>
      <w:pPr>
        <w:tabs>
          <w:tab w:val="num" w:pos="720"/>
        </w:tabs>
        <w:ind w:left="720" w:hanging="360"/>
      </w:pPr>
      <w:rPr>
        <w:rFonts w:ascii="Arial" w:hAnsi="Arial" w:hint="default"/>
      </w:rPr>
    </w:lvl>
    <w:lvl w:ilvl="1" w:tplc="656C4AA0" w:tentative="1">
      <w:start w:val="1"/>
      <w:numFmt w:val="bullet"/>
      <w:lvlText w:val="•"/>
      <w:lvlJc w:val="left"/>
      <w:pPr>
        <w:tabs>
          <w:tab w:val="num" w:pos="1440"/>
        </w:tabs>
        <w:ind w:left="1440" w:hanging="360"/>
      </w:pPr>
      <w:rPr>
        <w:rFonts w:ascii="Arial" w:hAnsi="Arial" w:hint="default"/>
      </w:rPr>
    </w:lvl>
    <w:lvl w:ilvl="2" w:tplc="3FB09FAA" w:tentative="1">
      <w:start w:val="1"/>
      <w:numFmt w:val="bullet"/>
      <w:lvlText w:val="•"/>
      <w:lvlJc w:val="left"/>
      <w:pPr>
        <w:tabs>
          <w:tab w:val="num" w:pos="2160"/>
        </w:tabs>
        <w:ind w:left="2160" w:hanging="360"/>
      </w:pPr>
      <w:rPr>
        <w:rFonts w:ascii="Arial" w:hAnsi="Arial" w:hint="default"/>
      </w:rPr>
    </w:lvl>
    <w:lvl w:ilvl="3" w:tplc="B064A19A" w:tentative="1">
      <w:start w:val="1"/>
      <w:numFmt w:val="bullet"/>
      <w:lvlText w:val="•"/>
      <w:lvlJc w:val="left"/>
      <w:pPr>
        <w:tabs>
          <w:tab w:val="num" w:pos="2880"/>
        </w:tabs>
        <w:ind w:left="2880" w:hanging="360"/>
      </w:pPr>
      <w:rPr>
        <w:rFonts w:ascii="Arial" w:hAnsi="Arial" w:hint="default"/>
      </w:rPr>
    </w:lvl>
    <w:lvl w:ilvl="4" w:tplc="222E8CAA" w:tentative="1">
      <w:start w:val="1"/>
      <w:numFmt w:val="bullet"/>
      <w:lvlText w:val="•"/>
      <w:lvlJc w:val="left"/>
      <w:pPr>
        <w:tabs>
          <w:tab w:val="num" w:pos="3600"/>
        </w:tabs>
        <w:ind w:left="3600" w:hanging="360"/>
      </w:pPr>
      <w:rPr>
        <w:rFonts w:ascii="Arial" w:hAnsi="Arial" w:hint="default"/>
      </w:rPr>
    </w:lvl>
    <w:lvl w:ilvl="5" w:tplc="FC4E01DE" w:tentative="1">
      <w:start w:val="1"/>
      <w:numFmt w:val="bullet"/>
      <w:lvlText w:val="•"/>
      <w:lvlJc w:val="left"/>
      <w:pPr>
        <w:tabs>
          <w:tab w:val="num" w:pos="4320"/>
        </w:tabs>
        <w:ind w:left="4320" w:hanging="360"/>
      </w:pPr>
      <w:rPr>
        <w:rFonts w:ascii="Arial" w:hAnsi="Arial" w:hint="default"/>
      </w:rPr>
    </w:lvl>
    <w:lvl w:ilvl="6" w:tplc="D892DF6E" w:tentative="1">
      <w:start w:val="1"/>
      <w:numFmt w:val="bullet"/>
      <w:lvlText w:val="•"/>
      <w:lvlJc w:val="left"/>
      <w:pPr>
        <w:tabs>
          <w:tab w:val="num" w:pos="5040"/>
        </w:tabs>
        <w:ind w:left="5040" w:hanging="360"/>
      </w:pPr>
      <w:rPr>
        <w:rFonts w:ascii="Arial" w:hAnsi="Arial" w:hint="default"/>
      </w:rPr>
    </w:lvl>
    <w:lvl w:ilvl="7" w:tplc="07B2B084" w:tentative="1">
      <w:start w:val="1"/>
      <w:numFmt w:val="bullet"/>
      <w:lvlText w:val="•"/>
      <w:lvlJc w:val="left"/>
      <w:pPr>
        <w:tabs>
          <w:tab w:val="num" w:pos="5760"/>
        </w:tabs>
        <w:ind w:left="5760" w:hanging="360"/>
      </w:pPr>
      <w:rPr>
        <w:rFonts w:ascii="Arial" w:hAnsi="Arial" w:hint="default"/>
      </w:rPr>
    </w:lvl>
    <w:lvl w:ilvl="8" w:tplc="4EA46F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B5D1988"/>
    <w:multiLevelType w:val="hybridMultilevel"/>
    <w:tmpl w:val="5BBCA5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C87322"/>
    <w:multiLevelType w:val="hybridMultilevel"/>
    <w:tmpl w:val="6C82347A"/>
    <w:lvl w:ilvl="0" w:tplc="A03E06DE">
      <w:start w:val="1"/>
      <w:numFmt w:val="decimal"/>
      <w:lvlText w:val="%1."/>
      <w:lvlJc w:val="left"/>
      <w:pPr>
        <w:ind w:left="720" w:hanging="360"/>
      </w:pPr>
      <w:rPr>
        <w:rFonts w:ascii="Times New Roman" w:hAnsi="Times New Roman" w:cs="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3E"/>
    <w:rsid w:val="0000259A"/>
    <w:rsid w:val="000101BF"/>
    <w:rsid w:val="00010F04"/>
    <w:rsid w:val="0001251C"/>
    <w:rsid w:val="0002144A"/>
    <w:rsid w:val="00024DF3"/>
    <w:rsid w:val="000321BB"/>
    <w:rsid w:val="00032EE1"/>
    <w:rsid w:val="00045AB7"/>
    <w:rsid w:val="00060316"/>
    <w:rsid w:val="00071027"/>
    <w:rsid w:val="00073B51"/>
    <w:rsid w:val="00082936"/>
    <w:rsid w:val="00083420"/>
    <w:rsid w:val="000906F0"/>
    <w:rsid w:val="0009515C"/>
    <w:rsid w:val="00097060"/>
    <w:rsid w:val="00097E67"/>
    <w:rsid w:val="000A148B"/>
    <w:rsid w:val="000B10D6"/>
    <w:rsid w:val="000B2059"/>
    <w:rsid w:val="000D0C01"/>
    <w:rsid w:val="000D6A65"/>
    <w:rsid w:val="000E1BDD"/>
    <w:rsid w:val="000E206B"/>
    <w:rsid w:val="000E2125"/>
    <w:rsid w:val="000E2526"/>
    <w:rsid w:val="000E2841"/>
    <w:rsid w:val="000E32C8"/>
    <w:rsid w:val="000F376A"/>
    <w:rsid w:val="00111497"/>
    <w:rsid w:val="00111DE4"/>
    <w:rsid w:val="00117999"/>
    <w:rsid w:val="00122FE5"/>
    <w:rsid w:val="001240F7"/>
    <w:rsid w:val="00125EA5"/>
    <w:rsid w:val="00131800"/>
    <w:rsid w:val="00134FD4"/>
    <w:rsid w:val="00156634"/>
    <w:rsid w:val="00163CA7"/>
    <w:rsid w:val="00171355"/>
    <w:rsid w:val="0018392A"/>
    <w:rsid w:val="00183B81"/>
    <w:rsid w:val="00185181"/>
    <w:rsid w:val="00190FAA"/>
    <w:rsid w:val="001A58E3"/>
    <w:rsid w:val="001B1F86"/>
    <w:rsid w:val="001B25F9"/>
    <w:rsid w:val="001B3125"/>
    <w:rsid w:val="001B4A28"/>
    <w:rsid w:val="001B7C07"/>
    <w:rsid w:val="001C4154"/>
    <w:rsid w:val="001C7718"/>
    <w:rsid w:val="001D303D"/>
    <w:rsid w:val="001D48E9"/>
    <w:rsid w:val="001D6CF7"/>
    <w:rsid w:val="0020210F"/>
    <w:rsid w:val="00202B85"/>
    <w:rsid w:val="00207244"/>
    <w:rsid w:val="0021109D"/>
    <w:rsid w:val="00212379"/>
    <w:rsid w:val="00212D32"/>
    <w:rsid w:val="0021369C"/>
    <w:rsid w:val="00215862"/>
    <w:rsid w:val="00224B89"/>
    <w:rsid w:val="002266A1"/>
    <w:rsid w:val="00230938"/>
    <w:rsid w:val="002314EA"/>
    <w:rsid w:val="00232763"/>
    <w:rsid w:val="00245774"/>
    <w:rsid w:val="00247015"/>
    <w:rsid w:val="00257EFF"/>
    <w:rsid w:val="00261173"/>
    <w:rsid w:val="002665A9"/>
    <w:rsid w:val="002679EB"/>
    <w:rsid w:val="00276FB6"/>
    <w:rsid w:val="00282C47"/>
    <w:rsid w:val="0028558D"/>
    <w:rsid w:val="00285EA9"/>
    <w:rsid w:val="00287610"/>
    <w:rsid w:val="002A02A3"/>
    <w:rsid w:val="002B2D49"/>
    <w:rsid w:val="002B6714"/>
    <w:rsid w:val="002B693C"/>
    <w:rsid w:val="002C4F2D"/>
    <w:rsid w:val="002C685B"/>
    <w:rsid w:val="002D245B"/>
    <w:rsid w:val="002D7697"/>
    <w:rsid w:val="002E2938"/>
    <w:rsid w:val="002E6148"/>
    <w:rsid w:val="002E7079"/>
    <w:rsid w:val="002F1BF4"/>
    <w:rsid w:val="00302B85"/>
    <w:rsid w:val="00304C5A"/>
    <w:rsid w:val="00325DE1"/>
    <w:rsid w:val="00336CC7"/>
    <w:rsid w:val="00343165"/>
    <w:rsid w:val="0034738C"/>
    <w:rsid w:val="00347F0D"/>
    <w:rsid w:val="00350487"/>
    <w:rsid w:val="00353B78"/>
    <w:rsid w:val="003545AE"/>
    <w:rsid w:val="00357601"/>
    <w:rsid w:val="00361F0B"/>
    <w:rsid w:val="00363511"/>
    <w:rsid w:val="00364FC6"/>
    <w:rsid w:val="0036593B"/>
    <w:rsid w:val="00367B15"/>
    <w:rsid w:val="00370EAF"/>
    <w:rsid w:val="0039043D"/>
    <w:rsid w:val="00390F0B"/>
    <w:rsid w:val="003934E1"/>
    <w:rsid w:val="00395DDA"/>
    <w:rsid w:val="003A11A7"/>
    <w:rsid w:val="003A2A6E"/>
    <w:rsid w:val="003A5E9E"/>
    <w:rsid w:val="003A75D7"/>
    <w:rsid w:val="003B3325"/>
    <w:rsid w:val="003B7EFB"/>
    <w:rsid w:val="003C4959"/>
    <w:rsid w:val="003C4F02"/>
    <w:rsid w:val="003C6E63"/>
    <w:rsid w:val="003D003C"/>
    <w:rsid w:val="003D078C"/>
    <w:rsid w:val="003E33A7"/>
    <w:rsid w:val="003F0699"/>
    <w:rsid w:val="00403F53"/>
    <w:rsid w:val="0040774E"/>
    <w:rsid w:val="0042035E"/>
    <w:rsid w:val="00421780"/>
    <w:rsid w:val="004221A1"/>
    <w:rsid w:val="0042630E"/>
    <w:rsid w:val="00430D7A"/>
    <w:rsid w:val="0043546D"/>
    <w:rsid w:val="0043678B"/>
    <w:rsid w:val="004374D8"/>
    <w:rsid w:val="00440F51"/>
    <w:rsid w:val="00442BC2"/>
    <w:rsid w:val="0044441A"/>
    <w:rsid w:val="00445884"/>
    <w:rsid w:val="004460C6"/>
    <w:rsid w:val="00451BC6"/>
    <w:rsid w:val="0045743A"/>
    <w:rsid w:val="0046558C"/>
    <w:rsid w:val="00486E8B"/>
    <w:rsid w:val="004932F5"/>
    <w:rsid w:val="00496DAC"/>
    <w:rsid w:val="004A3903"/>
    <w:rsid w:val="004D3AC7"/>
    <w:rsid w:val="004E452E"/>
    <w:rsid w:val="004E537C"/>
    <w:rsid w:val="00501BF7"/>
    <w:rsid w:val="005113B3"/>
    <w:rsid w:val="005145DD"/>
    <w:rsid w:val="00517340"/>
    <w:rsid w:val="005241BA"/>
    <w:rsid w:val="005460FD"/>
    <w:rsid w:val="005501F5"/>
    <w:rsid w:val="00550D0D"/>
    <w:rsid w:val="00577482"/>
    <w:rsid w:val="005816E9"/>
    <w:rsid w:val="00590919"/>
    <w:rsid w:val="005962DD"/>
    <w:rsid w:val="0059784A"/>
    <w:rsid w:val="005A0CB2"/>
    <w:rsid w:val="005A2D23"/>
    <w:rsid w:val="005A6759"/>
    <w:rsid w:val="005B02AC"/>
    <w:rsid w:val="005B3F79"/>
    <w:rsid w:val="005B569A"/>
    <w:rsid w:val="005D13E6"/>
    <w:rsid w:val="005D6037"/>
    <w:rsid w:val="005E5643"/>
    <w:rsid w:val="005E618F"/>
    <w:rsid w:val="00601B54"/>
    <w:rsid w:val="00617E75"/>
    <w:rsid w:val="00621745"/>
    <w:rsid w:val="0063511C"/>
    <w:rsid w:val="00636885"/>
    <w:rsid w:val="0064732C"/>
    <w:rsid w:val="006478CB"/>
    <w:rsid w:val="006512A8"/>
    <w:rsid w:val="00667285"/>
    <w:rsid w:val="0069528E"/>
    <w:rsid w:val="006972AB"/>
    <w:rsid w:val="006A44EB"/>
    <w:rsid w:val="006B092E"/>
    <w:rsid w:val="006B3D6D"/>
    <w:rsid w:val="006B4C4B"/>
    <w:rsid w:val="006B6724"/>
    <w:rsid w:val="006E0124"/>
    <w:rsid w:val="006F5CD9"/>
    <w:rsid w:val="006F7E1E"/>
    <w:rsid w:val="007078AD"/>
    <w:rsid w:val="007140E9"/>
    <w:rsid w:val="007223B3"/>
    <w:rsid w:val="007259FB"/>
    <w:rsid w:val="007304C0"/>
    <w:rsid w:val="00737C20"/>
    <w:rsid w:val="0074111C"/>
    <w:rsid w:val="00744452"/>
    <w:rsid w:val="00744D86"/>
    <w:rsid w:val="00750B4E"/>
    <w:rsid w:val="00753B0E"/>
    <w:rsid w:val="00755370"/>
    <w:rsid w:val="00756437"/>
    <w:rsid w:val="00761B32"/>
    <w:rsid w:val="0077495E"/>
    <w:rsid w:val="00787041"/>
    <w:rsid w:val="007A65FC"/>
    <w:rsid w:val="007B06E5"/>
    <w:rsid w:val="007B2203"/>
    <w:rsid w:val="007B2B3E"/>
    <w:rsid w:val="007D15C9"/>
    <w:rsid w:val="007D2B4E"/>
    <w:rsid w:val="007E02A1"/>
    <w:rsid w:val="007E3BC1"/>
    <w:rsid w:val="007F2711"/>
    <w:rsid w:val="008134BF"/>
    <w:rsid w:val="00816E9C"/>
    <w:rsid w:val="00817C12"/>
    <w:rsid w:val="00823A77"/>
    <w:rsid w:val="008366BC"/>
    <w:rsid w:val="0084720A"/>
    <w:rsid w:val="008529B4"/>
    <w:rsid w:val="00864B2F"/>
    <w:rsid w:val="00873559"/>
    <w:rsid w:val="008A260A"/>
    <w:rsid w:val="008B3565"/>
    <w:rsid w:val="008B53D6"/>
    <w:rsid w:val="008C01AD"/>
    <w:rsid w:val="008C2175"/>
    <w:rsid w:val="008D14D9"/>
    <w:rsid w:val="008D43DB"/>
    <w:rsid w:val="008E3A0E"/>
    <w:rsid w:val="008F17F2"/>
    <w:rsid w:val="008F2E45"/>
    <w:rsid w:val="008F5018"/>
    <w:rsid w:val="00912B57"/>
    <w:rsid w:val="009260F5"/>
    <w:rsid w:val="00930222"/>
    <w:rsid w:val="00932CB1"/>
    <w:rsid w:val="00935FB7"/>
    <w:rsid w:val="00937AAF"/>
    <w:rsid w:val="00943483"/>
    <w:rsid w:val="0094599E"/>
    <w:rsid w:val="0096409B"/>
    <w:rsid w:val="0099400A"/>
    <w:rsid w:val="009A7CB6"/>
    <w:rsid w:val="009B6752"/>
    <w:rsid w:val="009C0281"/>
    <w:rsid w:val="009C58DB"/>
    <w:rsid w:val="009E4C0E"/>
    <w:rsid w:val="009E528B"/>
    <w:rsid w:val="009F4C50"/>
    <w:rsid w:val="009F71BC"/>
    <w:rsid w:val="00A01293"/>
    <w:rsid w:val="00A079A4"/>
    <w:rsid w:val="00A23A9F"/>
    <w:rsid w:val="00A378DA"/>
    <w:rsid w:val="00A512F9"/>
    <w:rsid w:val="00A5590B"/>
    <w:rsid w:val="00A574F8"/>
    <w:rsid w:val="00A5754B"/>
    <w:rsid w:val="00A5797B"/>
    <w:rsid w:val="00A61E0B"/>
    <w:rsid w:val="00A632BE"/>
    <w:rsid w:val="00A67402"/>
    <w:rsid w:val="00A77C90"/>
    <w:rsid w:val="00A820E8"/>
    <w:rsid w:val="00A833EE"/>
    <w:rsid w:val="00A90309"/>
    <w:rsid w:val="00A95E43"/>
    <w:rsid w:val="00AA0E88"/>
    <w:rsid w:val="00AA1519"/>
    <w:rsid w:val="00AC265F"/>
    <w:rsid w:val="00AC3A08"/>
    <w:rsid w:val="00AC76FD"/>
    <w:rsid w:val="00AD78F8"/>
    <w:rsid w:val="00AE2495"/>
    <w:rsid w:val="00AE773D"/>
    <w:rsid w:val="00AF0D5E"/>
    <w:rsid w:val="00AF4798"/>
    <w:rsid w:val="00B00D7E"/>
    <w:rsid w:val="00B0309B"/>
    <w:rsid w:val="00B15037"/>
    <w:rsid w:val="00B175C3"/>
    <w:rsid w:val="00B21D7D"/>
    <w:rsid w:val="00B22435"/>
    <w:rsid w:val="00B26DA4"/>
    <w:rsid w:val="00B32F78"/>
    <w:rsid w:val="00B37B75"/>
    <w:rsid w:val="00B54FEC"/>
    <w:rsid w:val="00B55017"/>
    <w:rsid w:val="00B55CDA"/>
    <w:rsid w:val="00B60A55"/>
    <w:rsid w:val="00B7160C"/>
    <w:rsid w:val="00B8633B"/>
    <w:rsid w:val="00B87BC7"/>
    <w:rsid w:val="00B90801"/>
    <w:rsid w:val="00B93AA6"/>
    <w:rsid w:val="00B96785"/>
    <w:rsid w:val="00B973A0"/>
    <w:rsid w:val="00BA1586"/>
    <w:rsid w:val="00BB33E5"/>
    <w:rsid w:val="00BB3B94"/>
    <w:rsid w:val="00BC2EFD"/>
    <w:rsid w:val="00BC5181"/>
    <w:rsid w:val="00BC5B0E"/>
    <w:rsid w:val="00BE40BA"/>
    <w:rsid w:val="00BF59CE"/>
    <w:rsid w:val="00C03353"/>
    <w:rsid w:val="00C06025"/>
    <w:rsid w:val="00C56E19"/>
    <w:rsid w:val="00C66D23"/>
    <w:rsid w:val="00C70271"/>
    <w:rsid w:val="00C720A7"/>
    <w:rsid w:val="00C753F0"/>
    <w:rsid w:val="00C76A7A"/>
    <w:rsid w:val="00C922CB"/>
    <w:rsid w:val="00CA0D7C"/>
    <w:rsid w:val="00CB466A"/>
    <w:rsid w:val="00CB51DB"/>
    <w:rsid w:val="00CB662C"/>
    <w:rsid w:val="00CC5134"/>
    <w:rsid w:val="00CE1EFB"/>
    <w:rsid w:val="00CF5CA7"/>
    <w:rsid w:val="00CF5EC5"/>
    <w:rsid w:val="00D035E0"/>
    <w:rsid w:val="00D052C4"/>
    <w:rsid w:val="00D12A0E"/>
    <w:rsid w:val="00D13346"/>
    <w:rsid w:val="00D21A31"/>
    <w:rsid w:val="00D21D33"/>
    <w:rsid w:val="00D22E82"/>
    <w:rsid w:val="00D31361"/>
    <w:rsid w:val="00D32563"/>
    <w:rsid w:val="00D3312C"/>
    <w:rsid w:val="00D37C1D"/>
    <w:rsid w:val="00D50327"/>
    <w:rsid w:val="00D505A8"/>
    <w:rsid w:val="00D720D2"/>
    <w:rsid w:val="00D72F7F"/>
    <w:rsid w:val="00D73BC7"/>
    <w:rsid w:val="00D760EF"/>
    <w:rsid w:val="00D968DC"/>
    <w:rsid w:val="00DA24CB"/>
    <w:rsid w:val="00DA4302"/>
    <w:rsid w:val="00DA558F"/>
    <w:rsid w:val="00DA697B"/>
    <w:rsid w:val="00DD0884"/>
    <w:rsid w:val="00DD1E46"/>
    <w:rsid w:val="00DD7D0F"/>
    <w:rsid w:val="00DE41EF"/>
    <w:rsid w:val="00DF35B8"/>
    <w:rsid w:val="00E00C8A"/>
    <w:rsid w:val="00E22AB6"/>
    <w:rsid w:val="00E32803"/>
    <w:rsid w:val="00E3301B"/>
    <w:rsid w:val="00E33A62"/>
    <w:rsid w:val="00E33BBE"/>
    <w:rsid w:val="00E44B8E"/>
    <w:rsid w:val="00E46C83"/>
    <w:rsid w:val="00E516E8"/>
    <w:rsid w:val="00E54BEF"/>
    <w:rsid w:val="00E54F9F"/>
    <w:rsid w:val="00E55B87"/>
    <w:rsid w:val="00E579E3"/>
    <w:rsid w:val="00E65CF2"/>
    <w:rsid w:val="00E71CB2"/>
    <w:rsid w:val="00E825F2"/>
    <w:rsid w:val="00E94FAA"/>
    <w:rsid w:val="00EA7EF7"/>
    <w:rsid w:val="00EC0F6F"/>
    <w:rsid w:val="00EC66E4"/>
    <w:rsid w:val="00EC6980"/>
    <w:rsid w:val="00ED6161"/>
    <w:rsid w:val="00EE3743"/>
    <w:rsid w:val="00EF267E"/>
    <w:rsid w:val="00EF7241"/>
    <w:rsid w:val="00F011BD"/>
    <w:rsid w:val="00F03871"/>
    <w:rsid w:val="00F05829"/>
    <w:rsid w:val="00F12D7A"/>
    <w:rsid w:val="00F173AA"/>
    <w:rsid w:val="00F25069"/>
    <w:rsid w:val="00F36AAC"/>
    <w:rsid w:val="00F43E89"/>
    <w:rsid w:val="00F504C0"/>
    <w:rsid w:val="00F53CC9"/>
    <w:rsid w:val="00F770AA"/>
    <w:rsid w:val="00F85FAD"/>
    <w:rsid w:val="00F950FA"/>
    <w:rsid w:val="00F9732E"/>
    <w:rsid w:val="00FA210E"/>
    <w:rsid w:val="00FA4D9C"/>
    <w:rsid w:val="00FA7E83"/>
    <w:rsid w:val="00FB0577"/>
    <w:rsid w:val="00FB1248"/>
    <w:rsid w:val="00FB484F"/>
    <w:rsid w:val="00FC30B2"/>
    <w:rsid w:val="00FC72DA"/>
    <w:rsid w:val="00FD0542"/>
    <w:rsid w:val="00FE11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37579"/>
  <w15:docId w15:val="{9BB5C1C6-C290-5B4F-9890-EDEA0F0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B0E"/>
    <w:rPr>
      <w:rFonts w:ascii="Times New Roman" w:eastAsia="Times New Roman" w:hAnsi="Times New Roman" w:cs="Times New Roman"/>
      <w:sz w:val="24"/>
      <w:szCs w:val="24"/>
      <w:lang w:val="pt-BR" w:eastAsia="pt-BR"/>
    </w:rPr>
  </w:style>
  <w:style w:type="paragraph" w:styleId="Ttulo1">
    <w:name w:val="heading 1"/>
    <w:basedOn w:val="Normal1"/>
    <w:next w:val="Normal1"/>
    <w:rsid w:val="00ED0908"/>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1"/>
    <w:next w:val="Normal1"/>
    <w:rsid w:val="00ED0908"/>
    <w:pPr>
      <w:keepNext/>
      <w:keepLines/>
      <w:spacing w:before="360" w:after="80"/>
      <w:outlineLvl w:val="1"/>
    </w:pPr>
    <w:rPr>
      <w:b/>
      <w:sz w:val="36"/>
      <w:szCs w:val="36"/>
    </w:rPr>
  </w:style>
  <w:style w:type="paragraph" w:styleId="Ttulo3">
    <w:name w:val="heading 3"/>
    <w:basedOn w:val="Normal1"/>
    <w:next w:val="Normal1"/>
    <w:link w:val="Ttulo3Char"/>
    <w:uiPriority w:val="9"/>
    <w:qFormat/>
    <w:rsid w:val="00ED0908"/>
    <w:pPr>
      <w:keepNext/>
      <w:keepLines/>
      <w:spacing w:before="280" w:after="80"/>
      <w:outlineLvl w:val="2"/>
    </w:pPr>
    <w:rPr>
      <w:b/>
      <w:sz w:val="28"/>
      <w:szCs w:val="28"/>
    </w:rPr>
  </w:style>
  <w:style w:type="paragraph" w:styleId="Ttulo4">
    <w:name w:val="heading 4"/>
    <w:basedOn w:val="Normal1"/>
    <w:next w:val="Normal1"/>
    <w:rsid w:val="00ED0908"/>
    <w:pPr>
      <w:keepNext/>
      <w:keepLines/>
      <w:spacing w:before="240" w:after="40"/>
      <w:outlineLvl w:val="3"/>
    </w:pPr>
    <w:rPr>
      <w:b/>
      <w:sz w:val="24"/>
      <w:szCs w:val="24"/>
    </w:rPr>
  </w:style>
  <w:style w:type="paragraph" w:styleId="Ttulo5">
    <w:name w:val="heading 5"/>
    <w:basedOn w:val="Normal1"/>
    <w:next w:val="Normal1"/>
    <w:rsid w:val="00ED0908"/>
    <w:pPr>
      <w:keepNext/>
      <w:keepLines/>
      <w:spacing w:before="220" w:after="40"/>
      <w:outlineLvl w:val="4"/>
    </w:pPr>
    <w:rPr>
      <w:b/>
    </w:rPr>
  </w:style>
  <w:style w:type="paragraph" w:styleId="Ttulo6">
    <w:name w:val="heading 6"/>
    <w:basedOn w:val="Normal1"/>
    <w:next w:val="Normal1"/>
    <w:rsid w:val="00ED090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55B87"/>
    <w:pPr>
      <w:spacing w:after="160" w:line="259" w:lineRule="auto"/>
    </w:pPr>
    <w:rPr>
      <w:sz w:val="22"/>
      <w:szCs w:val="22"/>
      <w:lang w:eastAsia="pt-BR"/>
    </w:rPr>
    <w:tblPr>
      <w:tblCellMar>
        <w:top w:w="0" w:type="dxa"/>
        <w:left w:w="0" w:type="dxa"/>
        <w:bottom w:w="0" w:type="dxa"/>
        <w:right w:w="0" w:type="dxa"/>
      </w:tblCellMar>
    </w:tblPr>
  </w:style>
  <w:style w:type="paragraph" w:styleId="Ttulo">
    <w:name w:val="Title"/>
    <w:basedOn w:val="Normal1"/>
    <w:next w:val="Normal1"/>
    <w:rsid w:val="00ED0908"/>
    <w:pPr>
      <w:keepNext/>
      <w:keepLines/>
      <w:spacing w:before="480" w:after="120"/>
    </w:pPr>
    <w:rPr>
      <w:b/>
      <w:sz w:val="72"/>
      <w:szCs w:val="72"/>
    </w:rPr>
  </w:style>
  <w:style w:type="table" w:customStyle="1" w:styleId="TableNormal2">
    <w:name w:val="Table Normal2"/>
    <w:rsid w:val="00E55B87"/>
    <w:pPr>
      <w:spacing w:after="160" w:line="259" w:lineRule="auto"/>
    </w:pPr>
    <w:rPr>
      <w:sz w:val="22"/>
      <w:szCs w:val="22"/>
      <w:lang w:eastAsia="pt-BR"/>
    </w:rPr>
    <w:tblPr>
      <w:tblCellMar>
        <w:top w:w="0" w:type="dxa"/>
        <w:left w:w="0" w:type="dxa"/>
        <w:bottom w:w="0" w:type="dxa"/>
        <w:right w:w="0" w:type="dxa"/>
      </w:tblCellMar>
    </w:tblPr>
  </w:style>
  <w:style w:type="paragraph" w:customStyle="1" w:styleId="Normal1">
    <w:name w:val="Normal1"/>
    <w:rsid w:val="00ED0908"/>
    <w:pPr>
      <w:spacing w:after="160" w:line="259" w:lineRule="auto"/>
    </w:pPr>
    <w:rPr>
      <w:sz w:val="22"/>
      <w:szCs w:val="22"/>
      <w:lang w:eastAsia="pt-BR"/>
    </w:rPr>
  </w:style>
  <w:style w:type="table" w:customStyle="1" w:styleId="TableNormal1">
    <w:name w:val="Table Normal1"/>
    <w:rsid w:val="00ED0908"/>
    <w:pPr>
      <w:spacing w:after="160" w:line="259" w:lineRule="auto"/>
    </w:pPr>
    <w:rPr>
      <w:sz w:val="22"/>
      <w:szCs w:val="22"/>
      <w:lang w:eastAsia="pt-BR"/>
    </w:rPr>
    <w:tblPr>
      <w:tblCellMar>
        <w:top w:w="0" w:type="dxa"/>
        <w:left w:w="0" w:type="dxa"/>
        <w:bottom w:w="0" w:type="dxa"/>
        <w:right w:w="0" w:type="dxa"/>
      </w:tblCellMar>
    </w:tblPr>
  </w:style>
  <w:style w:type="paragraph" w:styleId="Subttulo">
    <w:name w:val="Subtitle"/>
    <w:basedOn w:val="Normal"/>
    <w:next w:val="Normal"/>
    <w:rsid w:val="00E55B87"/>
    <w:pPr>
      <w:keepNext/>
      <w:keepLines/>
      <w:pBdr>
        <w:top w:val="nil"/>
        <w:left w:val="nil"/>
        <w:bottom w:val="nil"/>
        <w:right w:val="nil"/>
        <w:between w:val="nil"/>
      </w:pBdr>
      <w:spacing w:before="360" w:after="80"/>
    </w:pPr>
    <w:rPr>
      <w:rFonts w:ascii="Georgia" w:eastAsia="Georgia" w:hAnsi="Georgia" w:cs="Georgia"/>
      <w:i/>
      <w:color w:val="666666"/>
      <w:sz w:val="48"/>
      <w:szCs w:val="48"/>
      <w:lang w:val="en-US"/>
    </w:rPr>
  </w:style>
  <w:style w:type="table" w:customStyle="1" w:styleId="6">
    <w:name w:val="6"/>
    <w:basedOn w:val="TableNormal1"/>
    <w:rsid w:val="00ED0908"/>
    <w:pPr>
      <w:spacing w:after="0" w:line="240" w:lineRule="auto"/>
    </w:pPr>
    <w:tblPr>
      <w:tblStyleRowBandSize w:val="1"/>
      <w:tblStyleColBandSize w:val="1"/>
      <w:tblCellMar>
        <w:left w:w="108" w:type="dxa"/>
        <w:right w:w="108" w:type="dxa"/>
      </w:tblCellMar>
    </w:tblPr>
  </w:style>
  <w:style w:type="table" w:customStyle="1" w:styleId="5">
    <w:name w:val="5"/>
    <w:basedOn w:val="TableNormal1"/>
    <w:rsid w:val="00ED0908"/>
    <w:pPr>
      <w:spacing w:after="0" w:line="240" w:lineRule="auto"/>
    </w:p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611D77"/>
    <w:rPr>
      <w:rFonts w:ascii="Tahoma" w:hAnsi="Tahoma"/>
      <w:sz w:val="16"/>
      <w:szCs w:val="16"/>
      <w:lang w:eastAsia="x-none"/>
    </w:rPr>
  </w:style>
  <w:style w:type="character" w:customStyle="1" w:styleId="TextodebaloChar">
    <w:name w:val="Texto de balão Char"/>
    <w:link w:val="Textodebalo"/>
    <w:uiPriority w:val="99"/>
    <w:semiHidden/>
    <w:rsid w:val="00611D77"/>
    <w:rPr>
      <w:rFonts w:ascii="Tahoma" w:hAnsi="Tahoma" w:cs="Tahoma"/>
      <w:sz w:val="16"/>
      <w:szCs w:val="16"/>
    </w:rPr>
  </w:style>
  <w:style w:type="table" w:styleId="Tabelacomgrade">
    <w:name w:val="Table Grid"/>
    <w:basedOn w:val="Tabelanormal"/>
    <w:uiPriority w:val="59"/>
    <w:rsid w:val="00233D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C4A91"/>
    <w:rPr>
      <w:color w:val="0000FF"/>
      <w:u w:val="single"/>
    </w:rPr>
  </w:style>
  <w:style w:type="character" w:customStyle="1" w:styleId="highlight">
    <w:name w:val="highlight"/>
    <w:basedOn w:val="Fontepargpadro"/>
    <w:rsid w:val="00C53F2C"/>
  </w:style>
  <w:style w:type="table" w:customStyle="1" w:styleId="Tabelacomgrade1">
    <w:name w:val="Tabela com grade1"/>
    <w:basedOn w:val="Tabelanormal"/>
    <w:next w:val="Tabelacomgrade"/>
    <w:uiPriority w:val="39"/>
    <w:rsid w:val="00604012"/>
    <w:rPr>
      <w:rFonts w:ascii="Cambria" w:eastAsia="Cambria"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8461F8"/>
    <w:rPr>
      <w:sz w:val="16"/>
      <w:szCs w:val="16"/>
    </w:rPr>
  </w:style>
  <w:style w:type="paragraph" w:styleId="Textodecomentrio">
    <w:name w:val="annotation text"/>
    <w:basedOn w:val="Normal"/>
    <w:link w:val="TextodecomentrioChar"/>
    <w:uiPriority w:val="99"/>
    <w:semiHidden/>
    <w:unhideWhenUsed/>
    <w:rsid w:val="008461F8"/>
    <w:rPr>
      <w:sz w:val="20"/>
      <w:szCs w:val="20"/>
      <w:lang w:eastAsia="x-none"/>
    </w:rPr>
  </w:style>
  <w:style w:type="character" w:customStyle="1" w:styleId="TextodecomentrioChar">
    <w:name w:val="Texto de comentário Char"/>
    <w:link w:val="Textodecomentrio"/>
    <w:uiPriority w:val="99"/>
    <w:semiHidden/>
    <w:rsid w:val="008461F8"/>
    <w:rPr>
      <w:sz w:val="20"/>
      <w:szCs w:val="20"/>
    </w:rPr>
  </w:style>
  <w:style w:type="paragraph" w:styleId="Assuntodocomentrio">
    <w:name w:val="annotation subject"/>
    <w:basedOn w:val="Textodecomentrio"/>
    <w:next w:val="Textodecomentrio"/>
    <w:link w:val="AssuntodocomentrioChar"/>
    <w:uiPriority w:val="99"/>
    <w:semiHidden/>
    <w:unhideWhenUsed/>
    <w:rsid w:val="008461F8"/>
    <w:rPr>
      <w:b/>
      <w:bCs/>
    </w:rPr>
  </w:style>
  <w:style w:type="character" w:customStyle="1" w:styleId="AssuntodocomentrioChar">
    <w:name w:val="Assunto do comentário Char"/>
    <w:link w:val="Assuntodocomentrio"/>
    <w:uiPriority w:val="99"/>
    <w:semiHidden/>
    <w:rsid w:val="008461F8"/>
    <w:rPr>
      <w:b/>
      <w:bCs/>
      <w:sz w:val="20"/>
      <w:szCs w:val="20"/>
    </w:rPr>
  </w:style>
  <w:style w:type="paragraph" w:styleId="NormalWeb">
    <w:name w:val="Normal (Web)"/>
    <w:basedOn w:val="Normal"/>
    <w:uiPriority w:val="99"/>
    <w:unhideWhenUsed/>
    <w:rsid w:val="00422016"/>
    <w:pPr>
      <w:spacing w:before="100" w:beforeAutospacing="1" w:after="100" w:afterAutospacing="1"/>
    </w:pPr>
    <w:rPr>
      <w:lang w:val="en-US"/>
    </w:rPr>
  </w:style>
  <w:style w:type="paragraph" w:customStyle="1" w:styleId="rasdoi">
    <w:name w:val="rasdoi"/>
    <w:basedOn w:val="Normal"/>
    <w:rsid w:val="00AD29EA"/>
    <w:pPr>
      <w:spacing w:before="100" w:beforeAutospacing="1" w:after="100" w:afterAutospacing="1"/>
    </w:pPr>
    <w:rPr>
      <w:lang w:val="en-US"/>
    </w:rPr>
  </w:style>
  <w:style w:type="character" w:styleId="HiperlinkVisitado">
    <w:name w:val="FollowedHyperlink"/>
    <w:uiPriority w:val="99"/>
    <w:semiHidden/>
    <w:unhideWhenUsed/>
    <w:rsid w:val="00FE4660"/>
    <w:rPr>
      <w:color w:val="800080"/>
      <w:u w:val="single"/>
    </w:rPr>
  </w:style>
  <w:style w:type="table" w:customStyle="1" w:styleId="4">
    <w:name w:val="4"/>
    <w:basedOn w:val="TableNormal2"/>
    <w:rsid w:val="00E55B87"/>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3">
    <w:name w:val="3"/>
    <w:basedOn w:val="TableNormal2"/>
    <w:rsid w:val="00E55B87"/>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2">
    <w:name w:val="2"/>
    <w:basedOn w:val="TableNormal2"/>
    <w:rsid w:val="00E55B87"/>
    <w:pPr>
      <w:spacing w:after="0"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1">
    <w:name w:val="1"/>
    <w:basedOn w:val="TableNormal2"/>
    <w:rsid w:val="00E55B87"/>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PargrafodaLista">
    <w:name w:val="List Paragraph"/>
    <w:basedOn w:val="Normal"/>
    <w:uiPriority w:val="34"/>
    <w:qFormat/>
    <w:rsid w:val="00D13346"/>
    <w:pPr>
      <w:ind w:left="720"/>
      <w:contextualSpacing/>
    </w:pPr>
    <w:rPr>
      <w:lang w:val="en-US"/>
    </w:rPr>
  </w:style>
  <w:style w:type="paragraph" w:styleId="Textodenotaderodap">
    <w:name w:val="footnote text"/>
    <w:basedOn w:val="Normal"/>
    <w:link w:val="TextodenotaderodapChar"/>
    <w:uiPriority w:val="99"/>
    <w:unhideWhenUsed/>
    <w:rsid w:val="006972AB"/>
    <w:rPr>
      <w:sz w:val="20"/>
      <w:szCs w:val="20"/>
      <w:lang w:val="en-US" w:eastAsia="x-none"/>
    </w:rPr>
  </w:style>
  <w:style w:type="character" w:customStyle="1" w:styleId="TextodenotaderodapChar">
    <w:name w:val="Texto de nota de rodapé Char"/>
    <w:link w:val="Textodenotaderodap"/>
    <w:uiPriority w:val="99"/>
    <w:rsid w:val="006972AB"/>
    <w:rPr>
      <w:sz w:val="20"/>
      <w:szCs w:val="20"/>
    </w:rPr>
  </w:style>
  <w:style w:type="character" w:styleId="Refdenotaderodap">
    <w:name w:val="footnote reference"/>
    <w:uiPriority w:val="99"/>
    <w:semiHidden/>
    <w:unhideWhenUsed/>
    <w:rsid w:val="006972AB"/>
    <w:rPr>
      <w:vertAlign w:val="superscript"/>
    </w:rPr>
  </w:style>
  <w:style w:type="paragraph" w:styleId="Textodenotadefim">
    <w:name w:val="endnote text"/>
    <w:basedOn w:val="Normal"/>
    <w:link w:val="TextodenotadefimChar"/>
    <w:uiPriority w:val="99"/>
    <w:semiHidden/>
    <w:unhideWhenUsed/>
    <w:rsid w:val="006972AB"/>
    <w:rPr>
      <w:sz w:val="20"/>
      <w:szCs w:val="20"/>
      <w:lang w:eastAsia="x-none"/>
    </w:rPr>
  </w:style>
  <w:style w:type="character" w:customStyle="1" w:styleId="TextodenotadefimChar">
    <w:name w:val="Texto de nota de fim Char"/>
    <w:link w:val="Textodenotadefim"/>
    <w:uiPriority w:val="99"/>
    <w:semiHidden/>
    <w:rsid w:val="006972AB"/>
    <w:rPr>
      <w:sz w:val="20"/>
      <w:szCs w:val="20"/>
    </w:rPr>
  </w:style>
  <w:style w:type="character" w:styleId="Refdenotadefim">
    <w:name w:val="endnote reference"/>
    <w:uiPriority w:val="99"/>
    <w:semiHidden/>
    <w:unhideWhenUsed/>
    <w:rsid w:val="006972AB"/>
    <w:rPr>
      <w:vertAlign w:val="superscript"/>
    </w:rPr>
  </w:style>
  <w:style w:type="character" w:customStyle="1" w:styleId="absnonlinkmetadata">
    <w:name w:val="abs_nonlink_metadata"/>
    <w:basedOn w:val="Fontepargpadro"/>
    <w:rsid w:val="000321BB"/>
  </w:style>
  <w:style w:type="paragraph" w:styleId="Cabealho">
    <w:name w:val="header"/>
    <w:basedOn w:val="Normal"/>
    <w:link w:val="CabealhoChar"/>
    <w:uiPriority w:val="99"/>
    <w:unhideWhenUsed/>
    <w:rsid w:val="00E94FAA"/>
    <w:pPr>
      <w:tabs>
        <w:tab w:val="center" w:pos="4252"/>
        <w:tab w:val="right" w:pos="8504"/>
      </w:tabs>
    </w:pPr>
    <w:rPr>
      <w:lang w:val="en-US"/>
    </w:rPr>
  </w:style>
  <w:style w:type="character" w:customStyle="1" w:styleId="CabealhoChar">
    <w:name w:val="Cabeçalho Char"/>
    <w:basedOn w:val="Fontepargpadro"/>
    <w:link w:val="Cabealho"/>
    <w:uiPriority w:val="99"/>
    <w:rsid w:val="00E94FAA"/>
  </w:style>
  <w:style w:type="paragraph" w:styleId="Rodap">
    <w:name w:val="footer"/>
    <w:basedOn w:val="Normal"/>
    <w:link w:val="RodapChar"/>
    <w:uiPriority w:val="99"/>
    <w:unhideWhenUsed/>
    <w:rsid w:val="00E94FAA"/>
    <w:pPr>
      <w:tabs>
        <w:tab w:val="center" w:pos="4252"/>
        <w:tab w:val="right" w:pos="8504"/>
      </w:tabs>
    </w:pPr>
    <w:rPr>
      <w:lang w:val="en-US"/>
    </w:rPr>
  </w:style>
  <w:style w:type="character" w:customStyle="1" w:styleId="RodapChar">
    <w:name w:val="Rodapé Char"/>
    <w:basedOn w:val="Fontepargpadro"/>
    <w:link w:val="Rodap"/>
    <w:uiPriority w:val="99"/>
    <w:rsid w:val="00E94FAA"/>
  </w:style>
  <w:style w:type="character" w:styleId="Forte">
    <w:name w:val="Strong"/>
    <w:uiPriority w:val="22"/>
    <w:qFormat/>
    <w:rsid w:val="00083420"/>
    <w:rPr>
      <w:b/>
      <w:bCs/>
    </w:rPr>
  </w:style>
  <w:style w:type="paragraph" w:styleId="SemEspaamento">
    <w:name w:val="No Spacing"/>
    <w:uiPriority w:val="1"/>
    <w:qFormat/>
    <w:rsid w:val="00787041"/>
    <w:rPr>
      <w:rFonts w:cs="Times New Roman"/>
      <w:sz w:val="22"/>
      <w:szCs w:val="22"/>
      <w:lang w:eastAsia="en-US"/>
    </w:rPr>
  </w:style>
  <w:style w:type="character" w:customStyle="1" w:styleId="Mencinsinresolver">
    <w:name w:val="Mención sin resolver"/>
    <w:uiPriority w:val="99"/>
    <w:semiHidden/>
    <w:unhideWhenUsed/>
    <w:rsid w:val="008D14D9"/>
    <w:rPr>
      <w:color w:val="605E5C"/>
      <w:shd w:val="clear" w:color="auto" w:fill="E1DFDD"/>
    </w:rPr>
  </w:style>
  <w:style w:type="character" w:customStyle="1" w:styleId="Ttulo3Char">
    <w:name w:val="Título 3 Char"/>
    <w:link w:val="Ttulo3"/>
    <w:uiPriority w:val="9"/>
    <w:rsid w:val="0009515C"/>
    <w:rPr>
      <w:b/>
      <w:sz w:val="28"/>
      <w:szCs w:val="28"/>
    </w:rPr>
  </w:style>
  <w:style w:type="character" w:customStyle="1" w:styleId="go">
    <w:name w:val="go"/>
    <w:rsid w:val="0009515C"/>
  </w:style>
  <w:style w:type="character" w:customStyle="1" w:styleId="ej-keyword">
    <w:name w:val="ej-keyword"/>
    <w:basedOn w:val="Fontepargpadro"/>
    <w:rsid w:val="00F4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7519">
      <w:bodyDiv w:val="1"/>
      <w:marLeft w:val="0"/>
      <w:marRight w:val="0"/>
      <w:marTop w:val="0"/>
      <w:marBottom w:val="0"/>
      <w:divBdr>
        <w:top w:val="none" w:sz="0" w:space="0" w:color="auto"/>
        <w:left w:val="none" w:sz="0" w:space="0" w:color="auto"/>
        <w:bottom w:val="none" w:sz="0" w:space="0" w:color="auto"/>
        <w:right w:val="none" w:sz="0" w:space="0" w:color="auto"/>
      </w:divBdr>
      <w:divsChild>
        <w:div w:id="1188256771">
          <w:marLeft w:val="547"/>
          <w:marRight w:val="0"/>
          <w:marTop w:val="154"/>
          <w:marBottom w:val="0"/>
          <w:divBdr>
            <w:top w:val="none" w:sz="0" w:space="0" w:color="auto"/>
            <w:left w:val="none" w:sz="0" w:space="0" w:color="auto"/>
            <w:bottom w:val="none" w:sz="0" w:space="0" w:color="auto"/>
            <w:right w:val="none" w:sz="0" w:space="0" w:color="auto"/>
          </w:divBdr>
        </w:div>
      </w:divsChild>
    </w:div>
    <w:div w:id="15008519">
      <w:bodyDiv w:val="1"/>
      <w:marLeft w:val="0"/>
      <w:marRight w:val="0"/>
      <w:marTop w:val="0"/>
      <w:marBottom w:val="0"/>
      <w:divBdr>
        <w:top w:val="none" w:sz="0" w:space="0" w:color="auto"/>
        <w:left w:val="none" w:sz="0" w:space="0" w:color="auto"/>
        <w:bottom w:val="none" w:sz="0" w:space="0" w:color="auto"/>
        <w:right w:val="none" w:sz="0" w:space="0" w:color="auto"/>
      </w:divBdr>
    </w:div>
    <w:div w:id="150491042">
      <w:bodyDiv w:val="1"/>
      <w:marLeft w:val="0"/>
      <w:marRight w:val="0"/>
      <w:marTop w:val="0"/>
      <w:marBottom w:val="0"/>
      <w:divBdr>
        <w:top w:val="none" w:sz="0" w:space="0" w:color="auto"/>
        <w:left w:val="none" w:sz="0" w:space="0" w:color="auto"/>
        <w:bottom w:val="none" w:sz="0" w:space="0" w:color="auto"/>
        <w:right w:val="none" w:sz="0" w:space="0" w:color="auto"/>
      </w:divBdr>
      <w:divsChild>
        <w:div w:id="485054060">
          <w:marLeft w:val="0"/>
          <w:marRight w:val="0"/>
          <w:marTop w:val="0"/>
          <w:marBottom w:val="0"/>
          <w:divBdr>
            <w:top w:val="none" w:sz="0" w:space="0" w:color="auto"/>
            <w:left w:val="none" w:sz="0" w:space="0" w:color="auto"/>
            <w:bottom w:val="none" w:sz="0" w:space="0" w:color="auto"/>
            <w:right w:val="none" w:sz="0" w:space="0" w:color="auto"/>
          </w:divBdr>
        </w:div>
        <w:div w:id="2081438588">
          <w:marLeft w:val="0"/>
          <w:marRight w:val="0"/>
          <w:marTop w:val="0"/>
          <w:marBottom w:val="0"/>
          <w:divBdr>
            <w:top w:val="none" w:sz="0" w:space="0" w:color="auto"/>
            <w:left w:val="none" w:sz="0" w:space="0" w:color="auto"/>
            <w:bottom w:val="none" w:sz="0" w:space="0" w:color="auto"/>
            <w:right w:val="none" w:sz="0" w:space="0" w:color="auto"/>
          </w:divBdr>
        </w:div>
      </w:divsChild>
    </w:div>
    <w:div w:id="194735517">
      <w:bodyDiv w:val="1"/>
      <w:marLeft w:val="0"/>
      <w:marRight w:val="0"/>
      <w:marTop w:val="0"/>
      <w:marBottom w:val="0"/>
      <w:divBdr>
        <w:top w:val="none" w:sz="0" w:space="0" w:color="auto"/>
        <w:left w:val="none" w:sz="0" w:space="0" w:color="auto"/>
        <w:bottom w:val="none" w:sz="0" w:space="0" w:color="auto"/>
        <w:right w:val="none" w:sz="0" w:space="0" w:color="auto"/>
      </w:divBdr>
    </w:div>
    <w:div w:id="219637547">
      <w:bodyDiv w:val="1"/>
      <w:marLeft w:val="0"/>
      <w:marRight w:val="0"/>
      <w:marTop w:val="0"/>
      <w:marBottom w:val="0"/>
      <w:divBdr>
        <w:top w:val="none" w:sz="0" w:space="0" w:color="auto"/>
        <w:left w:val="none" w:sz="0" w:space="0" w:color="auto"/>
        <w:bottom w:val="none" w:sz="0" w:space="0" w:color="auto"/>
        <w:right w:val="none" w:sz="0" w:space="0" w:color="auto"/>
      </w:divBdr>
    </w:div>
    <w:div w:id="258369501">
      <w:bodyDiv w:val="1"/>
      <w:marLeft w:val="0"/>
      <w:marRight w:val="0"/>
      <w:marTop w:val="0"/>
      <w:marBottom w:val="0"/>
      <w:divBdr>
        <w:top w:val="none" w:sz="0" w:space="0" w:color="auto"/>
        <w:left w:val="none" w:sz="0" w:space="0" w:color="auto"/>
        <w:bottom w:val="none" w:sz="0" w:space="0" w:color="auto"/>
        <w:right w:val="none" w:sz="0" w:space="0" w:color="auto"/>
      </w:divBdr>
    </w:div>
    <w:div w:id="374040638">
      <w:bodyDiv w:val="1"/>
      <w:marLeft w:val="0"/>
      <w:marRight w:val="0"/>
      <w:marTop w:val="0"/>
      <w:marBottom w:val="0"/>
      <w:divBdr>
        <w:top w:val="none" w:sz="0" w:space="0" w:color="auto"/>
        <w:left w:val="none" w:sz="0" w:space="0" w:color="auto"/>
        <w:bottom w:val="none" w:sz="0" w:space="0" w:color="auto"/>
        <w:right w:val="none" w:sz="0" w:space="0" w:color="auto"/>
      </w:divBdr>
    </w:div>
    <w:div w:id="382487584">
      <w:bodyDiv w:val="1"/>
      <w:marLeft w:val="0"/>
      <w:marRight w:val="0"/>
      <w:marTop w:val="0"/>
      <w:marBottom w:val="0"/>
      <w:divBdr>
        <w:top w:val="none" w:sz="0" w:space="0" w:color="auto"/>
        <w:left w:val="none" w:sz="0" w:space="0" w:color="auto"/>
        <w:bottom w:val="none" w:sz="0" w:space="0" w:color="auto"/>
        <w:right w:val="none" w:sz="0" w:space="0" w:color="auto"/>
      </w:divBdr>
    </w:div>
    <w:div w:id="602498406">
      <w:bodyDiv w:val="1"/>
      <w:marLeft w:val="0"/>
      <w:marRight w:val="0"/>
      <w:marTop w:val="0"/>
      <w:marBottom w:val="0"/>
      <w:divBdr>
        <w:top w:val="none" w:sz="0" w:space="0" w:color="auto"/>
        <w:left w:val="none" w:sz="0" w:space="0" w:color="auto"/>
        <w:bottom w:val="none" w:sz="0" w:space="0" w:color="auto"/>
        <w:right w:val="none" w:sz="0" w:space="0" w:color="auto"/>
      </w:divBdr>
    </w:div>
    <w:div w:id="669022836">
      <w:bodyDiv w:val="1"/>
      <w:marLeft w:val="0"/>
      <w:marRight w:val="0"/>
      <w:marTop w:val="0"/>
      <w:marBottom w:val="0"/>
      <w:divBdr>
        <w:top w:val="none" w:sz="0" w:space="0" w:color="auto"/>
        <w:left w:val="none" w:sz="0" w:space="0" w:color="auto"/>
        <w:bottom w:val="none" w:sz="0" w:space="0" w:color="auto"/>
        <w:right w:val="none" w:sz="0" w:space="0" w:color="auto"/>
      </w:divBdr>
    </w:div>
    <w:div w:id="692153719">
      <w:bodyDiv w:val="1"/>
      <w:marLeft w:val="0"/>
      <w:marRight w:val="0"/>
      <w:marTop w:val="0"/>
      <w:marBottom w:val="0"/>
      <w:divBdr>
        <w:top w:val="none" w:sz="0" w:space="0" w:color="auto"/>
        <w:left w:val="none" w:sz="0" w:space="0" w:color="auto"/>
        <w:bottom w:val="none" w:sz="0" w:space="0" w:color="auto"/>
        <w:right w:val="none" w:sz="0" w:space="0" w:color="auto"/>
      </w:divBdr>
    </w:div>
    <w:div w:id="730272227">
      <w:bodyDiv w:val="1"/>
      <w:marLeft w:val="0"/>
      <w:marRight w:val="0"/>
      <w:marTop w:val="0"/>
      <w:marBottom w:val="0"/>
      <w:divBdr>
        <w:top w:val="none" w:sz="0" w:space="0" w:color="auto"/>
        <w:left w:val="none" w:sz="0" w:space="0" w:color="auto"/>
        <w:bottom w:val="none" w:sz="0" w:space="0" w:color="auto"/>
        <w:right w:val="none" w:sz="0" w:space="0" w:color="auto"/>
      </w:divBdr>
    </w:div>
    <w:div w:id="860313894">
      <w:bodyDiv w:val="1"/>
      <w:marLeft w:val="0"/>
      <w:marRight w:val="0"/>
      <w:marTop w:val="0"/>
      <w:marBottom w:val="0"/>
      <w:divBdr>
        <w:top w:val="none" w:sz="0" w:space="0" w:color="auto"/>
        <w:left w:val="none" w:sz="0" w:space="0" w:color="auto"/>
        <w:bottom w:val="none" w:sz="0" w:space="0" w:color="auto"/>
        <w:right w:val="none" w:sz="0" w:space="0" w:color="auto"/>
      </w:divBdr>
    </w:div>
    <w:div w:id="1039160817">
      <w:bodyDiv w:val="1"/>
      <w:marLeft w:val="0"/>
      <w:marRight w:val="0"/>
      <w:marTop w:val="0"/>
      <w:marBottom w:val="0"/>
      <w:divBdr>
        <w:top w:val="none" w:sz="0" w:space="0" w:color="auto"/>
        <w:left w:val="none" w:sz="0" w:space="0" w:color="auto"/>
        <w:bottom w:val="none" w:sz="0" w:space="0" w:color="auto"/>
        <w:right w:val="none" w:sz="0" w:space="0" w:color="auto"/>
      </w:divBdr>
    </w:div>
    <w:div w:id="1166166061">
      <w:bodyDiv w:val="1"/>
      <w:marLeft w:val="0"/>
      <w:marRight w:val="0"/>
      <w:marTop w:val="0"/>
      <w:marBottom w:val="0"/>
      <w:divBdr>
        <w:top w:val="none" w:sz="0" w:space="0" w:color="auto"/>
        <w:left w:val="none" w:sz="0" w:space="0" w:color="auto"/>
        <w:bottom w:val="none" w:sz="0" w:space="0" w:color="auto"/>
        <w:right w:val="none" w:sz="0" w:space="0" w:color="auto"/>
      </w:divBdr>
    </w:div>
    <w:div w:id="1187910389">
      <w:bodyDiv w:val="1"/>
      <w:marLeft w:val="0"/>
      <w:marRight w:val="0"/>
      <w:marTop w:val="0"/>
      <w:marBottom w:val="0"/>
      <w:divBdr>
        <w:top w:val="none" w:sz="0" w:space="0" w:color="auto"/>
        <w:left w:val="none" w:sz="0" w:space="0" w:color="auto"/>
        <w:bottom w:val="none" w:sz="0" w:space="0" w:color="auto"/>
        <w:right w:val="none" w:sz="0" w:space="0" w:color="auto"/>
      </w:divBdr>
      <w:divsChild>
        <w:div w:id="1695225486">
          <w:marLeft w:val="0"/>
          <w:marRight w:val="0"/>
          <w:marTop w:val="0"/>
          <w:marBottom w:val="0"/>
          <w:divBdr>
            <w:top w:val="none" w:sz="0" w:space="0" w:color="auto"/>
            <w:left w:val="none" w:sz="0" w:space="0" w:color="auto"/>
            <w:bottom w:val="none" w:sz="0" w:space="0" w:color="auto"/>
            <w:right w:val="none" w:sz="0" w:space="0" w:color="auto"/>
          </w:divBdr>
        </w:div>
      </w:divsChild>
    </w:div>
    <w:div w:id="1226719483">
      <w:bodyDiv w:val="1"/>
      <w:marLeft w:val="0"/>
      <w:marRight w:val="0"/>
      <w:marTop w:val="0"/>
      <w:marBottom w:val="0"/>
      <w:divBdr>
        <w:top w:val="none" w:sz="0" w:space="0" w:color="auto"/>
        <w:left w:val="none" w:sz="0" w:space="0" w:color="auto"/>
        <w:bottom w:val="none" w:sz="0" w:space="0" w:color="auto"/>
        <w:right w:val="none" w:sz="0" w:space="0" w:color="auto"/>
      </w:divBdr>
    </w:div>
    <w:div w:id="1231160346">
      <w:bodyDiv w:val="1"/>
      <w:marLeft w:val="0"/>
      <w:marRight w:val="0"/>
      <w:marTop w:val="0"/>
      <w:marBottom w:val="0"/>
      <w:divBdr>
        <w:top w:val="none" w:sz="0" w:space="0" w:color="auto"/>
        <w:left w:val="none" w:sz="0" w:space="0" w:color="auto"/>
        <w:bottom w:val="none" w:sz="0" w:space="0" w:color="auto"/>
        <w:right w:val="none" w:sz="0" w:space="0" w:color="auto"/>
      </w:divBdr>
    </w:div>
    <w:div w:id="1289777940">
      <w:bodyDiv w:val="1"/>
      <w:marLeft w:val="0"/>
      <w:marRight w:val="0"/>
      <w:marTop w:val="0"/>
      <w:marBottom w:val="0"/>
      <w:divBdr>
        <w:top w:val="none" w:sz="0" w:space="0" w:color="auto"/>
        <w:left w:val="none" w:sz="0" w:space="0" w:color="auto"/>
        <w:bottom w:val="none" w:sz="0" w:space="0" w:color="auto"/>
        <w:right w:val="none" w:sz="0" w:space="0" w:color="auto"/>
      </w:divBdr>
    </w:div>
    <w:div w:id="1297179461">
      <w:bodyDiv w:val="1"/>
      <w:marLeft w:val="0"/>
      <w:marRight w:val="0"/>
      <w:marTop w:val="0"/>
      <w:marBottom w:val="0"/>
      <w:divBdr>
        <w:top w:val="none" w:sz="0" w:space="0" w:color="auto"/>
        <w:left w:val="none" w:sz="0" w:space="0" w:color="auto"/>
        <w:bottom w:val="none" w:sz="0" w:space="0" w:color="auto"/>
        <w:right w:val="none" w:sz="0" w:space="0" w:color="auto"/>
      </w:divBdr>
    </w:div>
    <w:div w:id="1506165978">
      <w:bodyDiv w:val="1"/>
      <w:marLeft w:val="0"/>
      <w:marRight w:val="0"/>
      <w:marTop w:val="0"/>
      <w:marBottom w:val="0"/>
      <w:divBdr>
        <w:top w:val="none" w:sz="0" w:space="0" w:color="auto"/>
        <w:left w:val="none" w:sz="0" w:space="0" w:color="auto"/>
        <w:bottom w:val="none" w:sz="0" w:space="0" w:color="auto"/>
        <w:right w:val="none" w:sz="0" w:space="0" w:color="auto"/>
      </w:divBdr>
    </w:div>
    <w:div w:id="1522937130">
      <w:bodyDiv w:val="1"/>
      <w:marLeft w:val="0"/>
      <w:marRight w:val="0"/>
      <w:marTop w:val="0"/>
      <w:marBottom w:val="0"/>
      <w:divBdr>
        <w:top w:val="none" w:sz="0" w:space="0" w:color="auto"/>
        <w:left w:val="none" w:sz="0" w:space="0" w:color="auto"/>
        <w:bottom w:val="none" w:sz="0" w:space="0" w:color="auto"/>
        <w:right w:val="none" w:sz="0" w:space="0" w:color="auto"/>
      </w:divBdr>
    </w:div>
    <w:div w:id="1639071672">
      <w:bodyDiv w:val="1"/>
      <w:marLeft w:val="0"/>
      <w:marRight w:val="0"/>
      <w:marTop w:val="0"/>
      <w:marBottom w:val="0"/>
      <w:divBdr>
        <w:top w:val="none" w:sz="0" w:space="0" w:color="auto"/>
        <w:left w:val="none" w:sz="0" w:space="0" w:color="auto"/>
        <w:bottom w:val="none" w:sz="0" w:space="0" w:color="auto"/>
        <w:right w:val="none" w:sz="0" w:space="0" w:color="auto"/>
      </w:divBdr>
    </w:div>
    <w:div w:id="1642424215">
      <w:bodyDiv w:val="1"/>
      <w:marLeft w:val="0"/>
      <w:marRight w:val="0"/>
      <w:marTop w:val="0"/>
      <w:marBottom w:val="0"/>
      <w:divBdr>
        <w:top w:val="none" w:sz="0" w:space="0" w:color="auto"/>
        <w:left w:val="none" w:sz="0" w:space="0" w:color="auto"/>
        <w:bottom w:val="none" w:sz="0" w:space="0" w:color="auto"/>
        <w:right w:val="none" w:sz="0" w:space="0" w:color="auto"/>
      </w:divBdr>
    </w:div>
    <w:div w:id="1658922430">
      <w:bodyDiv w:val="1"/>
      <w:marLeft w:val="0"/>
      <w:marRight w:val="0"/>
      <w:marTop w:val="0"/>
      <w:marBottom w:val="0"/>
      <w:divBdr>
        <w:top w:val="none" w:sz="0" w:space="0" w:color="auto"/>
        <w:left w:val="none" w:sz="0" w:space="0" w:color="auto"/>
        <w:bottom w:val="none" w:sz="0" w:space="0" w:color="auto"/>
        <w:right w:val="none" w:sz="0" w:space="0" w:color="auto"/>
      </w:divBdr>
    </w:div>
    <w:div w:id="1729376143">
      <w:bodyDiv w:val="1"/>
      <w:marLeft w:val="0"/>
      <w:marRight w:val="0"/>
      <w:marTop w:val="0"/>
      <w:marBottom w:val="0"/>
      <w:divBdr>
        <w:top w:val="none" w:sz="0" w:space="0" w:color="auto"/>
        <w:left w:val="none" w:sz="0" w:space="0" w:color="auto"/>
        <w:bottom w:val="none" w:sz="0" w:space="0" w:color="auto"/>
        <w:right w:val="none" w:sz="0" w:space="0" w:color="auto"/>
      </w:divBdr>
    </w:div>
    <w:div w:id="1880434215">
      <w:bodyDiv w:val="1"/>
      <w:marLeft w:val="0"/>
      <w:marRight w:val="0"/>
      <w:marTop w:val="0"/>
      <w:marBottom w:val="0"/>
      <w:divBdr>
        <w:top w:val="none" w:sz="0" w:space="0" w:color="auto"/>
        <w:left w:val="none" w:sz="0" w:space="0" w:color="auto"/>
        <w:bottom w:val="none" w:sz="0" w:space="0" w:color="auto"/>
        <w:right w:val="none" w:sz="0" w:space="0" w:color="auto"/>
      </w:divBdr>
    </w:div>
    <w:div w:id="2000839313">
      <w:bodyDiv w:val="1"/>
      <w:marLeft w:val="0"/>
      <w:marRight w:val="0"/>
      <w:marTop w:val="0"/>
      <w:marBottom w:val="0"/>
      <w:divBdr>
        <w:top w:val="none" w:sz="0" w:space="0" w:color="auto"/>
        <w:left w:val="none" w:sz="0" w:space="0" w:color="auto"/>
        <w:bottom w:val="none" w:sz="0" w:space="0" w:color="auto"/>
        <w:right w:val="none" w:sz="0" w:space="0" w:color="auto"/>
      </w:divBdr>
    </w:div>
    <w:div w:id="2039037377">
      <w:bodyDiv w:val="1"/>
      <w:marLeft w:val="0"/>
      <w:marRight w:val="0"/>
      <w:marTop w:val="0"/>
      <w:marBottom w:val="0"/>
      <w:divBdr>
        <w:top w:val="none" w:sz="0" w:space="0" w:color="auto"/>
        <w:left w:val="none" w:sz="0" w:space="0" w:color="auto"/>
        <w:bottom w:val="none" w:sz="0" w:space="0" w:color="auto"/>
        <w:right w:val="none" w:sz="0" w:space="0" w:color="auto"/>
      </w:divBdr>
      <w:divsChild>
        <w:div w:id="168756434">
          <w:marLeft w:val="0"/>
          <w:marRight w:val="0"/>
          <w:marTop w:val="0"/>
          <w:marBottom w:val="0"/>
          <w:divBdr>
            <w:top w:val="none" w:sz="0" w:space="0" w:color="auto"/>
            <w:left w:val="none" w:sz="0" w:space="0" w:color="auto"/>
            <w:bottom w:val="none" w:sz="0" w:space="0" w:color="auto"/>
            <w:right w:val="none" w:sz="0" w:space="0" w:color="auto"/>
          </w:divBdr>
        </w:div>
        <w:div w:id="1726560667">
          <w:marLeft w:val="0"/>
          <w:marRight w:val="0"/>
          <w:marTop w:val="0"/>
          <w:marBottom w:val="0"/>
          <w:divBdr>
            <w:top w:val="none" w:sz="0" w:space="0" w:color="auto"/>
            <w:left w:val="none" w:sz="0" w:space="0" w:color="auto"/>
            <w:bottom w:val="none" w:sz="0" w:space="0" w:color="auto"/>
            <w:right w:val="none" w:sz="0" w:space="0" w:color="auto"/>
          </w:divBdr>
        </w:div>
      </w:divsChild>
    </w:div>
    <w:div w:id="2060082144">
      <w:bodyDiv w:val="1"/>
      <w:marLeft w:val="0"/>
      <w:marRight w:val="0"/>
      <w:marTop w:val="0"/>
      <w:marBottom w:val="0"/>
      <w:divBdr>
        <w:top w:val="none" w:sz="0" w:space="0" w:color="auto"/>
        <w:left w:val="none" w:sz="0" w:space="0" w:color="auto"/>
        <w:bottom w:val="none" w:sz="0" w:space="0" w:color="auto"/>
        <w:right w:val="none" w:sz="0" w:space="0" w:color="auto"/>
      </w:divBdr>
      <w:divsChild>
        <w:div w:id="34566926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59545419">
              <w:marLeft w:val="0"/>
              <w:marRight w:val="0"/>
              <w:marTop w:val="0"/>
              <w:marBottom w:val="0"/>
              <w:divBdr>
                <w:top w:val="none" w:sz="0" w:space="0" w:color="auto"/>
                <w:left w:val="none" w:sz="0" w:space="0" w:color="auto"/>
                <w:bottom w:val="none" w:sz="0" w:space="0" w:color="auto"/>
                <w:right w:val="none" w:sz="0" w:space="0" w:color="auto"/>
              </w:divBdr>
              <w:divsChild>
                <w:div w:id="169637993">
                  <w:marLeft w:val="0"/>
                  <w:marRight w:val="0"/>
                  <w:marTop w:val="0"/>
                  <w:marBottom w:val="0"/>
                  <w:divBdr>
                    <w:top w:val="none" w:sz="0" w:space="0" w:color="auto"/>
                    <w:left w:val="none" w:sz="0" w:space="0" w:color="auto"/>
                    <w:bottom w:val="none" w:sz="0" w:space="0" w:color="auto"/>
                    <w:right w:val="none" w:sz="0" w:space="0" w:color="auto"/>
                  </w:divBdr>
                  <w:divsChild>
                    <w:div w:id="8140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11841">
      <w:bodyDiv w:val="1"/>
      <w:marLeft w:val="0"/>
      <w:marRight w:val="0"/>
      <w:marTop w:val="0"/>
      <w:marBottom w:val="0"/>
      <w:divBdr>
        <w:top w:val="none" w:sz="0" w:space="0" w:color="auto"/>
        <w:left w:val="none" w:sz="0" w:space="0" w:color="auto"/>
        <w:bottom w:val="none" w:sz="0" w:space="0" w:color="auto"/>
        <w:right w:val="none" w:sz="0" w:space="0" w:color="auto"/>
      </w:divBdr>
    </w:div>
    <w:div w:id="214592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23973/ras.71.111" TargetMode="External"/><Relationship Id="rId21" Type="http://schemas.openxmlformats.org/officeDocument/2006/relationships/hyperlink" Target="https://www-ncbi-nlm-nih-gov.ez45.periodicos.capes.gov.br/pubmed/?term=H&#248;jen%20AR%5bAuthor%5d&amp;cauthor=true&amp;cauthor_uid=25991118" TargetMode="External"/><Relationship Id="rId42" Type="http://schemas.openxmlformats.org/officeDocument/2006/relationships/hyperlink" Target="https://doi.org/10.3233/978-1-61499-512-8-140" TargetMode="External"/><Relationship Id="rId47" Type="http://schemas.openxmlformats.org/officeDocument/2006/relationships/hyperlink" Target="https://doi.org/10.1097/CIN.0000000000000243" TargetMode="External"/><Relationship Id="rId63" Type="http://schemas.openxmlformats.org/officeDocument/2006/relationships/hyperlink" Target="https://doi.org/10.1097/01.NCN.0000280590.35690.7d" TargetMode="External"/><Relationship Id="rId68" Type="http://schemas.openxmlformats.org/officeDocument/2006/relationships/hyperlink" Target="https://www.ncbi.nlm.nih.gov/pubmed/?term=Delaney%20C%5BAuthor%5D&amp;cauthor=true&amp;cauthor_uid=17496481" TargetMode="External"/><Relationship Id="rId84" Type="http://schemas.openxmlformats.org/officeDocument/2006/relationships/fontTable" Target="fontTable.xml"/><Relationship Id="rId16" Type="http://schemas.openxmlformats.org/officeDocument/2006/relationships/hyperlink" Target="https://orcid.org/0000-0002-7161-0864" TargetMode="External"/><Relationship Id="rId11" Type="http://schemas.openxmlformats.org/officeDocument/2006/relationships/hyperlink" Target="https://orcid.org/0000-0002-9578-4252" TargetMode="External"/><Relationship Id="rId32" Type="http://schemas.openxmlformats.org/officeDocument/2006/relationships/hyperlink" Target="https://doi.org/10.18554/reas.v7i2.2369" TargetMode="External"/><Relationship Id="rId37" Type="http://schemas.openxmlformats.org/officeDocument/2006/relationships/hyperlink" Target="http://doi.wiley.com/10.1111/2047-3095.12168" TargetMode="External"/><Relationship Id="rId53" Type="http://schemas.openxmlformats.org/officeDocument/2006/relationships/hyperlink" Target="https://doi.org/10.3109/17538157.2014.965302" TargetMode="External"/><Relationship Id="rId58" Type="http://schemas.openxmlformats.org/officeDocument/2006/relationships/hyperlink" Target="https://www.ncbi.nlm.nih.gov/pubmed/?term=Park%20HT%5BAuthor%5D&amp;cauthor=true&amp;cauthor_uid=17625400" TargetMode="External"/><Relationship Id="rId74" Type="http://schemas.openxmlformats.org/officeDocument/2006/relationships/hyperlink" Target="https://www.ncbi.nlm.nih.gov/pubmed/?term=Park%20HT%5BAuthor%5D&amp;cauthor=true&amp;cauthor_uid=16980782" TargetMode="External"/><Relationship Id="rId79" Type="http://schemas.openxmlformats.org/officeDocument/2006/relationships/hyperlink" Target="https://www.ncbi.nlm.nih.gov/pubmed/?term=Park%20HT%5BAuthor%5D&amp;cauthor=true&amp;cauthor_uid=16980782" TargetMode="External"/><Relationship Id="rId5" Type="http://schemas.openxmlformats.org/officeDocument/2006/relationships/settings" Target="settings.xml"/><Relationship Id="rId19" Type="http://schemas.openxmlformats.org/officeDocument/2006/relationships/hyperlink" Target="https://doi.org/10.1590/1983-1447.2020.20190281" TargetMode="External"/><Relationship Id="rId14" Type="http://schemas.openxmlformats.org/officeDocument/2006/relationships/hyperlink" Target="https://orcid.org/0000-0002-2363-2858" TargetMode="External"/><Relationship Id="rId22" Type="http://schemas.openxmlformats.org/officeDocument/2006/relationships/hyperlink" Target="https://www-ncbi-nlm-nih-gov.ez45.periodicos.capes.gov.br/pubmed/?term=Elberg%20PB%5bAuthor%5d&amp;cauthor=true&amp;cauthor_uid=25991118" TargetMode="External"/><Relationship Id="rId27" Type="http://schemas.openxmlformats.org/officeDocument/2006/relationships/hyperlink" Target="https://doi.org/10.3395/reciis.v8i4.895.pt" TargetMode="External"/><Relationship Id="rId30" Type="http://schemas.openxmlformats.org/officeDocument/2006/relationships/hyperlink" Target="https://doi.org/10.1590/0034-7167-2016-0515" TargetMode="External"/><Relationship Id="rId35" Type="http://schemas.openxmlformats.org/officeDocument/2006/relationships/hyperlink" Target="https://doi.org/10.1590/s1679-45082010rw1134" TargetMode="External"/><Relationship Id="rId43" Type="http://schemas.openxmlformats.org/officeDocument/2006/relationships/hyperlink" Target="https://doi.org/10.1177/0193945916659471" TargetMode="External"/><Relationship Id="rId48" Type="http://schemas.openxmlformats.org/officeDocument/2006/relationships/hyperlink" Target="https://journals.lww.com/cinjournal/toc/2016/03000" TargetMode="External"/><Relationship Id="rId56" Type="http://schemas.openxmlformats.org/officeDocument/2006/relationships/hyperlink" Target="https://doi.org/10.3233/978-1-61499-658-3-744" TargetMode="External"/><Relationship Id="rId64" Type="http://schemas.openxmlformats.org/officeDocument/2006/relationships/hyperlink" Target="https://www.ncbi.nlm.nih.gov/pubmed/?term=Lu%20DF%5BAuthor%5D&amp;cauthor=true&amp;cauthor_uid=17496481" TargetMode="External"/><Relationship Id="rId69" Type="http://schemas.openxmlformats.org/officeDocument/2006/relationships/hyperlink" Target="https://insights.ovid.com/crossref/00024665-200705000-00011?isFromRelatedArticle=Y" TargetMode="External"/><Relationship Id="rId77" Type="http://schemas.openxmlformats.org/officeDocument/2006/relationships/hyperlink" Target="https://insights.ovid.com/crossref/00024665-200609000-00011?isFromRelatedArticle=Y" TargetMode="External"/><Relationship Id="rId8" Type="http://schemas.openxmlformats.org/officeDocument/2006/relationships/endnotes" Target="endnotes.xml"/><Relationship Id="rId51" Type="http://schemas.openxmlformats.org/officeDocument/2006/relationships/hyperlink" Target="https://doi.org/10.1016/j.jbi.2011.12.003" TargetMode="External"/><Relationship Id="rId72" Type="http://schemas.openxmlformats.org/officeDocument/2006/relationships/hyperlink" Target="https://www.ncbi.nlm.nih.gov/pubmed/?term=Eichmann%20D%5BAuthor%5D&amp;cauthor=true&amp;cauthor_uid=16980782" TargetMode="External"/><Relationship Id="rId80" Type="http://schemas.openxmlformats.org/officeDocument/2006/relationships/hyperlink" Target="https://insights.ovid.com/crossref/00024665-200809000-00013?isFromRelatedArticle=Y"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orcid.org/0000-0002-2052-0105" TargetMode="External"/><Relationship Id="rId17" Type="http://schemas.openxmlformats.org/officeDocument/2006/relationships/hyperlink" Target="https://orcid.org/0000-0003-2905-788x" TargetMode="External"/><Relationship Id="rId25" Type="http://schemas.openxmlformats.org/officeDocument/2006/relationships/hyperlink" Target="https://doi.org/10.1016/j.jcrc.2009.08.008" TargetMode="External"/><Relationship Id="rId33" Type="http://schemas.openxmlformats.org/officeDocument/2006/relationships/hyperlink" Target="https://doi.org/10.3390/ijerph15102245" TargetMode="External"/><Relationship Id="rId38" Type="http://schemas.openxmlformats.org/officeDocument/2006/relationships/hyperlink" Target="https://www-ncbi-nlm-nih-gov.ez45.periodicos.capes.gov.br/pubmed/?term=H%C3%B8jen%20AR%5BAuthor%5D&amp;cauthor=true&amp;cauthor_uid=25991118" TargetMode="External"/><Relationship Id="rId46" Type="http://schemas.openxmlformats.org/officeDocument/2006/relationships/hyperlink" Target="https://doi.org/10.3233/978-1-60750-806-9-809" TargetMode="External"/><Relationship Id="rId59" Type="http://schemas.openxmlformats.org/officeDocument/2006/relationships/hyperlink" Target="https://www.ncbi.nlm.nih.gov/pubmed/?term=Lu%20DF%5BAuthor%5D&amp;cauthor=true&amp;cauthor_uid=17625400" TargetMode="External"/><Relationship Id="rId67" Type="http://schemas.openxmlformats.org/officeDocument/2006/relationships/hyperlink" Target="https://www.ncbi.nlm.nih.gov/pubmed/?term=Konicek%20D%5BAuthor%5D&amp;cauthor=true&amp;cauthor_uid=17496481" TargetMode="External"/><Relationship Id="rId20" Type="http://schemas.openxmlformats.org/officeDocument/2006/relationships/image" Target="media/image1.png"/><Relationship Id="rId41" Type="http://schemas.openxmlformats.org/officeDocument/2006/relationships/hyperlink" Target="https://www-ncbi-nlm-nih-gov.ez45.periodicos.capes.gov.br/pubmed/?hl=pt-BR&amp;term=Re-use+of+SNOMED-CT+subset+in+development+of+the+Danish+national+standard+for+home+care+nursing+problems+Randorff+et.+al" TargetMode="External"/><Relationship Id="rId54" Type="http://schemas.openxmlformats.org/officeDocument/2006/relationships/hyperlink" Target="https://doi.org/10.1111/wvn.12248" TargetMode="External"/><Relationship Id="rId62" Type="http://schemas.openxmlformats.org/officeDocument/2006/relationships/hyperlink" Target="https://insights.ovid.com/crossref/00024665-200707000-00006?isFromRelatedArticle=Y" TargetMode="External"/><Relationship Id="rId70" Type="http://schemas.openxmlformats.org/officeDocument/2006/relationships/hyperlink" Target="https://doi.org/10.1097/01.NCN.0000270042.22164.21" TargetMode="External"/><Relationship Id="rId75" Type="http://schemas.openxmlformats.org/officeDocument/2006/relationships/hyperlink" Target="https://www.ncbi.nlm.nih.gov/pubmed/?term=Ucharattana%20P%5BAuthor%5D&amp;cauthor=true&amp;cauthor_uid=16980782"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rcid.org/0000-0003-0592-5646" TargetMode="External"/><Relationship Id="rId23" Type="http://schemas.openxmlformats.org/officeDocument/2006/relationships/hyperlink" Target="https://www.sciencedirect.com/topics/computer-science/semantic-mapping" TargetMode="External"/><Relationship Id="rId28" Type="http://schemas.openxmlformats.org/officeDocument/2006/relationships/hyperlink" Target="http://www.snomed.org/" TargetMode="External"/><Relationship Id="rId36" Type="http://schemas.openxmlformats.org/officeDocument/2006/relationships/hyperlink" Target="http://www.planalto.gov.br/ccivil_03/leis/L9610.htm" TargetMode="External"/><Relationship Id="rId49" Type="http://schemas.openxmlformats.org/officeDocument/2006/relationships/hyperlink" Target="https://doi.org/10.1097/CIN.0000000000000214" TargetMode="External"/><Relationship Id="rId57" Type="http://schemas.openxmlformats.org/officeDocument/2006/relationships/hyperlink" Target="https://doi.org/10.1016/j.jbi.2011.09.002" TargetMode="External"/><Relationship Id="rId10" Type="http://schemas.openxmlformats.org/officeDocument/2006/relationships/hyperlink" Target="https://orcid.org/0000-0001-6035-7704" TargetMode="External"/><Relationship Id="rId31" Type="http://schemas.openxmlformats.org/officeDocument/2006/relationships/hyperlink" Target="https://doi.org/10.1590/S0034-71672013000700017" TargetMode="External"/><Relationship Id="rId44" Type="http://schemas.openxmlformats.org/officeDocument/2006/relationships/hyperlink" Target="https://doi.org/10.3109/17538157.2014.948173" TargetMode="External"/><Relationship Id="rId52" Type="http://schemas.openxmlformats.org/officeDocument/2006/relationships/hyperlink" Target="https://doi.org/10.1016/j.jbi.2014.03.001" TargetMode="External"/><Relationship Id="rId60" Type="http://schemas.openxmlformats.org/officeDocument/2006/relationships/hyperlink" Target="https://www.ncbi.nlm.nih.gov/pubmed/?term=Konicek%20D%5BAuthor%5D&amp;cauthor=true&amp;cauthor_uid=17625400" TargetMode="External"/><Relationship Id="rId65" Type="http://schemas.openxmlformats.org/officeDocument/2006/relationships/hyperlink" Target="https://www.ncbi.nlm.nih.gov/pubmed/?term=Park%20HT%5BAuthor%5D&amp;cauthor=true&amp;cauthor_uid=17496481" TargetMode="External"/><Relationship Id="rId73" Type="http://schemas.openxmlformats.org/officeDocument/2006/relationships/hyperlink" Target="https://www.ncbi.nlm.nih.gov/pubmed/?term=Konicek%20D%5BAuthor%5D&amp;cauthor=true&amp;cauthor_uid=16980782" TargetMode="External"/><Relationship Id="rId78" Type="http://schemas.openxmlformats.org/officeDocument/2006/relationships/hyperlink" Target="https://doi.org/10.1097/00024665-200609000-00011" TargetMode="External"/><Relationship Id="rId81" Type="http://schemas.openxmlformats.org/officeDocument/2006/relationships/hyperlink" Target="https://doi.org/10.1097/01.NCN.0000304827.47262.88" TargetMode="External"/><Relationship Id="rId4" Type="http://schemas.openxmlformats.org/officeDocument/2006/relationships/styles" Target="styles.xml"/><Relationship Id="rId9" Type="http://schemas.openxmlformats.org/officeDocument/2006/relationships/hyperlink" Target="https://doi.org/10.1590/1983-1447.2020.20190281" TargetMode="External"/><Relationship Id="rId13" Type="http://schemas.openxmlformats.org/officeDocument/2006/relationships/hyperlink" Target="https://orcid.org/0000-0002-0637-9248" TargetMode="External"/><Relationship Id="rId18" Type="http://schemas.openxmlformats.org/officeDocument/2006/relationships/hyperlink" Target="https://orcid.org/0000-0002-4942-9882" TargetMode="External"/><Relationship Id="rId39" Type="http://schemas.openxmlformats.org/officeDocument/2006/relationships/hyperlink" Target="https://www-ncbi-nlm-nih-gov.ez45.periodicos.capes.gov.br/pubmed/?term=G%C3%B8eg%20KR%5BAuthor%5D&amp;cauthor=true&amp;cauthor_uid=25991118" TargetMode="External"/><Relationship Id="rId34" Type="http://schemas.openxmlformats.org/officeDocument/2006/relationships/hyperlink" Target="http://bvsms.saude.gov.br/bvs/saudelegis/gm/2011/prt2073_31_08_2011.html" TargetMode="External"/><Relationship Id="rId50" Type="http://schemas.openxmlformats.org/officeDocument/2006/relationships/hyperlink" Target="https://doi.org/10.3233/978-1-61499-658-3-1078" TargetMode="External"/><Relationship Id="rId55" Type="http://schemas.openxmlformats.org/officeDocument/2006/relationships/hyperlink" Target="https://europepmc.org/search;jsessionid=B6B727B6B089C8331EA3F5DD96FB472B?query=JOURNAL:%22Stud+Health+Technol+Inform%22&amp;page=1" TargetMode="External"/><Relationship Id="rId76" Type="http://schemas.openxmlformats.org/officeDocument/2006/relationships/hyperlink" Target="https://www.ncbi.nlm.nih.gov/pubmed/?term=Delaney%20C%5BAuthor%5D&amp;cauthor=true&amp;cauthor_uid=16980782" TargetMode="External"/><Relationship Id="rId7" Type="http://schemas.openxmlformats.org/officeDocument/2006/relationships/footnotes" Target="footnotes.xml"/><Relationship Id="rId71" Type="http://schemas.openxmlformats.org/officeDocument/2006/relationships/hyperlink" Target="https://www.ncbi.nlm.nih.gov/pubmed/?term=Lu%20DF%5BAuthor%5D&amp;cauthor=true&amp;cauthor_uid=16980782" TargetMode="External"/><Relationship Id="rId2" Type="http://schemas.openxmlformats.org/officeDocument/2006/relationships/customXml" Target="../customXml/item2.xml"/><Relationship Id="rId29" Type="http://schemas.openxmlformats.org/officeDocument/2006/relationships/hyperlink" Target="http://www.cofen.gov.br/resoluo-cofen-3582009_4384.html" TargetMode="External"/><Relationship Id="rId24" Type="http://schemas.openxmlformats.org/officeDocument/2006/relationships/hyperlink" Target="https://www.sciencedirect.com/topics/computer-science/semantic-network" TargetMode="External"/><Relationship Id="rId40" Type="http://schemas.openxmlformats.org/officeDocument/2006/relationships/hyperlink" Target="https://www-ncbi-nlm-nih-gov.ez45.periodicos.capes.gov.br/pubmed/?term=Elberg%20PB%5BAuthor%5D&amp;cauthor=true&amp;cauthor_uid=25991118" TargetMode="External"/><Relationship Id="rId45" Type="http://schemas.openxmlformats.org/officeDocument/2006/relationships/hyperlink" Target="https://doi.org/10.1097/NCN.0b013e31822b84e6" TargetMode="External"/><Relationship Id="rId66" Type="http://schemas.openxmlformats.org/officeDocument/2006/relationships/hyperlink" Target="https://www.ncbi.nlm.nih.gov/pubmed/?term=Ucharattana%20P%5BAuthor%5D&amp;cauthor=true&amp;cauthor_uid=17496481" TargetMode="External"/><Relationship Id="rId61" Type="http://schemas.openxmlformats.org/officeDocument/2006/relationships/hyperlink" Target="https://www.ncbi.nlm.nih.gov/pubmed/?term=Delaney%20C%5BAuthor%5D&amp;cauthor=true&amp;cauthor_uid=17625400" TargetMode="External"/><Relationship Id="rId82" Type="http://schemas.openxmlformats.org/officeDocument/2006/relationships/hyperlink" Target="mailto:carol.giordan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2.xml><?xml version="1.0" encoding="utf-8"?>
<go:gDocsCustomXmlDataStorage xmlns:go="http://customooxmlschemas.google.com/" xmlns:r="http://schemas.openxmlformats.org/officeDocument/2006/relationships">
  <go:docsCustomData xmlns:go="http://customooxmlschemas.google.com/" roundtripDataSignature="AMtx7mia7buzrfF663I9tqxscAc7M1opfg==">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</go:docsCustomData>
</go:gDocsCustomXmlDataStorage>
</file>

<file path=customXml/itemProps1.xml><?xml version="1.0" encoding="utf-8"?>
<ds:datastoreItem xmlns:ds="http://schemas.openxmlformats.org/officeDocument/2006/customXml" ds:itemID="{B85BF103-4393-064A-8314-514034D578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10099</Words>
  <Characters>54535</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64505</CharactersWithSpaces>
  <SharedDoc>false</SharedDoc>
  <HLinks>
    <vt:vector size="432" baseType="variant">
      <vt:variant>
        <vt:i4>1572976</vt:i4>
      </vt:variant>
      <vt:variant>
        <vt:i4>246</vt:i4>
      </vt:variant>
      <vt:variant>
        <vt:i4>0</vt:i4>
      </vt:variant>
      <vt:variant>
        <vt:i4>5</vt:i4>
      </vt:variant>
      <vt:variant>
        <vt:lpwstr>mailto:carol.giordani@gmail.com</vt:lpwstr>
      </vt:variant>
      <vt:variant>
        <vt:lpwstr/>
      </vt:variant>
      <vt:variant>
        <vt:i4>2555965</vt:i4>
      </vt:variant>
      <vt:variant>
        <vt:i4>242</vt:i4>
      </vt:variant>
      <vt:variant>
        <vt:i4>0</vt:i4>
      </vt:variant>
      <vt:variant>
        <vt:i4>5</vt:i4>
      </vt:variant>
      <vt:variant>
        <vt:lpwstr>https://doi.org/10.1097/01.NCN.0000304827.47262.88</vt:lpwstr>
      </vt:variant>
      <vt:variant>
        <vt:lpwstr/>
      </vt:variant>
      <vt:variant>
        <vt:i4>2752618</vt:i4>
      </vt:variant>
      <vt:variant>
        <vt:i4>239</vt:i4>
      </vt:variant>
      <vt:variant>
        <vt:i4>0</vt:i4>
      </vt:variant>
      <vt:variant>
        <vt:i4>5</vt:i4>
      </vt:variant>
      <vt:variant>
        <vt:lpwstr>https://insights.ovid.com/crossref/00024665-200809000-00013?isFromRelatedArticle=Y</vt:lpwstr>
      </vt:variant>
      <vt:variant>
        <vt:lpwstr/>
      </vt:variant>
      <vt:variant>
        <vt:i4>1245282</vt:i4>
      </vt:variant>
      <vt:variant>
        <vt:i4>236</vt:i4>
      </vt:variant>
      <vt:variant>
        <vt:i4>0</vt:i4>
      </vt:variant>
      <vt:variant>
        <vt:i4>5</vt:i4>
      </vt:variant>
      <vt:variant>
        <vt:lpwstr>https://www.ncbi.nlm.nih.gov/pubmed/?term=Park%20HT%5BAuthor%5D&amp;cauthor=true&amp;cauthor_uid=16980782</vt:lpwstr>
      </vt:variant>
      <vt:variant>
        <vt:lpwstr/>
      </vt:variant>
      <vt:variant>
        <vt:i4>1572945</vt:i4>
      </vt:variant>
      <vt:variant>
        <vt:i4>233</vt:i4>
      </vt:variant>
      <vt:variant>
        <vt:i4>0</vt:i4>
      </vt:variant>
      <vt:variant>
        <vt:i4>5</vt:i4>
      </vt:variant>
      <vt:variant>
        <vt:lpwstr>https://doi.org/10.1097/00024665-200609000-00011</vt:lpwstr>
      </vt:variant>
      <vt:variant>
        <vt:lpwstr/>
      </vt:variant>
      <vt:variant>
        <vt:i4>2359400</vt:i4>
      </vt:variant>
      <vt:variant>
        <vt:i4>230</vt:i4>
      </vt:variant>
      <vt:variant>
        <vt:i4>0</vt:i4>
      </vt:variant>
      <vt:variant>
        <vt:i4>5</vt:i4>
      </vt:variant>
      <vt:variant>
        <vt:lpwstr>https://insights.ovid.com/crossref/00024665-200609000-00011?isFromRelatedArticle=Y</vt:lpwstr>
      </vt:variant>
      <vt:variant>
        <vt:lpwstr/>
      </vt:variant>
      <vt:variant>
        <vt:i4>3604559</vt:i4>
      </vt:variant>
      <vt:variant>
        <vt:i4>227</vt:i4>
      </vt:variant>
      <vt:variant>
        <vt:i4>0</vt:i4>
      </vt:variant>
      <vt:variant>
        <vt:i4>5</vt:i4>
      </vt:variant>
      <vt:variant>
        <vt:lpwstr>https://www.ncbi.nlm.nih.gov/pubmed/?term=Delaney%20C%5BAuthor%5D&amp;cauthor=true&amp;cauthor_uid=16980782</vt:lpwstr>
      </vt:variant>
      <vt:variant>
        <vt:lpwstr/>
      </vt:variant>
      <vt:variant>
        <vt:i4>3080280</vt:i4>
      </vt:variant>
      <vt:variant>
        <vt:i4>224</vt:i4>
      </vt:variant>
      <vt:variant>
        <vt:i4>0</vt:i4>
      </vt:variant>
      <vt:variant>
        <vt:i4>5</vt:i4>
      </vt:variant>
      <vt:variant>
        <vt:lpwstr>https://www.ncbi.nlm.nih.gov/pubmed/?term=Ucharattana%20P%5BAuthor%5D&amp;cauthor=true&amp;cauthor_uid=16980782</vt:lpwstr>
      </vt:variant>
      <vt:variant>
        <vt:lpwstr/>
      </vt:variant>
      <vt:variant>
        <vt:i4>1245282</vt:i4>
      </vt:variant>
      <vt:variant>
        <vt:i4>221</vt:i4>
      </vt:variant>
      <vt:variant>
        <vt:i4>0</vt:i4>
      </vt:variant>
      <vt:variant>
        <vt:i4>5</vt:i4>
      </vt:variant>
      <vt:variant>
        <vt:lpwstr>https://www.ncbi.nlm.nih.gov/pubmed/?term=Park%20HT%5BAuthor%5D&amp;cauthor=true&amp;cauthor_uid=16980782</vt:lpwstr>
      </vt:variant>
      <vt:variant>
        <vt:lpwstr/>
      </vt:variant>
      <vt:variant>
        <vt:i4>3473498</vt:i4>
      </vt:variant>
      <vt:variant>
        <vt:i4>218</vt:i4>
      </vt:variant>
      <vt:variant>
        <vt:i4>0</vt:i4>
      </vt:variant>
      <vt:variant>
        <vt:i4>5</vt:i4>
      </vt:variant>
      <vt:variant>
        <vt:lpwstr>https://www.ncbi.nlm.nih.gov/pubmed/?term=Konicek%20D%5BAuthor%5D&amp;cauthor=true&amp;cauthor_uid=16980782</vt:lpwstr>
      </vt:variant>
      <vt:variant>
        <vt:lpwstr/>
      </vt:variant>
      <vt:variant>
        <vt:i4>3276810</vt:i4>
      </vt:variant>
      <vt:variant>
        <vt:i4>215</vt:i4>
      </vt:variant>
      <vt:variant>
        <vt:i4>0</vt:i4>
      </vt:variant>
      <vt:variant>
        <vt:i4>5</vt:i4>
      </vt:variant>
      <vt:variant>
        <vt:lpwstr>https://www.ncbi.nlm.nih.gov/pubmed/?term=Eichmann%20D%5BAuthor%5D&amp;cauthor=true&amp;cauthor_uid=16980782</vt:lpwstr>
      </vt:variant>
      <vt:variant>
        <vt:lpwstr/>
      </vt:variant>
      <vt:variant>
        <vt:i4>6291486</vt:i4>
      </vt:variant>
      <vt:variant>
        <vt:i4>212</vt:i4>
      </vt:variant>
      <vt:variant>
        <vt:i4>0</vt:i4>
      </vt:variant>
      <vt:variant>
        <vt:i4>5</vt:i4>
      </vt:variant>
      <vt:variant>
        <vt:lpwstr>https://www.ncbi.nlm.nih.gov/pubmed/?term=Lu%20DF%5BAuthor%5D&amp;cauthor=true&amp;cauthor_uid=16980782</vt:lpwstr>
      </vt:variant>
      <vt:variant>
        <vt:lpwstr/>
      </vt:variant>
      <vt:variant>
        <vt:i4>2621502</vt:i4>
      </vt:variant>
      <vt:variant>
        <vt:i4>209</vt:i4>
      </vt:variant>
      <vt:variant>
        <vt:i4>0</vt:i4>
      </vt:variant>
      <vt:variant>
        <vt:i4>5</vt:i4>
      </vt:variant>
      <vt:variant>
        <vt:lpwstr>https://doi.org/10.1097/01.NCN.0000270042.22164.21</vt:lpwstr>
      </vt:variant>
      <vt:variant>
        <vt:lpwstr/>
      </vt:variant>
      <vt:variant>
        <vt:i4>2687080</vt:i4>
      </vt:variant>
      <vt:variant>
        <vt:i4>206</vt:i4>
      </vt:variant>
      <vt:variant>
        <vt:i4>0</vt:i4>
      </vt:variant>
      <vt:variant>
        <vt:i4>5</vt:i4>
      </vt:variant>
      <vt:variant>
        <vt:lpwstr>https://insights.ovid.com/crossref/00024665-200705000-00011?isFromRelatedArticle=Y</vt:lpwstr>
      </vt:variant>
      <vt:variant>
        <vt:lpwstr/>
      </vt:variant>
      <vt:variant>
        <vt:i4>3932236</vt:i4>
      </vt:variant>
      <vt:variant>
        <vt:i4>203</vt:i4>
      </vt:variant>
      <vt:variant>
        <vt:i4>0</vt:i4>
      </vt:variant>
      <vt:variant>
        <vt:i4>5</vt:i4>
      </vt:variant>
      <vt:variant>
        <vt:lpwstr>https://www.ncbi.nlm.nih.gov/pubmed/?term=Delaney%20C%5BAuthor%5D&amp;cauthor=true&amp;cauthor_uid=17496481</vt:lpwstr>
      </vt:variant>
      <vt:variant>
        <vt:lpwstr/>
      </vt:variant>
      <vt:variant>
        <vt:i4>4063321</vt:i4>
      </vt:variant>
      <vt:variant>
        <vt:i4>200</vt:i4>
      </vt:variant>
      <vt:variant>
        <vt:i4>0</vt:i4>
      </vt:variant>
      <vt:variant>
        <vt:i4>5</vt:i4>
      </vt:variant>
      <vt:variant>
        <vt:lpwstr>https://www.ncbi.nlm.nih.gov/pubmed/?term=Konicek%20D%5BAuthor%5D&amp;cauthor=true&amp;cauthor_uid=17496481</vt:lpwstr>
      </vt:variant>
      <vt:variant>
        <vt:lpwstr/>
      </vt:variant>
      <vt:variant>
        <vt:i4>2359387</vt:i4>
      </vt:variant>
      <vt:variant>
        <vt:i4>197</vt:i4>
      </vt:variant>
      <vt:variant>
        <vt:i4>0</vt:i4>
      </vt:variant>
      <vt:variant>
        <vt:i4>5</vt:i4>
      </vt:variant>
      <vt:variant>
        <vt:lpwstr>https://www.ncbi.nlm.nih.gov/pubmed/?term=Ucharattana%20P%5BAuthor%5D&amp;cauthor=true&amp;cauthor_uid=17496481</vt:lpwstr>
      </vt:variant>
      <vt:variant>
        <vt:lpwstr/>
      </vt:variant>
      <vt:variant>
        <vt:i4>1572961</vt:i4>
      </vt:variant>
      <vt:variant>
        <vt:i4>194</vt:i4>
      </vt:variant>
      <vt:variant>
        <vt:i4>0</vt:i4>
      </vt:variant>
      <vt:variant>
        <vt:i4>5</vt:i4>
      </vt:variant>
      <vt:variant>
        <vt:lpwstr>https://www.ncbi.nlm.nih.gov/pubmed/?term=Park%20HT%5BAuthor%5D&amp;cauthor=true&amp;cauthor_uid=17496481</vt:lpwstr>
      </vt:variant>
      <vt:variant>
        <vt:lpwstr/>
      </vt:variant>
      <vt:variant>
        <vt:i4>7012381</vt:i4>
      </vt:variant>
      <vt:variant>
        <vt:i4>191</vt:i4>
      </vt:variant>
      <vt:variant>
        <vt:i4>0</vt:i4>
      </vt:variant>
      <vt:variant>
        <vt:i4>5</vt:i4>
      </vt:variant>
      <vt:variant>
        <vt:lpwstr>https://www.ncbi.nlm.nih.gov/pubmed/?term=Lu%20DF%5BAuthor%5D&amp;cauthor=true&amp;cauthor_uid=17496481</vt:lpwstr>
      </vt:variant>
      <vt:variant>
        <vt:lpwstr/>
      </vt:variant>
      <vt:variant>
        <vt:i4>7864369</vt:i4>
      </vt:variant>
      <vt:variant>
        <vt:i4>188</vt:i4>
      </vt:variant>
      <vt:variant>
        <vt:i4>0</vt:i4>
      </vt:variant>
      <vt:variant>
        <vt:i4>5</vt:i4>
      </vt:variant>
      <vt:variant>
        <vt:lpwstr>https://doi.org/10.1097/01.NCN.0000280590.35690.7d</vt:lpwstr>
      </vt:variant>
      <vt:variant>
        <vt:lpwstr/>
      </vt:variant>
      <vt:variant>
        <vt:i4>2752623</vt:i4>
      </vt:variant>
      <vt:variant>
        <vt:i4>185</vt:i4>
      </vt:variant>
      <vt:variant>
        <vt:i4>0</vt:i4>
      </vt:variant>
      <vt:variant>
        <vt:i4>5</vt:i4>
      </vt:variant>
      <vt:variant>
        <vt:lpwstr>https://insights.ovid.com/crossref/00024665-200707000-00006?isFromRelatedArticle=Y</vt:lpwstr>
      </vt:variant>
      <vt:variant>
        <vt:lpwstr/>
      </vt:variant>
      <vt:variant>
        <vt:i4>3473479</vt:i4>
      </vt:variant>
      <vt:variant>
        <vt:i4>182</vt:i4>
      </vt:variant>
      <vt:variant>
        <vt:i4>0</vt:i4>
      </vt:variant>
      <vt:variant>
        <vt:i4>5</vt:i4>
      </vt:variant>
      <vt:variant>
        <vt:lpwstr>https://www.ncbi.nlm.nih.gov/pubmed/?term=Delaney%20C%5BAuthor%5D&amp;cauthor=true&amp;cauthor_uid=17625400</vt:lpwstr>
      </vt:variant>
      <vt:variant>
        <vt:lpwstr/>
      </vt:variant>
      <vt:variant>
        <vt:i4>3604562</vt:i4>
      </vt:variant>
      <vt:variant>
        <vt:i4>179</vt:i4>
      </vt:variant>
      <vt:variant>
        <vt:i4>0</vt:i4>
      </vt:variant>
      <vt:variant>
        <vt:i4>5</vt:i4>
      </vt:variant>
      <vt:variant>
        <vt:lpwstr>https://www.ncbi.nlm.nih.gov/pubmed/?term=Konicek%20D%5BAuthor%5D&amp;cauthor=true&amp;cauthor_uid=17625400</vt:lpwstr>
      </vt:variant>
      <vt:variant>
        <vt:lpwstr/>
      </vt:variant>
      <vt:variant>
        <vt:i4>6422550</vt:i4>
      </vt:variant>
      <vt:variant>
        <vt:i4>176</vt:i4>
      </vt:variant>
      <vt:variant>
        <vt:i4>0</vt:i4>
      </vt:variant>
      <vt:variant>
        <vt:i4>5</vt:i4>
      </vt:variant>
      <vt:variant>
        <vt:lpwstr>https://www.ncbi.nlm.nih.gov/pubmed/?term=Lu%20DF%5BAuthor%5D&amp;cauthor=true&amp;cauthor_uid=17625400</vt:lpwstr>
      </vt:variant>
      <vt:variant>
        <vt:lpwstr/>
      </vt:variant>
      <vt:variant>
        <vt:i4>1114218</vt:i4>
      </vt:variant>
      <vt:variant>
        <vt:i4>173</vt:i4>
      </vt:variant>
      <vt:variant>
        <vt:i4>0</vt:i4>
      </vt:variant>
      <vt:variant>
        <vt:i4>5</vt:i4>
      </vt:variant>
      <vt:variant>
        <vt:lpwstr>https://www.ncbi.nlm.nih.gov/pubmed/?term=Park%20HT%5BAuthor%5D&amp;cauthor=true&amp;cauthor_uid=17625400</vt:lpwstr>
      </vt:variant>
      <vt:variant>
        <vt:lpwstr/>
      </vt:variant>
      <vt:variant>
        <vt:i4>6225937</vt:i4>
      </vt:variant>
      <vt:variant>
        <vt:i4>170</vt:i4>
      </vt:variant>
      <vt:variant>
        <vt:i4>0</vt:i4>
      </vt:variant>
      <vt:variant>
        <vt:i4>5</vt:i4>
      </vt:variant>
      <vt:variant>
        <vt:lpwstr>https://doi.org/10.1016/j.jbi.2011.09.002</vt:lpwstr>
      </vt:variant>
      <vt:variant>
        <vt:lpwstr/>
      </vt:variant>
      <vt:variant>
        <vt:i4>65626</vt:i4>
      </vt:variant>
      <vt:variant>
        <vt:i4>167</vt:i4>
      </vt:variant>
      <vt:variant>
        <vt:i4>0</vt:i4>
      </vt:variant>
      <vt:variant>
        <vt:i4>5</vt:i4>
      </vt:variant>
      <vt:variant>
        <vt:lpwstr>https://doi.org/10.3233/978-1-61499-658-3-744</vt:lpwstr>
      </vt:variant>
      <vt:variant>
        <vt:lpwstr/>
      </vt:variant>
      <vt:variant>
        <vt:i4>6881324</vt:i4>
      </vt:variant>
      <vt:variant>
        <vt:i4>164</vt:i4>
      </vt:variant>
      <vt:variant>
        <vt:i4>0</vt:i4>
      </vt:variant>
      <vt:variant>
        <vt:i4>5</vt:i4>
      </vt:variant>
      <vt:variant>
        <vt:lpwstr>https://europepmc.org/search;jsessionid=B6B727B6B089C8331EA3F5DD96FB472B?query=JOURNAL:%22Stud+Health+Technol+Inform%22&amp;page=1</vt:lpwstr>
      </vt:variant>
      <vt:variant>
        <vt:lpwstr/>
      </vt:variant>
      <vt:variant>
        <vt:i4>4980800</vt:i4>
      </vt:variant>
      <vt:variant>
        <vt:i4>161</vt:i4>
      </vt:variant>
      <vt:variant>
        <vt:i4>0</vt:i4>
      </vt:variant>
      <vt:variant>
        <vt:i4>5</vt:i4>
      </vt:variant>
      <vt:variant>
        <vt:lpwstr>https://doi.org/10.1111/wvn.12248</vt:lpwstr>
      </vt:variant>
      <vt:variant>
        <vt:lpwstr/>
      </vt:variant>
      <vt:variant>
        <vt:i4>589901</vt:i4>
      </vt:variant>
      <vt:variant>
        <vt:i4>158</vt:i4>
      </vt:variant>
      <vt:variant>
        <vt:i4>0</vt:i4>
      </vt:variant>
      <vt:variant>
        <vt:i4>5</vt:i4>
      </vt:variant>
      <vt:variant>
        <vt:lpwstr>https://doi.org/10.3109/17538157.2014.965302</vt:lpwstr>
      </vt:variant>
      <vt:variant>
        <vt:lpwstr/>
      </vt:variant>
      <vt:variant>
        <vt:i4>5898267</vt:i4>
      </vt:variant>
      <vt:variant>
        <vt:i4>155</vt:i4>
      </vt:variant>
      <vt:variant>
        <vt:i4>0</vt:i4>
      </vt:variant>
      <vt:variant>
        <vt:i4>5</vt:i4>
      </vt:variant>
      <vt:variant>
        <vt:lpwstr>https://doi.org/10.1016/j.jbi.2014.03.001</vt:lpwstr>
      </vt:variant>
      <vt:variant>
        <vt:lpwstr/>
      </vt:variant>
      <vt:variant>
        <vt:i4>6160410</vt:i4>
      </vt:variant>
      <vt:variant>
        <vt:i4>152</vt:i4>
      </vt:variant>
      <vt:variant>
        <vt:i4>0</vt:i4>
      </vt:variant>
      <vt:variant>
        <vt:i4>5</vt:i4>
      </vt:variant>
      <vt:variant>
        <vt:lpwstr>https://doi.org/10.1016/j.jbi.2011.12.003</vt:lpwstr>
      </vt:variant>
      <vt:variant>
        <vt:lpwstr/>
      </vt:variant>
      <vt:variant>
        <vt:i4>3997803</vt:i4>
      </vt:variant>
      <vt:variant>
        <vt:i4>149</vt:i4>
      </vt:variant>
      <vt:variant>
        <vt:i4>0</vt:i4>
      </vt:variant>
      <vt:variant>
        <vt:i4>5</vt:i4>
      </vt:variant>
      <vt:variant>
        <vt:lpwstr>https://doi.org/10.3233/978-1-61499-658-3-1078</vt:lpwstr>
      </vt:variant>
      <vt:variant>
        <vt:lpwstr/>
      </vt:variant>
      <vt:variant>
        <vt:i4>5963857</vt:i4>
      </vt:variant>
      <vt:variant>
        <vt:i4>146</vt:i4>
      </vt:variant>
      <vt:variant>
        <vt:i4>0</vt:i4>
      </vt:variant>
      <vt:variant>
        <vt:i4>5</vt:i4>
      </vt:variant>
      <vt:variant>
        <vt:lpwstr>https://doi.org/10.1097/CIN.0000000000000214</vt:lpwstr>
      </vt:variant>
      <vt:variant>
        <vt:lpwstr/>
      </vt:variant>
      <vt:variant>
        <vt:i4>2293798</vt:i4>
      </vt:variant>
      <vt:variant>
        <vt:i4>143</vt:i4>
      </vt:variant>
      <vt:variant>
        <vt:i4>0</vt:i4>
      </vt:variant>
      <vt:variant>
        <vt:i4>5</vt:i4>
      </vt:variant>
      <vt:variant>
        <vt:lpwstr>https://journals.lww.com/cinjournal/toc/2016/03000</vt:lpwstr>
      </vt:variant>
      <vt:variant>
        <vt:lpwstr/>
      </vt:variant>
      <vt:variant>
        <vt:i4>6029396</vt:i4>
      </vt:variant>
      <vt:variant>
        <vt:i4>140</vt:i4>
      </vt:variant>
      <vt:variant>
        <vt:i4>0</vt:i4>
      </vt:variant>
      <vt:variant>
        <vt:i4>5</vt:i4>
      </vt:variant>
      <vt:variant>
        <vt:lpwstr>https://doi.org/10.1097/CIN.0000000000000243</vt:lpwstr>
      </vt:variant>
      <vt:variant>
        <vt:lpwstr/>
      </vt:variant>
      <vt:variant>
        <vt:i4>852053</vt:i4>
      </vt:variant>
      <vt:variant>
        <vt:i4>137</vt:i4>
      </vt:variant>
      <vt:variant>
        <vt:i4>0</vt:i4>
      </vt:variant>
      <vt:variant>
        <vt:i4>5</vt:i4>
      </vt:variant>
      <vt:variant>
        <vt:lpwstr>https://doi.org/10.3233/978-1-60750-806-9-809</vt:lpwstr>
      </vt:variant>
      <vt:variant>
        <vt:lpwstr/>
      </vt:variant>
      <vt:variant>
        <vt:i4>131082</vt:i4>
      </vt:variant>
      <vt:variant>
        <vt:i4>134</vt:i4>
      </vt:variant>
      <vt:variant>
        <vt:i4>0</vt:i4>
      </vt:variant>
      <vt:variant>
        <vt:i4>5</vt:i4>
      </vt:variant>
      <vt:variant>
        <vt:lpwstr>https://doi.org/10.1097/NCN.0b013e31822b84e6</vt:lpwstr>
      </vt:variant>
      <vt:variant>
        <vt:lpwstr/>
      </vt:variant>
      <vt:variant>
        <vt:i4>524359</vt:i4>
      </vt:variant>
      <vt:variant>
        <vt:i4>131</vt:i4>
      </vt:variant>
      <vt:variant>
        <vt:i4>0</vt:i4>
      </vt:variant>
      <vt:variant>
        <vt:i4>5</vt:i4>
      </vt:variant>
      <vt:variant>
        <vt:lpwstr>https://doi.org/10.3109/17538157.2014.948173</vt:lpwstr>
      </vt:variant>
      <vt:variant>
        <vt:lpwstr/>
      </vt:variant>
      <vt:variant>
        <vt:i4>1900624</vt:i4>
      </vt:variant>
      <vt:variant>
        <vt:i4>128</vt:i4>
      </vt:variant>
      <vt:variant>
        <vt:i4>0</vt:i4>
      </vt:variant>
      <vt:variant>
        <vt:i4>5</vt:i4>
      </vt:variant>
      <vt:variant>
        <vt:lpwstr>https://doi.org/10.1177/0193945916659471</vt:lpwstr>
      </vt:variant>
      <vt:variant>
        <vt:lpwstr/>
      </vt:variant>
      <vt:variant>
        <vt:i4>327774</vt:i4>
      </vt:variant>
      <vt:variant>
        <vt:i4>125</vt:i4>
      </vt:variant>
      <vt:variant>
        <vt:i4>0</vt:i4>
      </vt:variant>
      <vt:variant>
        <vt:i4>5</vt:i4>
      </vt:variant>
      <vt:variant>
        <vt:lpwstr>https://doi.org/10.3233/978-1-61499-512-8-140</vt:lpwstr>
      </vt:variant>
      <vt:variant>
        <vt:lpwstr/>
      </vt:variant>
      <vt:variant>
        <vt:i4>9</vt:i4>
      </vt:variant>
      <vt:variant>
        <vt:i4>122</vt:i4>
      </vt:variant>
      <vt:variant>
        <vt:i4>0</vt:i4>
      </vt:variant>
      <vt:variant>
        <vt:i4>5</vt:i4>
      </vt:variant>
      <vt:variant>
        <vt:lpwstr>https://www-ncbi-nlm-nih-gov.ez45.periodicos.capes.gov.br/pubmed/?hl=pt-BR&amp;term=Re-use+of+SNOMED-CT+subset+in+development+of+the+Danish+national+standard+for+home+care+nursing+problems+Randorff+et.+al</vt:lpwstr>
      </vt:variant>
      <vt:variant>
        <vt:lpwstr/>
      </vt:variant>
      <vt:variant>
        <vt:i4>7733252</vt:i4>
      </vt:variant>
      <vt:variant>
        <vt:i4>119</vt:i4>
      </vt:variant>
      <vt:variant>
        <vt:i4>0</vt:i4>
      </vt:variant>
      <vt:variant>
        <vt:i4>5</vt:i4>
      </vt:variant>
      <vt:variant>
        <vt:lpwstr>https://www-ncbi-nlm-nih-gov.ez45.periodicos.capes.gov.br/pubmed/?term=Elberg%20PB%5BAuthor%5D&amp;cauthor=true&amp;cauthor_uid=25991118</vt:lpwstr>
      </vt:variant>
      <vt:variant>
        <vt:lpwstr/>
      </vt:variant>
      <vt:variant>
        <vt:i4>8323146</vt:i4>
      </vt:variant>
      <vt:variant>
        <vt:i4>116</vt:i4>
      </vt:variant>
      <vt:variant>
        <vt:i4>0</vt:i4>
      </vt:variant>
      <vt:variant>
        <vt:i4>5</vt:i4>
      </vt:variant>
      <vt:variant>
        <vt:lpwstr>https://www-ncbi-nlm-nih-gov.ez45.periodicos.capes.gov.br/pubmed/?term=G%C3%B8eg%20KR%5BAuthor%5D&amp;cauthor=true&amp;cauthor_uid=25991118</vt:lpwstr>
      </vt:variant>
      <vt:variant>
        <vt:lpwstr/>
      </vt:variant>
      <vt:variant>
        <vt:i4>6291467</vt:i4>
      </vt:variant>
      <vt:variant>
        <vt:i4>113</vt:i4>
      </vt:variant>
      <vt:variant>
        <vt:i4>0</vt:i4>
      </vt:variant>
      <vt:variant>
        <vt:i4>5</vt:i4>
      </vt:variant>
      <vt:variant>
        <vt:lpwstr>https://www-ncbi-nlm-nih-gov.ez45.periodicos.capes.gov.br/pubmed/?term=H%C3%B8jen%20AR%5BAuthor%5D&amp;cauthor=true&amp;cauthor_uid=25991118</vt:lpwstr>
      </vt:variant>
      <vt:variant>
        <vt:lpwstr/>
      </vt:variant>
      <vt:variant>
        <vt:i4>4390930</vt:i4>
      </vt:variant>
      <vt:variant>
        <vt:i4>110</vt:i4>
      </vt:variant>
      <vt:variant>
        <vt:i4>0</vt:i4>
      </vt:variant>
      <vt:variant>
        <vt:i4>5</vt:i4>
      </vt:variant>
      <vt:variant>
        <vt:lpwstr>http://doi.wiley.com/10.1111/2047-3095.12168</vt:lpwstr>
      </vt:variant>
      <vt:variant>
        <vt:lpwstr/>
      </vt:variant>
      <vt:variant>
        <vt:i4>4522111</vt:i4>
      </vt:variant>
      <vt:variant>
        <vt:i4>107</vt:i4>
      </vt:variant>
      <vt:variant>
        <vt:i4>0</vt:i4>
      </vt:variant>
      <vt:variant>
        <vt:i4>5</vt:i4>
      </vt:variant>
      <vt:variant>
        <vt:lpwstr>http://www.planalto.gov.br/ccivil_03/leis/L9610.htm</vt:lpwstr>
      </vt:variant>
      <vt:variant>
        <vt:lpwstr/>
      </vt:variant>
      <vt:variant>
        <vt:i4>5111892</vt:i4>
      </vt:variant>
      <vt:variant>
        <vt:i4>104</vt:i4>
      </vt:variant>
      <vt:variant>
        <vt:i4>0</vt:i4>
      </vt:variant>
      <vt:variant>
        <vt:i4>5</vt:i4>
      </vt:variant>
      <vt:variant>
        <vt:lpwstr>https://doi.org/10.1590/s1679-45082010rw1134</vt:lpwstr>
      </vt:variant>
      <vt:variant>
        <vt:lpwstr/>
      </vt:variant>
      <vt:variant>
        <vt:i4>8192070</vt:i4>
      </vt:variant>
      <vt:variant>
        <vt:i4>101</vt:i4>
      </vt:variant>
      <vt:variant>
        <vt:i4>0</vt:i4>
      </vt:variant>
      <vt:variant>
        <vt:i4>5</vt:i4>
      </vt:variant>
      <vt:variant>
        <vt:lpwstr>http://bvsms.saude.gov.br/bvs/saudelegis/gm/2011/prt2073_31_08_2011.html</vt:lpwstr>
      </vt:variant>
      <vt:variant>
        <vt:lpwstr/>
      </vt:variant>
      <vt:variant>
        <vt:i4>6946851</vt:i4>
      </vt:variant>
      <vt:variant>
        <vt:i4>98</vt:i4>
      </vt:variant>
      <vt:variant>
        <vt:i4>0</vt:i4>
      </vt:variant>
      <vt:variant>
        <vt:i4>5</vt:i4>
      </vt:variant>
      <vt:variant>
        <vt:lpwstr>https://doi.org/10.3390/ijerph15102245</vt:lpwstr>
      </vt:variant>
      <vt:variant>
        <vt:lpwstr/>
      </vt:variant>
      <vt:variant>
        <vt:i4>3211372</vt:i4>
      </vt:variant>
      <vt:variant>
        <vt:i4>95</vt:i4>
      </vt:variant>
      <vt:variant>
        <vt:i4>0</vt:i4>
      </vt:variant>
      <vt:variant>
        <vt:i4>5</vt:i4>
      </vt:variant>
      <vt:variant>
        <vt:lpwstr>https://doi.org/10.18554/reas.v7i2.2369</vt:lpwstr>
      </vt:variant>
      <vt:variant>
        <vt:lpwstr/>
      </vt:variant>
      <vt:variant>
        <vt:i4>3604522</vt:i4>
      </vt:variant>
      <vt:variant>
        <vt:i4>92</vt:i4>
      </vt:variant>
      <vt:variant>
        <vt:i4>0</vt:i4>
      </vt:variant>
      <vt:variant>
        <vt:i4>5</vt:i4>
      </vt:variant>
      <vt:variant>
        <vt:lpwstr>https://doi.org/10.1590/S0034-71672013000700017</vt:lpwstr>
      </vt:variant>
      <vt:variant>
        <vt:lpwstr/>
      </vt:variant>
      <vt:variant>
        <vt:i4>3473516</vt:i4>
      </vt:variant>
      <vt:variant>
        <vt:i4>89</vt:i4>
      </vt:variant>
      <vt:variant>
        <vt:i4>0</vt:i4>
      </vt:variant>
      <vt:variant>
        <vt:i4>5</vt:i4>
      </vt:variant>
      <vt:variant>
        <vt:lpwstr>https://doi.org/10.1590/0034-7167-2016-0515</vt:lpwstr>
      </vt:variant>
      <vt:variant>
        <vt:lpwstr/>
      </vt:variant>
      <vt:variant>
        <vt:i4>196730</vt:i4>
      </vt:variant>
      <vt:variant>
        <vt:i4>86</vt:i4>
      </vt:variant>
      <vt:variant>
        <vt:i4>0</vt:i4>
      </vt:variant>
      <vt:variant>
        <vt:i4>5</vt:i4>
      </vt:variant>
      <vt:variant>
        <vt:lpwstr>http://www.cofen.gov.br/resoluo-cofen-3582009_4384.html</vt:lpwstr>
      </vt:variant>
      <vt:variant>
        <vt:lpwstr/>
      </vt:variant>
      <vt:variant>
        <vt:i4>2162751</vt:i4>
      </vt:variant>
      <vt:variant>
        <vt:i4>83</vt:i4>
      </vt:variant>
      <vt:variant>
        <vt:i4>0</vt:i4>
      </vt:variant>
      <vt:variant>
        <vt:i4>5</vt:i4>
      </vt:variant>
      <vt:variant>
        <vt:lpwstr>http://www.snomed.org/</vt:lpwstr>
      </vt:variant>
      <vt:variant>
        <vt:lpwstr/>
      </vt:variant>
      <vt:variant>
        <vt:i4>3473531</vt:i4>
      </vt:variant>
      <vt:variant>
        <vt:i4>80</vt:i4>
      </vt:variant>
      <vt:variant>
        <vt:i4>0</vt:i4>
      </vt:variant>
      <vt:variant>
        <vt:i4>5</vt:i4>
      </vt:variant>
      <vt:variant>
        <vt:lpwstr>https://doi.org/10.3395/reciis.v8i4.895.pt</vt:lpwstr>
      </vt:variant>
      <vt:variant>
        <vt:lpwstr/>
      </vt:variant>
      <vt:variant>
        <vt:i4>2883646</vt:i4>
      </vt:variant>
      <vt:variant>
        <vt:i4>77</vt:i4>
      </vt:variant>
      <vt:variant>
        <vt:i4>0</vt:i4>
      </vt:variant>
      <vt:variant>
        <vt:i4>5</vt:i4>
      </vt:variant>
      <vt:variant>
        <vt:lpwstr>https://doi.org/10.23973/ras.71.111</vt:lpwstr>
      </vt:variant>
      <vt:variant>
        <vt:lpwstr/>
      </vt:variant>
      <vt:variant>
        <vt:i4>2097191</vt:i4>
      </vt:variant>
      <vt:variant>
        <vt:i4>72</vt:i4>
      </vt:variant>
      <vt:variant>
        <vt:i4>0</vt:i4>
      </vt:variant>
      <vt:variant>
        <vt:i4>5</vt:i4>
      </vt:variant>
      <vt:variant>
        <vt:lpwstr>https://doi.org/10.1016/j.jcrc.2009.08.008</vt:lpwstr>
      </vt:variant>
      <vt:variant>
        <vt:lpwstr/>
      </vt:variant>
      <vt:variant>
        <vt:i4>7733252</vt:i4>
      </vt:variant>
      <vt:variant>
        <vt:i4>60</vt:i4>
      </vt:variant>
      <vt:variant>
        <vt:i4>0</vt:i4>
      </vt:variant>
      <vt:variant>
        <vt:i4>5</vt:i4>
      </vt:variant>
      <vt:variant>
        <vt:lpwstr>https://www-ncbi-nlm-nih-gov.ez45.periodicos.capes.gov.br/pubmed/?term=Elberg%20PB%5BAuthor%5D&amp;cauthor=true&amp;cauthor_uid=25991118</vt:lpwstr>
      </vt:variant>
      <vt:variant>
        <vt:lpwstr/>
      </vt:variant>
      <vt:variant>
        <vt:i4>8323146</vt:i4>
      </vt:variant>
      <vt:variant>
        <vt:i4>57</vt:i4>
      </vt:variant>
      <vt:variant>
        <vt:i4>0</vt:i4>
      </vt:variant>
      <vt:variant>
        <vt:i4>5</vt:i4>
      </vt:variant>
      <vt:variant>
        <vt:lpwstr>https://www-ncbi-nlm-nih-gov.ez45.periodicos.capes.gov.br/pubmed/?term=G%C3%B8eg%20KR%5BAuthor%5D&amp;cauthor=true&amp;cauthor_uid=25991118</vt:lpwstr>
      </vt:variant>
      <vt:variant>
        <vt:lpwstr/>
      </vt:variant>
      <vt:variant>
        <vt:i4>6291467</vt:i4>
      </vt:variant>
      <vt:variant>
        <vt:i4>54</vt:i4>
      </vt:variant>
      <vt:variant>
        <vt:i4>0</vt:i4>
      </vt:variant>
      <vt:variant>
        <vt:i4>5</vt:i4>
      </vt:variant>
      <vt:variant>
        <vt:lpwstr>https://www-ncbi-nlm-nih-gov.ez45.periodicos.capes.gov.br/pubmed/?term=H%C3%B8jen%20AR%5BAuthor%5D&amp;cauthor=true&amp;cauthor_uid=25991118</vt:lpwstr>
      </vt:variant>
      <vt:variant>
        <vt:lpwstr/>
      </vt:variant>
      <vt:variant>
        <vt:i4>3145837</vt:i4>
      </vt:variant>
      <vt:variant>
        <vt:i4>30</vt:i4>
      </vt:variant>
      <vt:variant>
        <vt:i4>0</vt:i4>
      </vt:variant>
      <vt:variant>
        <vt:i4>5</vt:i4>
      </vt:variant>
      <vt:variant>
        <vt:lpwstr>https://doi.org/10.1590/1983-1447.2020.20190281</vt:lpwstr>
      </vt:variant>
      <vt:variant>
        <vt:lpwstr/>
      </vt:variant>
      <vt:variant>
        <vt:i4>6160410</vt:i4>
      </vt:variant>
      <vt:variant>
        <vt:i4>27</vt:i4>
      </vt:variant>
      <vt:variant>
        <vt:i4>0</vt:i4>
      </vt:variant>
      <vt:variant>
        <vt:i4>5</vt:i4>
      </vt:variant>
      <vt:variant>
        <vt:lpwstr>https://orcid.org/0000-0002-4942-9882</vt:lpwstr>
      </vt:variant>
      <vt:variant>
        <vt:lpwstr/>
      </vt:variant>
      <vt:variant>
        <vt:i4>5701657</vt:i4>
      </vt:variant>
      <vt:variant>
        <vt:i4>24</vt:i4>
      </vt:variant>
      <vt:variant>
        <vt:i4>0</vt:i4>
      </vt:variant>
      <vt:variant>
        <vt:i4>5</vt:i4>
      </vt:variant>
      <vt:variant>
        <vt:lpwstr>https://orcid.org/0000-0003-2905-788x</vt:lpwstr>
      </vt:variant>
      <vt:variant>
        <vt:lpwstr/>
      </vt:variant>
      <vt:variant>
        <vt:i4>5373979</vt:i4>
      </vt:variant>
      <vt:variant>
        <vt:i4>21</vt:i4>
      </vt:variant>
      <vt:variant>
        <vt:i4>0</vt:i4>
      </vt:variant>
      <vt:variant>
        <vt:i4>5</vt:i4>
      </vt:variant>
      <vt:variant>
        <vt:lpwstr>https://orcid.org/0000-0002-7161-0864</vt:lpwstr>
      </vt:variant>
      <vt:variant>
        <vt:lpwstr/>
      </vt:variant>
      <vt:variant>
        <vt:i4>5373980</vt:i4>
      </vt:variant>
      <vt:variant>
        <vt:i4>18</vt:i4>
      </vt:variant>
      <vt:variant>
        <vt:i4>0</vt:i4>
      </vt:variant>
      <vt:variant>
        <vt:i4>5</vt:i4>
      </vt:variant>
      <vt:variant>
        <vt:lpwstr>https://orcid.org/0000-0003-0592-5646</vt:lpwstr>
      </vt:variant>
      <vt:variant>
        <vt:lpwstr/>
      </vt:variant>
      <vt:variant>
        <vt:i4>5439518</vt:i4>
      </vt:variant>
      <vt:variant>
        <vt:i4>15</vt:i4>
      </vt:variant>
      <vt:variant>
        <vt:i4>0</vt:i4>
      </vt:variant>
      <vt:variant>
        <vt:i4>5</vt:i4>
      </vt:variant>
      <vt:variant>
        <vt:lpwstr>https://orcid.org/0000-0002-2363-2858</vt:lpwstr>
      </vt:variant>
      <vt:variant>
        <vt:lpwstr/>
      </vt:variant>
      <vt:variant>
        <vt:i4>5767187</vt:i4>
      </vt:variant>
      <vt:variant>
        <vt:i4>12</vt:i4>
      </vt:variant>
      <vt:variant>
        <vt:i4>0</vt:i4>
      </vt:variant>
      <vt:variant>
        <vt:i4>5</vt:i4>
      </vt:variant>
      <vt:variant>
        <vt:lpwstr>https://orcid.org/0000-0002-0637-9248</vt:lpwstr>
      </vt:variant>
      <vt:variant>
        <vt:lpwstr/>
      </vt:variant>
      <vt:variant>
        <vt:i4>5636116</vt:i4>
      </vt:variant>
      <vt:variant>
        <vt:i4>9</vt:i4>
      </vt:variant>
      <vt:variant>
        <vt:i4>0</vt:i4>
      </vt:variant>
      <vt:variant>
        <vt:i4>5</vt:i4>
      </vt:variant>
      <vt:variant>
        <vt:lpwstr>https://orcid.org/0000-0002-2052-0105</vt:lpwstr>
      </vt:variant>
      <vt:variant>
        <vt:lpwstr/>
      </vt:variant>
      <vt:variant>
        <vt:i4>5767198</vt:i4>
      </vt:variant>
      <vt:variant>
        <vt:i4>6</vt:i4>
      </vt:variant>
      <vt:variant>
        <vt:i4>0</vt:i4>
      </vt:variant>
      <vt:variant>
        <vt:i4>5</vt:i4>
      </vt:variant>
      <vt:variant>
        <vt:lpwstr>https://orcid.org/0000-0002-9578-4252</vt:lpwstr>
      </vt:variant>
      <vt:variant>
        <vt:lpwstr/>
      </vt:variant>
      <vt:variant>
        <vt:i4>5636115</vt:i4>
      </vt:variant>
      <vt:variant>
        <vt:i4>3</vt:i4>
      </vt:variant>
      <vt:variant>
        <vt:i4>0</vt:i4>
      </vt:variant>
      <vt:variant>
        <vt:i4>5</vt:i4>
      </vt:variant>
      <vt:variant>
        <vt:lpwstr>https://orcid.org/0000-0001-6035-7704</vt:lpwstr>
      </vt:variant>
      <vt:variant>
        <vt:lpwstr/>
      </vt:variant>
      <vt:variant>
        <vt:i4>3145837</vt:i4>
      </vt:variant>
      <vt:variant>
        <vt:i4>0</vt:i4>
      </vt:variant>
      <vt:variant>
        <vt:i4>0</vt:i4>
      </vt:variant>
      <vt:variant>
        <vt:i4>5</vt:i4>
      </vt:variant>
      <vt:variant>
        <vt:lpwstr>https://doi.org/10.1590/1983-1447.2020.20190281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PEIXOTO CORDOVA</dc:creator>
  <cp:lastModifiedBy>Rejane Klaes</cp:lastModifiedBy>
  <cp:revision>10</cp:revision>
  <cp:lastPrinted>2020-01-10T22:10:00Z</cp:lastPrinted>
  <dcterms:created xsi:type="dcterms:W3CDTF">2020-07-24T18:34:00Z</dcterms:created>
  <dcterms:modified xsi:type="dcterms:W3CDTF">2020-07-30T22:07:00Z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96f85407-d657-36ec-8216-992eb3555994</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